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2" w:tblpY="2065"/>
        <w:tblOverlap w:val="never"/>
        <w:tblW w:w="9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bookmarkStart w:id="0" w:name="_GoBack"/>
            <w:bookmarkEnd w:id="0"/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eastAsia="zh-CN"/>
        </w:rPr>
        <w:t>石家庄市桥西区财政局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5490"/>
    <w:rsid w:val="0F761D5C"/>
    <w:rsid w:val="33243C68"/>
    <w:rsid w:val="3FB85490"/>
    <w:rsid w:val="555F73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2020-08-20T08:02:00Z</dcterms:created>
  <dc:creator>Administrator</dc:creator>
  <cp:lastModifiedBy>bgs</cp:lastModifiedBy>
  <cp:lastPrinted>2024-11-28T08:07:59Z</cp:lastPrinted>
  <dcterms:modified xsi:type="dcterms:W3CDTF">2024-11-28T08:08:01Z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2052-11.8.2.12089</vt:lpwstr>
  </property>
  <property fmtid="{D5CDD505-2E9C-101B-9397-08002B2CF9AE}" pid="3" name="ICV">
    <vt:lpwstr>8242A62531A24C2AAA42A85FEEDA7F6A</vt:lpwstr>
  </property>
</Properties>
</file>