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C7D33">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796184D2">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43F49A3F">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056F46D4">
      <w:pPr>
        <w:spacing w:line="600" w:lineRule="auto"/>
        <w:rPr>
          <w:rFonts w:ascii="楷体_GB2312" w:hAnsi="楷体_GB2312" w:eastAsia="楷体_GB2312" w:cs="楷体_GB2312"/>
          <w:color w:val="000000"/>
          <w:sz w:val="40"/>
          <w:szCs w:val="40"/>
        </w:rPr>
      </w:pPr>
    </w:p>
    <w:p w14:paraId="663FEA63">
      <w:pPr>
        <w:spacing w:line="600" w:lineRule="auto"/>
        <w:rPr>
          <w:rFonts w:ascii="楷体_GB2312" w:hAnsi="楷体_GB2312" w:eastAsia="楷体_GB2312" w:cs="楷体_GB2312"/>
          <w:color w:val="000000"/>
          <w:sz w:val="40"/>
          <w:szCs w:val="40"/>
        </w:rPr>
      </w:pPr>
    </w:p>
    <w:p w14:paraId="116F9FCA">
      <w:pPr>
        <w:spacing w:line="600" w:lineRule="auto"/>
        <w:rPr>
          <w:rFonts w:ascii="楷体_GB2312" w:hAnsi="楷体_GB2312" w:eastAsia="楷体_GB2312" w:cs="楷体_GB2312"/>
          <w:color w:val="000000"/>
          <w:sz w:val="40"/>
          <w:szCs w:val="40"/>
        </w:rPr>
      </w:pPr>
    </w:p>
    <w:p w14:paraId="0008FB81">
      <w:pPr>
        <w:spacing w:line="600" w:lineRule="auto"/>
        <w:rPr>
          <w:rFonts w:ascii="楷体_GB2312" w:hAnsi="楷体_GB2312" w:eastAsia="楷体_GB2312" w:cs="楷体_GB2312"/>
          <w:color w:val="000000"/>
          <w:sz w:val="40"/>
          <w:szCs w:val="40"/>
        </w:rPr>
      </w:pPr>
    </w:p>
    <w:p w14:paraId="35A17551">
      <w:pPr>
        <w:spacing w:line="600" w:lineRule="auto"/>
        <w:rPr>
          <w:rFonts w:ascii="楷体_GB2312" w:hAnsi="楷体_GB2312" w:eastAsia="楷体_GB2312" w:cs="楷体_GB2312"/>
          <w:color w:val="000000"/>
          <w:sz w:val="40"/>
          <w:szCs w:val="40"/>
        </w:rPr>
      </w:pPr>
    </w:p>
    <w:p w14:paraId="21E0B06A">
      <w:pPr>
        <w:spacing w:line="600" w:lineRule="auto"/>
        <w:rPr>
          <w:rFonts w:ascii="楷体_GB2312" w:hAnsi="楷体_GB2312" w:eastAsia="楷体_GB2312" w:cs="楷体_GB2312"/>
          <w:color w:val="000000"/>
          <w:sz w:val="40"/>
          <w:szCs w:val="40"/>
        </w:rPr>
      </w:pPr>
    </w:p>
    <w:p w14:paraId="749B0F32">
      <w:pPr>
        <w:spacing w:line="600" w:lineRule="auto"/>
        <w:rPr>
          <w:rFonts w:ascii="楷体_GB2312" w:hAnsi="楷体_GB2312" w:eastAsia="楷体_GB2312" w:cs="楷体_GB2312"/>
          <w:color w:val="000000"/>
          <w:sz w:val="40"/>
          <w:szCs w:val="40"/>
        </w:rPr>
      </w:pPr>
    </w:p>
    <w:p w14:paraId="08805612">
      <w:pPr>
        <w:spacing w:line="600" w:lineRule="auto"/>
        <w:rPr>
          <w:rFonts w:ascii="楷体_GB2312" w:hAnsi="楷体_GB2312" w:eastAsia="楷体_GB2312" w:cs="楷体_GB2312"/>
          <w:color w:val="000000"/>
          <w:sz w:val="40"/>
          <w:szCs w:val="40"/>
        </w:rPr>
      </w:pPr>
    </w:p>
    <w:p w14:paraId="44A64900">
      <w:pPr>
        <w:spacing w:line="600" w:lineRule="auto"/>
        <w:rPr>
          <w:rFonts w:ascii="楷体_GB2312" w:hAnsi="楷体_GB2312" w:eastAsia="楷体_GB2312" w:cs="楷体_GB2312"/>
          <w:color w:val="000000"/>
          <w:sz w:val="40"/>
          <w:szCs w:val="40"/>
        </w:rPr>
      </w:pPr>
    </w:p>
    <w:p w14:paraId="544F990E">
      <w:pPr>
        <w:spacing w:line="600" w:lineRule="auto"/>
        <w:rPr>
          <w:rFonts w:ascii="楷体_GB2312" w:hAnsi="楷体_GB2312" w:eastAsia="楷体_GB2312" w:cs="楷体_GB2312"/>
          <w:color w:val="000000"/>
          <w:sz w:val="40"/>
          <w:szCs w:val="40"/>
        </w:rPr>
      </w:pPr>
    </w:p>
    <w:p w14:paraId="096CD1A9">
      <w:pPr>
        <w:spacing w:line="600" w:lineRule="auto"/>
        <w:rPr>
          <w:rFonts w:ascii="楷体_GB2312" w:hAnsi="楷体_GB2312" w:eastAsia="楷体_GB2312" w:cs="楷体_GB2312"/>
          <w:color w:val="000000"/>
          <w:sz w:val="40"/>
          <w:szCs w:val="40"/>
        </w:rPr>
      </w:pPr>
    </w:p>
    <w:p w14:paraId="1E17AB98">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：435</w:t>
      </w:r>
    </w:p>
    <w:p w14:paraId="7898EF4F">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：石家庄市桥西区医疗保障局</w:t>
      </w:r>
    </w:p>
    <w:p w14:paraId="6E271B80">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3849F997">
      <w:pPr>
        <w:spacing w:line="600" w:lineRule="auto"/>
        <w:jc w:val="center"/>
        <w:rPr>
          <w:rFonts w:ascii="楷体_GB2312" w:hAnsi="楷体_GB2312" w:eastAsia="楷体_GB2312" w:cs="楷体_GB2312"/>
          <w:color w:val="000000"/>
          <w:sz w:val="40"/>
          <w:szCs w:val="40"/>
        </w:rPr>
      </w:pPr>
    </w:p>
    <w:p w14:paraId="6EFD76D0">
      <w:pPr>
        <w:rPr>
          <w:rFonts w:ascii="黑体" w:hAnsi="黑体" w:eastAsia="黑体" w:cs="黑体"/>
          <w:b/>
          <w:bCs/>
          <w:sz w:val="32"/>
          <w:szCs w:val="36"/>
          <w:highlight w:val="yellow"/>
        </w:rPr>
      </w:pPr>
    </w:p>
    <w:p w14:paraId="0205222F">
      <w:pPr>
        <w:widowControl/>
        <w:spacing w:line="360" w:lineRule="auto"/>
        <w:jc w:val="center"/>
        <w:rPr>
          <w:rFonts w:ascii="Times New Roman" w:eastAsia="方正小标宋_GBK"/>
          <w:sz w:val="72"/>
          <w:szCs w:val="72"/>
        </w:rPr>
      </w:pPr>
      <w:r>
        <w:rPr>
          <w:rFonts w:ascii="Times New Roman" w:eastAsia="方正小标宋_GBK"/>
          <w:sz w:val="72"/>
          <w:szCs w:val="72"/>
        </w:rPr>
        <w:t>石家庄市桥西区医疗保障局</w:t>
      </w:r>
    </w:p>
    <w:p w14:paraId="0D76468F">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2A67A39">
      <w:pPr>
        <w:spacing w:line="360" w:lineRule="auto"/>
        <w:jc w:val="center"/>
        <w:rPr>
          <w:rFonts w:ascii="黑体" w:hAnsi="黑体" w:eastAsia="黑体" w:cs="黑体"/>
          <w:sz w:val="56"/>
          <w:szCs w:val="72"/>
        </w:rPr>
      </w:pPr>
    </w:p>
    <w:p w14:paraId="2372A6FF">
      <w:pPr>
        <w:spacing w:line="600" w:lineRule="auto"/>
        <w:jc w:val="center"/>
        <w:rPr>
          <w:rFonts w:ascii="黑体" w:hAnsi="黑体" w:eastAsia="黑体" w:cs="黑体"/>
          <w:sz w:val="56"/>
          <w:szCs w:val="72"/>
        </w:rPr>
      </w:pPr>
    </w:p>
    <w:p w14:paraId="2EA3F7F7">
      <w:pPr>
        <w:spacing w:line="600" w:lineRule="auto"/>
        <w:jc w:val="center"/>
        <w:rPr>
          <w:rFonts w:ascii="黑体" w:hAnsi="黑体" w:eastAsia="黑体" w:cs="黑体"/>
          <w:sz w:val="56"/>
          <w:szCs w:val="72"/>
        </w:rPr>
      </w:pPr>
    </w:p>
    <w:p w14:paraId="6D6CDF9B">
      <w:pPr>
        <w:spacing w:line="480" w:lineRule="auto"/>
        <w:rPr>
          <w:rFonts w:ascii="黑体" w:hAnsi="黑体" w:eastAsia="黑体" w:cs="黑体"/>
          <w:sz w:val="56"/>
          <w:szCs w:val="72"/>
        </w:rPr>
      </w:pPr>
    </w:p>
    <w:p w14:paraId="285F2FC1">
      <w:pPr>
        <w:widowControl/>
        <w:spacing w:line="360" w:lineRule="auto"/>
        <w:jc w:val="center"/>
        <w:rPr>
          <w:rFonts w:ascii="Times New Roman" w:eastAsia="楷体_GB2312"/>
          <w:sz w:val="44"/>
          <w:szCs w:val="44"/>
        </w:rPr>
      </w:pPr>
      <w:r>
        <w:rPr>
          <w:rFonts w:ascii="Times New Roman" w:eastAsia="楷体_GB2312"/>
          <w:sz w:val="44"/>
          <w:szCs w:val="44"/>
        </w:rPr>
        <w:t>石家庄市桥西区医疗保障局</w:t>
      </w:r>
    </w:p>
    <w:p w14:paraId="25765917">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eastAsia="zh-CN"/>
        </w:rPr>
        <w:t>九</w:t>
      </w:r>
      <w:r>
        <w:rPr>
          <w:rFonts w:ascii="Times New Roman" w:eastAsia="楷体_GB2312"/>
          <w:sz w:val="44"/>
          <w:szCs w:val="44"/>
        </w:rPr>
        <w:t>月</w:t>
      </w:r>
    </w:p>
    <w:p w14:paraId="15E32842">
      <w:pPr>
        <w:snapToGrid w:val="0"/>
        <w:jc w:val="left"/>
        <w:rPr>
          <w:rFonts w:ascii="楷体_GB2312" w:hAnsi="楷体_GB2312" w:eastAsia="楷体_GB2312" w:cs="楷体_GB2312"/>
          <w:color w:val="000000" w:themeColor="text1"/>
          <w:sz w:val="44"/>
          <w:szCs w:val="44"/>
        </w:rPr>
      </w:pPr>
    </w:p>
    <w:p w14:paraId="636C031F">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1FC24AE1">
      <w:pPr>
        <w:widowControl/>
        <w:spacing w:line="600" w:lineRule="exact"/>
        <w:jc w:val="left"/>
        <w:rPr>
          <w:rFonts w:ascii="黑体" w:hAnsi="黑体" w:eastAsia="黑体" w:cs="黑体"/>
          <w:bCs/>
          <w:sz w:val="32"/>
          <w:szCs w:val="32"/>
        </w:rPr>
      </w:pPr>
    </w:p>
    <w:p w14:paraId="17FB5852">
      <w:pPr>
        <w:tabs>
          <w:tab w:val="left" w:pos="2728"/>
        </w:tabs>
        <w:jc w:val="center"/>
        <w:rPr>
          <w:rFonts w:ascii="黑体" w:hAnsi="Times New Roman" w:eastAsia="黑体" w:cs="Times New Roman"/>
          <w:sz w:val="48"/>
          <w:szCs w:val="48"/>
        </w:rPr>
      </w:pPr>
    </w:p>
    <w:p w14:paraId="536933D4">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0FCDB8A8">
      <w:pPr>
        <w:widowControl/>
        <w:spacing w:after="160" w:line="580" w:lineRule="exact"/>
        <w:ind w:firstLine="640" w:firstLineChars="200"/>
        <w:rPr>
          <w:rFonts w:ascii="Times New Roman" w:hAnsi="Times New Roman" w:eastAsia="黑体" w:cs="Times New Roman"/>
          <w:sz w:val="32"/>
          <w:szCs w:val="32"/>
        </w:rPr>
      </w:pPr>
    </w:p>
    <w:p w14:paraId="6215F74E">
      <w:pPr>
        <w:widowControl/>
        <w:spacing w:line="360" w:lineRule="auto"/>
        <w:jc w:val="left"/>
        <w:rPr>
          <w:rFonts w:ascii="Times New Roman" w:eastAsia="黑体"/>
          <w:sz w:val="32"/>
          <w:szCs w:val="32"/>
        </w:rPr>
      </w:pPr>
      <w:r>
        <w:rPr>
          <w:rFonts w:ascii="Times New Roman" w:eastAsia="黑体"/>
          <w:sz w:val="32"/>
          <w:szCs w:val="32"/>
        </w:rPr>
        <w:t>第一部分   部门概况</w:t>
      </w:r>
    </w:p>
    <w:p w14:paraId="30BD43E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一、部门职责</w:t>
      </w:r>
    </w:p>
    <w:p w14:paraId="487934A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5607D723">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406CACA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7E93DBB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52340D8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0DA7D92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5866BD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6F39120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13B9625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59509AC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15648BD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2AC0A540">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5F2D86E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6F2C2D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37F92E7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18B82AA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26E84AB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0AACF08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2F5F968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0CA95D0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25FF4C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1EE1749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58AF9770">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0BA5E731">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26C0A5D3">
      <w:pPr>
        <w:widowControl/>
        <w:spacing w:line="360" w:lineRule="auto"/>
        <w:jc w:val="center"/>
        <w:outlineLvl w:val="0"/>
        <w:rPr>
          <w:rFonts w:ascii="Times New Roman" w:eastAsia="黑体"/>
          <w:sz w:val="44"/>
          <w:szCs w:val="44"/>
        </w:rPr>
      </w:pPr>
      <w:r>
        <w:rPr>
          <w:rFonts w:ascii="Times New Roman" w:eastAsia="黑体"/>
          <w:sz w:val="44"/>
          <w:szCs w:val="44"/>
        </w:rPr>
        <w:t>第一部分   部门概况</w:t>
      </w:r>
    </w:p>
    <w:p w14:paraId="7357F03E">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14:paraId="435CEA8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一）全面贯彻落实城镇职工和城乡居民医疗保险、生育保险、长期护理保险、医疗救助等医疗保障法规、政府规章以及政策、制度、规划和标准。按照政策规定拟定本辖区具体医疗保障措施，并组织实施。负责全区医疗保障政策的宣传和舆情研究。 </w:t>
      </w:r>
    </w:p>
    <w:p w14:paraId="7C8B19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（二）负责全区医疗保障基金监督管理工作，建立健全医疗保障基金安全防控机制，建设和维护网络信息和智能监控平台。 </w:t>
      </w:r>
    </w:p>
    <w:p w14:paraId="46DF198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（三）负责药品、医用耗材和医疗服务项目、医疗服务设施收费等政策的落实。按照政策规定制定和调整区级公立基层医疗机构服务价格。 ​ ​</w:t>
      </w:r>
    </w:p>
    <w:p w14:paraId="5F5FE66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（四）贯彻落实上级医保支付医药服务价格政策，依法管理药品、医用耗材、医疗服务价格政策执行情况。组织实施好经医保目录准入谈判规则确定的事项。 ​ ​</w:t>
      </w:r>
    </w:p>
    <w:p w14:paraId="25FD34F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（五）负责做好药品、医用耗材和医疗服务项目、医疗服务收费等价格信息监测分析和发布工作，向区委、区政府反馈市场价格方面的重要情况。 ​ ​</w:t>
      </w:r>
    </w:p>
    <w:p w14:paraId="04E37B4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（六）贯彻执行上级制定的异地就医管理和费用结算政策，做好医疗保障关系转移接续工作。 ​ ​</w:t>
      </w:r>
    </w:p>
    <w:p w14:paraId="5CF0878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（七）负责做好医疗救助工作。 ​ ​</w:t>
      </w:r>
    </w:p>
    <w:p w14:paraId="5AF92D8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（八）按照定点医药机构协议和支付管理办法，监督检查辖区内纳入的医疗服务行为、医疗费用和医药价格，建立健全医疗保障信用评价体系和信息披露制度。 ​ ​（九）负责医疗保障经办管理、公共服务体系和信息化建设。 </w:t>
      </w:r>
    </w:p>
    <w:p w14:paraId="42CE941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（十）指导区医疗保险经办机构开展好本区城镇职工和城乡居民基本医疗保险各项经办业务，推动基本医疗保险实现全覆盖。 </w:t>
      </w:r>
    </w:p>
    <w:p w14:paraId="33456D8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（十一）指导区医疗保险经办机构开展好本区城镇职工生育保险的各项经办业务。 ​ ​</w:t>
      </w:r>
    </w:p>
    <w:p w14:paraId="0D795FF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（十二）负责对区医疗保险经办机构执行医疗保障政策情况进行监督、检查和考核。 ​ ​</w:t>
      </w:r>
    </w:p>
    <w:p w14:paraId="37C690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（十三）负责编制好医疗保障基金收支预、决算，贯彻落实全市城镇职工和城乡居民在参保筹资和保障待遇政策。 ​ ​</w:t>
      </w:r>
    </w:p>
    <w:p w14:paraId="259A0B6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（十四）完成区委、区政府交办的其他任务。</w:t>
      </w:r>
    </w:p>
    <w:p w14:paraId="748123D0">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0B3215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81DF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938772E">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5440B6B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17C0F102">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1198E8A5">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444C9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7912373">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5ABC1C1D">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石家庄市桥西区医疗保障局(本级)</w:t>
            </w:r>
          </w:p>
        </w:tc>
        <w:tc>
          <w:tcPr>
            <w:tcW w:w="2445" w:type="dxa"/>
          </w:tcPr>
          <w:p w14:paraId="15245ADB">
            <w:pPr>
              <w:spacing w:line="560" w:lineRule="exact"/>
              <w:jc w:val="center"/>
              <w:rPr>
                <w:rFonts w:ascii="仿宋_GB2312" w:hAnsi="Calibri" w:eastAsia="仿宋_GB2312" w:cs="ArialUnicodeMS"/>
                <w:sz w:val="28"/>
                <w:szCs w:val="28"/>
              </w:rPr>
            </w:pPr>
          </w:p>
        </w:tc>
        <w:tc>
          <w:tcPr>
            <w:tcW w:w="2665" w:type="dxa"/>
          </w:tcPr>
          <w:p w14:paraId="4AAA5E5A">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44A62AC4">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F486016">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4EA68AE2">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423EA47">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1CC2D719">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DCEDB8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4A145824">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02301EF">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部门（单位）：石家庄市桥西区医疗保障局</w:t>
            </w:r>
          </w:p>
        </w:tc>
        <w:tc>
          <w:tcPr>
            <w:tcW w:w="1262" w:type="pct"/>
            <w:gridSpan w:val="2"/>
            <w:tcBorders>
              <w:top w:val="nil"/>
              <w:left w:val="nil"/>
              <w:bottom w:val="single" w:color="auto" w:sz="4" w:space="0"/>
              <w:right w:val="nil"/>
            </w:tcBorders>
            <w:noWrap/>
            <w:vAlign w:val="bottom"/>
          </w:tcPr>
          <w:p w14:paraId="7CD77FF5">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611C1607">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080E4BF6">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A4C27E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751B58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637F9F86">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000FE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6075F7A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6066755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6662267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45521F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496A825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4911795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22031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4BEEE962">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2C0E46AF">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7FC695C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E10AF2B">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1FEF6133">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58CF052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7F0CF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7F2816B0">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6C15FBC5">
            <w:pPr>
              <w:jc w:val="right"/>
              <w:rPr>
                <w:rFonts w:ascii="Times New Roman" w:hAnsi="Times New Roman" w:eastAsia="宋体" w:cs="Times New Roman"/>
                <w:color w:val="000000"/>
                <w:sz w:val="20"/>
                <w:szCs w:val="20"/>
              </w:rPr>
            </w:pPr>
            <w:r>
              <w:rPr>
                <w:rFonts w:ascii="Times New Roman" w:hAnsi="Times New Roman" w:cs="Times New Roman"/>
                <w:sz w:val="20"/>
                <w:szCs w:val="20"/>
              </w:rPr>
              <w:t>3,552.75</w:t>
            </w:r>
          </w:p>
        </w:tc>
        <w:tc>
          <w:tcPr>
            <w:tcW w:w="1361" w:type="pct"/>
            <w:gridSpan w:val="2"/>
            <w:tcBorders>
              <w:top w:val="nil"/>
              <w:left w:val="nil"/>
              <w:bottom w:val="single" w:color="000000" w:sz="4" w:space="0"/>
              <w:right w:val="single" w:color="000000" w:sz="4" w:space="0"/>
            </w:tcBorders>
            <w:noWrap/>
            <w:vAlign w:val="center"/>
          </w:tcPr>
          <w:p w14:paraId="2B7C4F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17EDEB8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62F8198F">
            <w:pPr>
              <w:jc w:val="right"/>
              <w:rPr>
                <w:rFonts w:ascii="Times New Roman" w:hAnsi="Times New Roman" w:eastAsia="宋体" w:cs="Times New Roman"/>
                <w:color w:val="000000"/>
                <w:sz w:val="20"/>
                <w:szCs w:val="20"/>
              </w:rPr>
            </w:pPr>
          </w:p>
        </w:tc>
      </w:tr>
      <w:tr w14:paraId="240D343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1B67D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389AB0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5D34EAD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A70276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179C4F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75B67A7F">
            <w:pPr>
              <w:jc w:val="right"/>
              <w:rPr>
                <w:rFonts w:ascii="Times New Roman" w:hAnsi="Times New Roman" w:eastAsia="宋体" w:cs="Times New Roman"/>
                <w:color w:val="000000"/>
                <w:sz w:val="20"/>
                <w:szCs w:val="20"/>
              </w:rPr>
            </w:pPr>
          </w:p>
        </w:tc>
      </w:tr>
      <w:tr w14:paraId="4A411E6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49634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13A3371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224C13E6">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c>
          <w:tcPr>
            <w:tcW w:w="1361" w:type="pct"/>
            <w:gridSpan w:val="2"/>
            <w:tcBorders>
              <w:top w:val="nil"/>
              <w:left w:val="nil"/>
              <w:bottom w:val="single" w:color="000000" w:sz="4" w:space="0"/>
              <w:right w:val="single" w:color="000000" w:sz="4" w:space="0"/>
            </w:tcBorders>
            <w:noWrap/>
            <w:vAlign w:val="center"/>
          </w:tcPr>
          <w:p w14:paraId="6823EE5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36A6358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58457558">
            <w:pPr>
              <w:jc w:val="right"/>
              <w:rPr>
                <w:rFonts w:ascii="Times New Roman" w:hAnsi="Times New Roman" w:eastAsia="宋体" w:cs="Times New Roman"/>
                <w:color w:val="000000"/>
                <w:sz w:val="20"/>
                <w:szCs w:val="20"/>
              </w:rPr>
            </w:pPr>
          </w:p>
        </w:tc>
      </w:tr>
      <w:tr w14:paraId="25649B0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C0B7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378218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7FB551B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F417E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3D5459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749D7F7D">
            <w:pPr>
              <w:jc w:val="right"/>
              <w:rPr>
                <w:rFonts w:ascii="Times New Roman" w:hAnsi="Times New Roman" w:eastAsia="宋体" w:cs="Times New Roman"/>
                <w:color w:val="000000"/>
                <w:sz w:val="20"/>
                <w:szCs w:val="20"/>
              </w:rPr>
            </w:pPr>
          </w:p>
        </w:tc>
      </w:tr>
      <w:tr w14:paraId="7C8ED0E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8A667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2D42CD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22277B2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6314DD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68ED47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77BA8D48">
            <w:pPr>
              <w:jc w:val="right"/>
              <w:rPr>
                <w:rFonts w:ascii="Times New Roman" w:hAnsi="Times New Roman" w:eastAsia="宋体" w:cs="Times New Roman"/>
                <w:color w:val="000000"/>
                <w:sz w:val="20"/>
                <w:szCs w:val="20"/>
              </w:rPr>
            </w:pPr>
          </w:p>
        </w:tc>
      </w:tr>
      <w:tr w14:paraId="4BF4E52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29586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24D13D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7FDF9C0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5211A8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7FAF62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49E05D5E">
            <w:pPr>
              <w:jc w:val="right"/>
              <w:rPr>
                <w:rFonts w:ascii="Times New Roman" w:hAnsi="Times New Roman" w:eastAsia="宋体" w:cs="Times New Roman"/>
                <w:color w:val="000000"/>
                <w:sz w:val="20"/>
                <w:szCs w:val="20"/>
              </w:rPr>
            </w:pPr>
          </w:p>
        </w:tc>
      </w:tr>
      <w:tr w14:paraId="58F3E58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B7CBD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5E7213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759834A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9F2F6F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0754E1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4154EAD4">
            <w:pPr>
              <w:jc w:val="right"/>
              <w:rPr>
                <w:rFonts w:ascii="Times New Roman" w:hAnsi="Times New Roman" w:eastAsia="宋体" w:cs="Times New Roman"/>
                <w:color w:val="000000"/>
                <w:sz w:val="20"/>
                <w:szCs w:val="20"/>
              </w:rPr>
            </w:pPr>
          </w:p>
        </w:tc>
      </w:tr>
      <w:tr w14:paraId="3E17B4E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7C39D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42FA24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21C09DD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DEEFED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5808D5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48FFE3B6">
            <w:pPr>
              <w:jc w:val="right"/>
              <w:rPr>
                <w:rFonts w:ascii="Times New Roman" w:hAnsi="Times New Roman" w:eastAsia="宋体" w:cs="Times New Roman"/>
                <w:color w:val="000000"/>
                <w:sz w:val="20"/>
                <w:szCs w:val="20"/>
              </w:rPr>
            </w:pPr>
            <w:r>
              <w:rPr>
                <w:rFonts w:ascii="Times New Roman" w:hAnsi="Times New Roman" w:cs="Times New Roman"/>
                <w:sz w:val="20"/>
                <w:szCs w:val="20"/>
              </w:rPr>
              <w:t>40.42</w:t>
            </w:r>
          </w:p>
        </w:tc>
      </w:tr>
      <w:tr w14:paraId="755B178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ECE4E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976A1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035CABF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8FF169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69E076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026F74F0">
            <w:pPr>
              <w:jc w:val="right"/>
              <w:rPr>
                <w:rFonts w:ascii="Times New Roman" w:hAnsi="Times New Roman" w:eastAsia="宋体" w:cs="Times New Roman"/>
                <w:color w:val="000000"/>
                <w:sz w:val="20"/>
                <w:szCs w:val="20"/>
              </w:rPr>
            </w:pPr>
            <w:r>
              <w:rPr>
                <w:rFonts w:ascii="Times New Roman" w:hAnsi="Times New Roman" w:cs="Times New Roman"/>
                <w:sz w:val="20"/>
                <w:szCs w:val="20"/>
              </w:rPr>
              <w:t>3,482.12</w:t>
            </w:r>
          </w:p>
        </w:tc>
      </w:tr>
      <w:tr w14:paraId="6766207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CAB3F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BA96D1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124FF04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0889BD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39CF008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418D637D">
            <w:pPr>
              <w:jc w:val="right"/>
              <w:rPr>
                <w:rFonts w:ascii="Times New Roman" w:hAnsi="Times New Roman" w:eastAsia="宋体" w:cs="Times New Roman"/>
                <w:color w:val="000000"/>
                <w:sz w:val="20"/>
                <w:szCs w:val="20"/>
              </w:rPr>
            </w:pPr>
          </w:p>
        </w:tc>
      </w:tr>
      <w:tr w14:paraId="6AE20D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51292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5C264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3958BDC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A77E4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6F6C06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02A9767E">
            <w:pPr>
              <w:jc w:val="right"/>
              <w:rPr>
                <w:rFonts w:ascii="Times New Roman" w:hAnsi="Times New Roman" w:eastAsia="宋体" w:cs="Times New Roman"/>
                <w:color w:val="000000"/>
                <w:sz w:val="20"/>
                <w:szCs w:val="20"/>
              </w:rPr>
            </w:pPr>
          </w:p>
        </w:tc>
      </w:tr>
      <w:tr w14:paraId="11C2B6B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B65914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11F8C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5947693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00782E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537124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609D1D46">
            <w:pPr>
              <w:jc w:val="right"/>
              <w:rPr>
                <w:rFonts w:ascii="Times New Roman" w:hAnsi="Times New Roman" w:eastAsia="宋体" w:cs="Times New Roman"/>
                <w:color w:val="000000"/>
                <w:sz w:val="20"/>
                <w:szCs w:val="20"/>
              </w:rPr>
            </w:pPr>
          </w:p>
        </w:tc>
      </w:tr>
      <w:tr w14:paraId="27EDD97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0EDEC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433A6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6EEAFB6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A9983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45B1FD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7F0FD2C5">
            <w:pPr>
              <w:jc w:val="right"/>
              <w:rPr>
                <w:rFonts w:ascii="Times New Roman" w:hAnsi="Times New Roman" w:eastAsia="宋体" w:cs="Times New Roman"/>
                <w:color w:val="000000"/>
                <w:sz w:val="20"/>
                <w:szCs w:val="20"/>
              </w:rPr>
            </w:pPr>
          </w:p>
        </w:tc>
      </w:tr>
      <w:tr w14:paraId="14AD603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3A754F7">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63EA191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1137DD4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1846859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570383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63F3C638">
            <w:pPr>
              <w:jc w:val="right"/>
              <w:rPr>
                <w:rFonts w:ascii="Times New Roman" w:hAnsi="Times New Roman" w:eastAsia="宋体" w:cs="Times New Roman"/>
                <w:color w:val="000000"/>
                <w:sz w:val="20"/>
                <w:szCs w:val="20"/>
              </w:rPr>
            </w:pPr>
          </w:p>
        </w:tc>
      </w:tr>
      <w:tr w14:paraId="6922114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C7DD67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BAD95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1CD4F1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54F244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9654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DEF9548">
            <w:pPr>
              <w:jc w:val="right"/>
              <w:rPr>
                <w:rFonts w:ascii="Times New Roman" w:hAnsi="Times New Roman" w:eastAsia="宋体" w:cs="Times New Roman"/>
                <w:color w:val="000000"/>
                <w:sz w:val="20"/>
                <w:szCs w:val="20"/>
              </w:rPr>
            </w:pPr>
          </w:p>
        </w:tc>
      </w:tr>
      <w:tr w14:paraId="6C3CA8E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BBED9B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68BB5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A45D10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225C2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C2A395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D771338">
            <w:pPr>
              <w:jc w:val="right"/>
              <w:rPr>
                <w:rFonts w:ascii="Times New Roman" w:hAnsi="Times New Roman" w:eastAsia="宋体" w:cs="Times New Roman"/>
                <w:color w:val="000000"/>
                <w:sz w:val="20"/>
                <w:szCs w:val="20"/>
              </w:rPr>
            </w:pPr>
          </w:p>
        </w:tc>
      </w:tr>
      <w:tr w14:paraId="63FAA08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EB931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DF7EE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C3179F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3C23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19C7E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3E30260">
            <w:pPr>
              <w:jc w:val="right"/>
              <w:rPr>
                <w:rFonts w:ascii="Times New Roman" w:hAnsi="Times New Roman" w:eastAsia="宋体" w:cs="Times New Roman"/>
                <w:color w:val="000000"/>
                <w:sz w:val="20"/>
                <w:szCs w:val="20"/>
              </w:rPr>
            </w:pPr>
          </w:p>
        </w:tc>
      </w:tr>
      <w:tr w14:paraId="177B57F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6BB4A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7B30D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516FCA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D941F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EE0CE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739CA05">
            <w:pPr>
              <w:jc w:val="right"/>
              <w:rPr>
                <w:rFonts w:ascii="Times New Roman" w:hAnsi="Times New Roman" w:eastAsia="宋体" w:cs="Times New Roman"/>
                <w:color w:val="000000"/>
                <w:sz w:val="20"/>
                <w:szCs w:val="20"/>
              </w:rPr>
            </w:pPr>
          </w:p>
        </w:tc>
      </w:tr>
      <w:tr w14:paraId="1BF7A75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436DC82">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F955F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CA18F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89CB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DFCA2D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8707886">
            <w:pPr>
              <w:jc w:val="right"/>
              <w:rPr>
                <w:rFonts w:ascii="Times New Roman" w:hAnsi="Times New Roman" w:eastAsia="宋体" w:cs="Times New Roman"/>
                <w:color w:val="000000"/>
                <w:sz w:val="20"/>
                <w:szCs w:val="20"/>
              </w:rPr>
            </w:pPr>
            <w:r>
              <w:rPr>
                <w:rFonts w:ascii="Times New Roman" w:hAnsi="Times New Roman" w:cs="Times New Roman"/>
                <w:sz w:val="20"/>
                <w:szCs w:val="20"/>
              </w:rPr>
              <w:t>33.57</w:t>
            </w:r>
          </w:p>
        </w:tc>
      </w:tr>
      <w:tr w14:paraId="180E293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4262BD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C7EBB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DA581F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628427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97BA4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9D06453">
            <w:pPr>
              <w:jc w:val="right"/>
              <w:rPr>
                <w:rFonts w:ascii="Times New Roman" w:hAnsi="Times New Roman" w:eastAsia="宋体" w:cs="Times New Roman"/>
                <w:color w:val="000000"/>
                <w:sz w:val="20"/>
                <w:szCs w:val="20"/>
              </w:rPr>
            </w:pPr>
          </w:p>
        </w:tc>
      </w:tr>
      <w:tr w14:paraId="06DAD05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536CD0D">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37C7F0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7EB111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83C014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2CF78E5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6B030F6B">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138757F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A8D153">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3DC5E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6E1AB43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1329B6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138399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2A46D25C">
            <w:pPr>
              <w:jc w:val="right"/>
              <w:rPr>
                <w:rFonts w:ascii="Times New Roman" w:hAnsi="Times New Roman" w:eastAsia="宋体" w:cs="Times New Roman"/>
                <w:color w:val="000000"/>
                <w:sz w:val="20"/>
                <w:szCs w:val="20"/>
              </w:rPr>
            </w:pPr>
          </w:p>
        </w:tc>
      </w:tr>
      <w:tr w14:paraId="03F1A81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BB610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7FE16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32E362E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959C0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5206C8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19AC0F89">
            <w:pPr>
              <w:jc w:val="right"/>
              <w:rPr>
                <w:rFonts w:ascii="Times New Roman" w:hAnsi="Times New Roman" w:eastAsia="宋体" w:cs="Times New Roman"/>
                <w:color w:val="000000"/>
                <w:sz w:val="20"/>
                <w:szCs w:val="20"/>
              </w:rPr>
            </w:pPr>
          </w:p>
        </w:tc>
      </w:tr>
      <w:tr w14:paraId="343B138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B9D33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ACCA1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0F22F9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79107C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1DB92B9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097EAF30">
            <w:pPr>
              <w:jc w:val="right"/>
              <w:rPr>
                <w:rFonts w:ascii="Times New Roman" w:hAnsi="Times New Roman" w:eastAsia="宋体" w:cs="Times New Roman"/>
                <w:color w:val="000000"/>
                <w:sz w:val="20"/>
                <w:szCs w:val="20"/>
              </w:rPr>
            </w:pPr>
          </w:p>
        </w:tc>
      </w:tr>
      <w:tr w14:paraId="763D535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CC7368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074285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04A73F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A9D14D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7A5FBD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034D1621">
            <w:pPr>
              <w:jc w:val="right"/>
              <w:rPr>
                <w:rFonts w:ascii="Times New Roman" w:hAnsi="Times New Roman" w:eastAsia="宋体" w:cs="Times New Roman"/>
                <w:color w:val="000000"/>
                <w:sz w:val="20"/>
                <w:szCs w:val="20"/>
              </w:rPr>
            </w:pPr>
          </w:p>
        </w:tc>
      </w:tr>
      <w:tr w14:paraId="34AC777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5D084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28F23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4CAC0A3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E683DB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4E6CC2B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0111D9B1">
            <w:pPr>
              <w:jc w:val="right"/>
              <w:rPr>
                <w:rFonts w:ascii="Times New Roman" w:hAnsi="Times New Roman" w:eastAsia="宋体" w:cs="Times New Roman"/>
                <w:color w:val="000000"/>
                <w:sz w:val="20"/>
                <w:szCs w:val="20"/>
              </w:rPr>
            </w:pPr>
          </w:p>
        </w:tc>
      </w:tr>
      <w:tr w14:paraId="00163CB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589D30">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0CED93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7E606DA8">
            <w:pPr>
              <w:jc w:val="right"/>
              <w:rPr>
                <w:rFonts w:ascii="Times New Roman" w:hAnsi="Times New Roman" w:eastAsia="宋体" w:cs="Times New Roman"/>
                <w:color w:val="000000"/>
                <w:sz w:val="20"/>
                <w:szCs w:val="20"/>
              </w:rPr>
            </w:pPr>
            <w:r>
              <w:rPr>
                <w:rFonts w:ascii="Times New Roman" w:hAnsi="Times New Roman" w:cs="Times New Roman"/>
                <w:sz w:val="20"/>
                <w:szCs w:val="20"/>
              </w:rPr>
              <w:t>3,625.22</w:t>
            </w:r>
          </w:p>
        </w:tc>
        <w:tc>
          <w:tcPr>
            <w:tcW w:w="1361" w:type="pct"/>
            <w:gridSpan w:val="2"/>
            <w:tcBorders>
              <w:top w:val="nil"/>
              <w:left w:val="nil"/>
              <w:bottom w:val="single" w:color="000000" w:sz="4" w:space="0"/>
              <w:right w:val="single" w:color="000000" w:sz="4" w:space="0"/>
            </w:tcBorders>
            <w:noWrap/>
            <w:vAlign w:val="center"/>
          </w:tcPr>
          <w:p w14:paraId="72C4BD6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68E7F4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6396DD0D">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r>
      <w:tr w14:paraId="7A78954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9417D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58F77F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499ECCB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5AD439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411ACF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0463BB9F">
            <w:pPr>
              <w:jc w:val="right"/>
              <w:rPr>
                <w:rFonts w:ascii="Times New Roman" w:hAnsi="Times New Roman" w:eastAsia="宋体" w:cs="Times New Roman"/>
                <w:color w:val="000000"/>
                <w:sz w:val="20"/>
                <w:szCs w:val="20"/>
              </w:rPr>
            </w:pPr>
          </w:p>
        </w:tc>
      </w:tr>
      <w:tr w14:paraId="7E25216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FCFE3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337D0D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6D68F6C1">
            <w:pPr>
              <w:jc w:val="right"/>
              <w:rPr>
                <w:rFonts w:ascii="Times New Roman" w:hAnsi="Times New Roman" w:eastAsia="宋体" w:cs="Times New Roman"/>
                <w:color w:val="000000"/>
                <w:sz w:val="20"/>
                <w:szCs w:val="20"/>
              </w:rPr>
            </w:pPr>
            <w:r>
              <w:rPr>
                <w:rFonts w:ascii="Times New Roman" w:hAnsi="Times New Roman" w:cs="Times New Roman"/>
                <w:sz w:val="20"/>
                <w:szCs w:val="20"/>
              </w:rPr>
              <w:t>3.36</w:t>
            </w:r>
          </w:p>
        </w:tc>
        <w:tc>
          <w:tcPr>
            <w:tcW w:w="1361" w:type="pct"/>
            <w:gridSpan w:val="2"/>
            <w:tcBorders>
              <w:top w:val="nil"/>
              <w:left w:val="nil"/>
              <w:bottom w:val="single" w:color="000000" w:sz="4" w:space="0"/>
              <w:right w:val="single" w:color="000000" w:sz="4" w:space="0"/>
            </w:tcBorders>
            <w:noWrap/>
            <w:vAlign w:val="center"/>
          </w:tcPr>
          <w:p w14:paraId="046026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536D38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36C1213">
            <w:pPr>
              <w:jc w:val="right"/>
              <w:rPr>
                <w:rFonts w:ascii="Times New Roman" w:hAnsi="Times New Roman" w:eastAsia="宋体" w:cs="Times New Roman"/>
                <w:color w:val="000000"/>
                <w:sz w:val="20"/>
                <w:szCs w:val="20"/>
              </w:rPr>
            </w:pPr>
          </w:p>
        </w:tc>
      </w:tr>
      <w:tr w14:paraId="5432335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95954C">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26112F7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001EA0B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B04199">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7ACC9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3F1C6385">
            <w:pPr>
              <w:jc w:val="right"/>
              <w:rPr>
                <w:rFonts w:ascii="Times New Roman" w:hAnsi="Times New Roman" w:eastAsia="宋体" w:cs="Times New Roman"/>
                <w:color w:val="000000"/>
                <w:sz w:val="20"/>
                <w:szCs w:val="20"/>
              </w:rPr>
            </w:pPr>
          </w:p>
        </w:tc>
      </w:tr>
      <w:tr w14:paraId="3950C4C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F25EDEC">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6F8B23F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65DFB60E">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1361" w:type="pct"/>
            <w:gridSpan w:val="2"/>
            <w:tcBorders>
              <w:top w:val="nil"/>
              <w:left w:val="nil"/>
              <w:bottom w:val="single" w:color="000000" w:sz="4" w:space="0"/>
              <w:right w:val="single" w:color="000000" w:sz="4" w:space="0"/>
            </w:tcBorders>
            <w:noWrap/>
            <w:vAlign w:val="center"/>
          </w:tcPr>
          <w:p w14:paraId="105BD4F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2905B4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55D29C3E">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r>
      <w:tr w14:paraId="148AA479">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0662D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3E2D6DF9">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36207724">
      <w:pPr>
        <w:rPr>
          <w:rFonts w:ascii="仿宋_GB2312" w:hAnsi="宋体" w:eastAsia="仿宋_GB2312"/>
          <w:b/>
          <w:sz w:val="32"/>
          <w:szCs w:val="32"/>
        </w:rPr>
      </w:pPr>
    </w:p>
    <w:p w14:paraId="25B6EEB6">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84CBC9E">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02ADE5F">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633F179B">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A19EFD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410E9AF4">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D07085B">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                                                                                                         </w:t>
            </w:r>
          </w:p>
        </w:tc>
        <w:tc>
          <w:tcPr>
            <w:tcW w:w="3405" w:type="dxa"/>
            <w:gridSpan w:val="4"/>
            <w:tcBorders>
              <w:top w:val="nil"/>
              <w:left w:val="nil"/>
              <w:bottom w:val="single" w:color="auto" w:sz="4" w:space="0"/>
              <w:right w:val="nil"/>
            </w:tcBorders>
            <w:noWrap/>
            <w:vAlign w:val="bottom"/>
          </w:tcPr>
          <w:p w14:paraId="4B3C50BC">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190A4654">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EB8824E">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1B0781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75C390C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3B8E621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2F650F9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29B5FB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1E0CE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059A79B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5E197BA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1D9DF421">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13E377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10650F7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77C71165">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BB1C07B">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1DBBF73">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5585D2E">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EA3888C">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6455C74">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153952E6">
            <w:pPr>
              <w:jc w:val="center"/>
              <w:rPr>
                <w:rFonts w:ascii="宋体" w:hAnsi="宋体" w:eastAsia="宋体"/>
                <w:color w:val="000000"/>
                <w:sz w:val="20"/>
                <w:szCs w:val="20"/>
              </w:rPr>
            </w:pPr>
          </w:p>
        </w:tc>
      </w:tr>
      <w:tr w14:paraId="7722B23E">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69174C05">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87BF21B">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2F8B6E0">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36354A5">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B5C8F35">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C5A097D">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BB837D2">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69CA7451">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80B495D">
            <w:pPr>
              <w:jc w:val="center"/>
              <w:rPr>
                <w:rFonts w:ascii="宋体" w:hAnsi="宋体" w:eastAsia="宋体"/>
                <w:color w:val="000000"/>
                <w:sz w:val="20"/>
                <w:szCs w:val="20"/>
              </w:rPr>
            </w:pPr>
          </w:p>
        </w:tc>
      </w:tr>
      <w:tr w14:paraId="6C7A89CF">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0BD3342">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C526AA1">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BA77994">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3C81B7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B37AB03">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563451BD">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7751FC44">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0AF088B2">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107026B">
            <w:pPr>
              <w:jc w:val="center"/>
              <w:rPr>
                <w:rFonts w:ascii="宋体" w:hAnsi="宋体" w:eastAsia="宋体"/>
                <w:color w:val="000000"/>
                <w:sz w:val="20"/>
                <w:szCs w:val="20"/>
              </w:rPr>
            </w:pPr>
          </w:p>
        </w:tc>
      </w:tr>
      <w:tr w14:paraId="6A7B4907">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685B1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6E71E30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00F4EA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2532ED4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628EA68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5F6DF03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3F469A2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3512A1E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37BEDCD1">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CFD9EF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5359A83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3,625.22</w:t>
            </w:r>
          </w:p>
        </w:tc>
        <w:tc>
          <w:tcPr>
            <w:tcW w:w="1037" w:type="dxa"/>
            <w:tcBorders>
              <w:top w:val="nil"/>
              <w:left w:val="nil"/>
              <w:bottom w:val="single" w:color="000000" w:sz="4" w:space="0"/>
              <w:right w:val="single" w:color="000000" w:sz="4" w:space="0"/>
            </w:tcBorders>
            <w:noWrap/>
            <w:vAlign w:val="center"/>
          </w:tcPr>
          <w:p w14:paraId="20460C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3,625.22</w:t>
            </w:r>
          </w:p>
        </w:tc>
        <w:tc>
          <w:tcPr>
            <w:tcW w:w="1037" w:type="dxa"/>
            <w:tcBorders>
              <w:top w:val="nil"/>
              <w:left w:val="nil"/>
              <w:bottom w:val="single" w:color="000000" w:sz="4" w:space="0"/>
              <w:right w:val="single" w:color="000000" w:sz="4" w:space="0"/>
            </w:tcBorders>
            <w:noWrap/>
            <w:vAlign w:val="center"/>
          </w:tcPr>
          <w:p w14:paraId="544A45C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00B38C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6792B1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9535C1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5AF2BFC">
            <w:pPr>
              <w:jc w:val="right"/>
              <w:rPr>
                <w:rFonts w:ascii="Times New Roman" w:hAnsi="Times New Roman" w:eastAsia="宋体" w:cs="Times New Roman"/>
                <w:color w:val="000000"/>
                <w:sz w:val="20"/>
                <w:szCs w:val="20"/>
              </w:rPr>
            </w:pPr>
          </w:p>
        </w:tc>
      </w:tr>
      <w:tr w14:paraId="5BC3619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9CEF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003A6A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2F9DD32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5D3406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4CAE2FB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D33D2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7C1ACE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F27432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16D65DF">
            <w:pPr>
              <w:jc w:val="right"/>
              <w:rPr>
                <w:rFonts w:ascii="Times New Roman" w:hAnsi="Times New Roman" w:eastAsia="宋体" w:cs="Times New Roman"/>
                <w:color w:val="000000"/>
                <w:sz w:val="20"/>
                <w:szCs w:val="20"/>
              </w:rPr>
            </w:pPr>
          </w:p>
        </w:tc>
      </w:tr>
      <w:tr w14:paraId="517CAFA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B2B1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09145E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3512BD9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22F1D31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78DA3F4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89C81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595ABF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045476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5BAF070">
            <w:pPr>
              <w:jc w:val="right"/>
              <w:rPr>
                <w:rFonts w:ascii="Times New Roman" w:hAnsi="Times New Roman" w:eastAsia="宋体" w:cs="Times New Roman"/>
                <w:color w:val="000000"/>
                <w:sz w:val="20"/>
                <w:szCs w:val="20"/>
              </w:rPr>
            </w:pPr>
          </w:p>
        </w:tc>
      </w:tr>
      <w:tr w14:paraId="7578F8C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A462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72CC60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657FBBB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2.59</w:t>
            </w:r>
          </w:p>
        </w:tc>
        <w:tc>
          <w:tcPr>
            <w:tcW w:w="1037" w:type="dxa"/>
            <w:tcBorders>
              <w:top w:val="nil"/>
              <w:left w:val="nil"/>
              <w:bottom w:val="single" w:color="000000" w:sz="4" w:space="0"/>
              <w:right w:val="single" w:color="000000" w:sz="4" w:space="0"/>
            </w:tcBorders>
            <w:noWrap/>
            <w:vAlign w:val="center"/>
          </w:tcPr>
          <w:p w14:paraId="3CDA248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2.59</w:t>
            </w:r>
          </w:p>
        </w:tc>
        <w:tc>
          <w:tcPr>
            <w:tcW w:w="1037" w:type="dxa"/>
            <w:tcBorders>
              <w:top w:val="nil"/>
              <w:left w:val="nil"/>
              <w:bottom w:val="single" w:color="000000" w:sz="4" w:space="0"/>
              <w:right w:val="single" w:color="000000" w:sz="4" w:space="0"/>
            </w:tcBorders>
            <w:noWrap/>
            <w:vAlign w:val="center"/>
          </w:tcPr>
          <w:p w14:paraId="7CCE11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B1BCB8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BC9F80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C2B2B3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D79CD2">
            <w:pPr>
              <w:jc w:val="right"/>
              <w:rPr>
                <w:rFonts w:ascii="Times New Roman" w:hAnsi="Times New Roman" w:eastAsia="宋体" w:cs="Times New Roman"/>
                <w:color w:val="000000"/>
                <w:sz w:val="20"/>
                <w:szCs w:val="20"/>
              </w:rPr>
            </w:pPr>
          </w:p>
        </w:tc>
      </w:tr>
      <w:tr w14:paraId="47A52C1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8CB73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2DAD00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39D8E2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37.81</w:t>
            </w:r>
          </w:p>
        </w:tc>
        <w:tc>
          <w:tcPr>
            <w:tcW w:w="1037" w:type="dxa"/>
            <w:tcBorders>
              <w:top w:val="nil"/>
              <w:left w:val="nil"/>
              <w:bottom w:val="single" w:color="000000" w:sz="4" w:space="0"/>
              <w:right w:val="single" w:color="000000" w:sz="4" w:space="0"/>
            </w:tcBorders>
            <w:noWrap/>
            <w:vAlign w:val="center"/>
          </w:tcPr>
          <w:p w14:paraId="7AB3AE1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37.81</w:t>
            </w:r>
          </w:p>
        </w:tc>
        <w:tc>
          <w:tcPr>
            <w:tcW w:w="1037" w:type="dxa"/>
            <w:tcBorders>
              <w:top w:val="nil"/>
              <w:left w:val="nil"/>
              <w:bottom w:val="single" w:color="000000" w:sz="4" w:space="0"/>
              <w:right w:val="single" w:color="000000" w:sz="4" w:space="0"/>
            </w:tcBorders>
            <w:noWrap/>
            <w:vAlign w:val="center"/>
          </w:tcPr>
          <w:p w14:paraId="6AC1D87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36E443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ECC13D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D04283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0CB7B88">
            <w:pPr>
              <w:jc w:val="right"/>
              <w:rPr>
                <w:rFonts w:ascii="Times New Roman" w:hAnsi="Times New Roman" w:eastAsia="宋体" w:cs="Times New Roman"/>
                <w:color w:val="000000"/>
                <w:sz w:val="20"/>
                <w:szCs w:val="20"/>
              </w:rPr>
            </w:pPr>
          </w:p>
        </w:tc>
      </w:tr>
      <w:tr w14:paraId="2BF3036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5526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6F047D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2A8720F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3,478.78</w:t>
            </w:r>
          </w:p>
        </w:tc>
        <w:tc>
          <w:tcPr>
            <w:tcW w:w="1037" w:type="dxa"/>
            <w:tcBorders>
              <w:top w:val="nil"/>
              <w:left w:val="nil"/>
              <w:bottom w:val="single" w:color="000000" w:sz="4" w:space="0"/>
              <w:right w:val="single" w:color="000000" w:sz="4" w:space="0"/>
            </w:tcBorders>
            <w:noWrap/>
            <w:vAlign w:val="center"/>
          </w:tcPr>
          <w:p w14:paraId="71201D8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3,478.78</w:t>
            </w:r>
          </w:p>
        </w:tc>
        <w:tc>
          <w:tcPr>
            <w:tcW w:w="1037" w:type="dxa"/>
            <w:tcBorders>
              <w:top w:val="nil"/>
              <w:left w:val="nil"/>
              <w:bottom w:val="single" w:color="000000" w:sz="4" w:space="0"/>
              <w:right w:val="single" w:color="000000" w:sz="4" w:space="0"/>
            </w:tcBorders>
            <w:noWrap/>
            <w:vAlign w:val="center"/>
          </w:tcPr>
          <w:p w14:paraId="60B3238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1326C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5B6F22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BFB71D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95CAC9F">
            <w:pPr>
              <w:jc w:val="right"/>
              <w:rPr>
                <w:rFonts w:ascii="Times New Roman" w:hAnsi="Times New Roman" w:eastAsia="宋体" w:cs="Times New Roman"/>
                <w:color w:val="000000"/>
                <w:sz w:val="20"/>
                <w:szCs w:val="20"/>
              </w:rPr>
            </w:pPr>
          </w:p>
        </w:tc>
      </w:tr>
      <w:tr w14:paraId="0D3F2CF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4D0E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5E2284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44A9DA8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711137F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0BA8F73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016F0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8AC007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6F6EE4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D752AE5">
            <w:pPr>
              <w:jc w:val="right"/>
              <w:rPr>
                <w:rFonts w:ascii="Times New Roman" w:hAnsi="Times New Roman" w:eastAsia="宋体" w:cs="Times New Roman"/>
                <w:color w:val="000000"/>
                <w:sz w:val="20"/>
                <w:szCs w:val="20"/>
              </w:rPr>
            </w:pPr>
          </w:p>
        </w:tc>
      </w:tr>
      <w:tr w14:paraId="0F4AFC1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4D56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0A9398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5E73390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038F51B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65B82FD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C14317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F04339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9055FC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3375CE2">
            <w:pPr>
              <w:jc w:val="right"/>
              <w:rPr>
                <w:rFonts w:ascii="Times New Roman" w:hAnsi="Times New Roman" w:eastAsia="宋体" w:cs="Times New Roman"/>
                <w:color w:val="000000"/>
                <w:sz w:val="20"/>
                <w:szCs w:val="20"/>
              </w:rPr>
            </w:pPr>
          </w:p>
        </w:tc>
      </w:tr>
      <w:tr w14:paraId="17C2447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963E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21012</w:t>
            </w:r>
          </w:p>
        </w:tc>
        <w:tc>
          <w:tcPr>
            <w:tcW w:w="1160" w:type="dxa"/>
            <w:tcBorders>
              <w:top w:val="nil"/>
              <w:left w:val="nil"/>
              <w:bottom w:val="single" w:color="000000" w:sz="4" w:space="0"/>
              <w:right w:val="single" w:color="000000" w:sz="4" w:space="0"/>
            </w:tcBorders>
            <w:noWrap/>
            <w:vAlign w:val="center"/>
          </w:tcPr>
          <w:p w14:paraId="5222C2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财政对基本医疗保险基金的补助</w:t>
            </w:r>
          </w:p>
        </w:tc>
        <w:tc>
          <w:tcPr>
            <w:tcW w:w="1037" w:type="dxa"/>
            <w:tcBorders>
              <w:top w:val="nil"/>
              <w:left w:val="nil"/>
              <w:bottom w:val="single" w:color="000000" w:sz="4" w:space="0"/>
              <w:right w:val="single" w:color="000000" w:sz="4" w:space="0"/>
            </w:tcBorders>
            <w:noWrap/>
            <w:vAlign w:val="center"/>
          </w:tcPr>
          <w:p w14:paraId="1B219CE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21C14DB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24D6E58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A92697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CBE292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801CA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342CF96">
            <w:pPr>
              <w:jc w:val="right"/>
              <w:rPr>
                <w:rFonts w:ascii="Times New Roman" w:hAnsi="Times New Roman" w:eastAsia="宋体" w:cs="Times New Roman"/>
                <w:color w:val="000000"/>
                <w:sz w:val="20"/>
                <w:szCs w:val="20"/>
              </w:rPr>
            </w:pPr>
          </w:p>
        </w:tc>
      </w:tr>
      <w:tr w14:paraId="3B300A7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3510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2101202</w:t>
            </w:r>
          </w:p>
        </w:tc>
        <w:tc>
          <w:tcPr>
            <w:tcW w:w="1160" w:type="dxa"/>
            <w:tcBorders>
              <w:top w:val="nil"/>
              <w:left w:val="nil"/>
              <w:bottom w:val="single" w:color="000000" w:sz="4" w:space="0"/>
              <w:right w:val="single" w:color="000000" w:sz="4" w:space="0"/>
            </w:tcBorders>
            <w:noWrap/>
            <w:vAlign w:val="center"/>
          </w:tcPr>
          <w:p w14:paraId="4E8734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财政对城乡居民基本医疗保险基金的补助</w:t>
            </w:r>
          </w:p>
        </w:tc>
        <w:tc>
          <w:tcPr>
            <w:tcW w:w="1037" w:type="dxa"/>
            <w:tcBorders>
              <w:top w:val="nil"/>
              <w:left w:val="nil"/>
              <w:bottom w:val="single" w:color="000000" w:sz="4" w:space="0"/>
              <w:right w:val="single" w:color="000000" w:sz="4" w:space="0"/>
            </w:tcBorders>
            <w:noWrap/>
            <w:vAlign w:val="center"/>
          </w:tcPr>
          <w:p w14:paraId="714FC1A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78729D5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2B564CF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5D0BE2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7E87A3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D00D97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8EB92C">
            <w:pPr>
              <w:jc w:val="right"/>
              <w:rPr>
                <w:rFonts w:ascii="Times New Roman" w:hAnsi="Times New Roman" w:eastAsia="宋体" w:cs="Times New Roman"/>
                <w:color w:val="000000"/>
                <w:sz w:val="20"/>
                <w:szCs w:val="20"/>
              </w:rPr>
            </w:pPr>
          </w:p>
        </w:tc>
      </w:tr>
      <w:tr w14:paraId="23526E7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E3EC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21015</w:t>
            </w:r>
          </w:p>
        </w:tc>
        <w:tc>
          <w:tcPr>
            <w:tcW w:w="1160" w:type="dxa"/>
            <w:tcBorders>
              <w:top w:val="nil"/>
              <w:left w:val="nil"/>
              <w:bottom w:val="single" w:color="000000" w:sz="4" w:space="0"/>
              <w:right w:val="single" w:color="000000" w:sz="4" w:space="0"/>
            </w:tcBorders>
            <w:noWrap/>
            <w:vAlign w:val="center"/>
          </w:tcPr>
          <w:p w14:paraId="2D9A61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医疗保障管理事务</w:t>
            </w:r>
          </w:p>
        </w:tc>
        <w:tc>
          <w:tcPr>
            <w:tcW w:w="1037" w:type="dxa"/>
            <w:tcBorders>
              <w:top w:val="nil"/>
              <w:left w:val="nil"/>
              <w:bottom w:val="single" w:color="000000" w:sz="4" w:space="0"/>
              <w:right w:val="single" w:color="000000" w:sz="4" w:space="0"/>
            </w:tcBorders>
            <w:noWrap/>
            <w:vAlign w:val="center"/>
          </w:tcPr>
          <w:p w14:paraId="11980A3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388.22</w:t>
            </w:r>
          </w:p>
        </w:tc>
        <w:tc>
          <w:tcPr>
            <w:tcW w:w="1037" w:type="dxa"/>
            <w:tcBorders>
              <w:top w:val="nil"/>
              <w:left w:val="nil"/>
              <w:bottom w:val="single" w:color="000000" w:sz="4" w:space="0"/>
              <w:right w:val="single" w:color="000000" w:sz="4" w:space="0"/>
            </w:tcBorders>
            <w:noWrap/>
            <w:vAlign w:val="center"/>
          </w:tcPr>
          <w:p w14:paraId="28724DB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388.22</w:t>
            </w:r>
          </w:p>
        </w:tc>
        <w:tc>
          <w:tcPr>
            <w:tcW w:w="1037" w:type="dxa"/>
            <w:tcBorders>
              <w:top w:val="nil"/>
              <w:left w:val="nil"/>
              <w:bottom w:val="single" w:color="000000" w:sz="4" w:space="0"/>
              <w:right w:val="single" w:color="000000" w:sz="4" w:space="0"/>
            </w:tcBorders>
            <w:noWrap/>
            <w:vAlign w:val="center"/>
          </w:tcPr>
          <w:p w14:paraId="035338D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D5FE9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9AAFF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2B130F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D3303F">
            <w:pPr>
              <w:jc w:val="right"/>
              <w:rPr>
                <w:rFonts w:ascii="Times New Roman" w:hAnsi="Times New Roman" w:eastAsia="宋体" w:cs="Times New Roman"/>
                <w:color w:val="000000"/>
                <w:sz w:val="20"/>
                <w:szCs w:val="20"/>
              </w:rPr>
            </w:pPr>
          </w:p>
        </w:tc>
      </w:tr>
      <w:tr w14:paraId="5E1E5EE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928C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2101501</w:t>
            </w:r>
          </w:p>
        </w:tc>
        <w:tc>
          <w:tcPr>
            <w:tcW w:w="1160" w:type="dxa"/>
            <w:tcBorders>
              <w:top w:val="nil"/>
              <w:left w:val="nil"/>
              <w:bottom w:val="single" w:color="000000" w:sz="4" w:space="0"/>
              <w:right w:val="single" w:color="000000" w:sz="4" w:space="0"/>
            </w:tcBorders>
            <w:noWrap/>
            <w:vAlign w:val="center"/>
          </w:tcPr>
          <w:p w14:paraId="271B77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493466E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326.42</w:t>
            </w:r>
          </w:p>
        </w:tc>
        <w:tc>
          <w:tcPr>
            <w:tcW w:w="1037" w:type="dxa"/>
            <w:tcBorders>
              <w:top w:val="nil"/>
              <w:left w:val="nil"/>
              <w:bottom w:val="single" w:color="000000" w:sz="4" w:space="0"/>
              <w:right w:val="single" w:color="000000" w:sz="4" w:space="0"/>
            </w:tcBorders>
            <w:noWrap/>
            <w:vAlign w:val="center"/>
          </w:tcPr>
          <w:p w14:paraId="1D46BD6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326.42</w:t>
            </w:r>
          </w:p>
        </w:tc>
        <w:tc>
          <w:tcPr>
            <w:tcW w:w="1037" w:type="dxa"/>
            <w:tcBorders>
              <w:top w:val="nil"/>
              <w:left w:val="nil"/>
              <w:bottom w:val="single" w:color="000000" w:sz="4" w:space="0"/>
              <w:right w:val="single" w:color="000000" w:sz="4" w:space="0"/>
            </w:tcBorders>
            <w:noWrap/>
            <w:vAlign w:val="center"/>
          </w:tcPr>
          <w:p w14:paraId="75A2BC1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9488A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9A480D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B1E3BE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352066">
            <w:pPr>
              <w:jc w:val="right"/>
              <w:rPr>
                <w:rFonts w:ascii="Times New Roman" w:hAnsi="Times New Roman" w:eastAsia="宋体" w:cs="Times New Roman"/>
                <w:color w:val="000000"/>
                <w:sz w:val="20"/>
                <w:szCs w:val="20"/>
              </w:rPr>
            </w:pPr>
          </w:p>
        </w:tc>
      </w:tr>
      <w:tr w14:paraId="2493C34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293B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2101506</w:t>
            </w:r>
          </w:p>
        </w:tc>
        <w:tc>
          <w:tcPr>
            <w:tcW w:w="1160" w:type="dxa"/>
            <w:tcBorders>
              <w:top w:val="nil"/>
              <w:left w:val="nil"/>
              <w:bottom w:val="single" w:color="000000" w:sz="4" w:space="0"/>
              <w:right w:val="single" w:color="000000" w:sz="4" w:space="0"/>
            </w:tcBorders>
            <w:noWrap/>
            <w:vAlign w:val="center"/>
          </w:tcPr>
          <w:p w14:paraId="73A4B5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医疗保障经办事务</w:t>
            </w:r>
          </w:p>
        </w:tc>
        <w:tc>
          <w:tcPr>
            <w:tcW w:w="1037" w:type="dxa"/>
            <w:tcBorders>
              <w:top w:val="nil"/>
              <w:left w:val="nil"/>
              <w:bottom w:val="single" w:color="000000" w:sz="4" w:space="0"/>
              <w:right w:val="single" w:color="000000" w:sz="4" w:space="0"/>
            </w:tcBorders>
            <w:noWrap/>
            <w:vAlign w:val="center"/>
          </w:tcPr>
          <w:p w14:paraId="6A2D58D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61.79</w:t>
            </w:r>
          </w:p>
        </w:tc>
        <w:tc>
          <w:tcPr>
            <w:tcW w:w="1037" w:type="dxa"/>
            <w:tcBorders>
              <w:top w:val="nil"/>
              <w:left w:val="nil"/>
              <w:bottom w:val="single" w:color="000000" w:sz="4" w:space="0"/>
              <w:right w:val="single" w:color="000000" w:sz="4" w:space="0"/>
            </w:tcBorders>
            <w:noWrap/>
            <w:vAlign w:val="center"/>
          </w:tcPr>
          <w:p w14:paraId="6478C82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61.79</w:t>
            </w:r>
          </w:p>
        </w:tc>
        <w:tc>
          <w:tcPr>
            <w:tcW w:w="1037" w:type="dxa"/>
            <w:tcBorders>
              <w:top w:val="nil"/>
              <w:left w:val="nil"/>
              <w:bottom w:val="single" w:color="000000" w:sz="4" w:space="0"/>
              <w:right w:val="single" w:color="000000" w:sz="4" w:space="0"/>
            </w:tcBorders>
            <w:noWrap/>
            <w:vAlign w:val="center"/>
          </w:tcPr>
          <w:p w14:paraId="3A96BDF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3DFCA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56EC9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28FA4C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377F53B">
            <w:pPr>
              <w:jc w:val="right"/>
              <w:rPr>
                <w:rFonts w:ascii="Times New Roman" w:hAnsi="Times New Roman" w:eastAsia="宋体" w:cs="Times New Roman"/>
                <w:color w:val="000000"/>
                <w:sz w:val="20"/>
                <w:szCs w:val="20"/>
              </w:rPr>
            </w:pPr>
          </w:p>
        </w:tc>
      </w:tr>
      <w:tr w14:paraId="584F9C5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6D50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6570AC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2EAB8F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28E6E02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5AAAE74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695D7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FF52AF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C8BDBC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30EE53">
            <w:pPr>
              <w:jc w:val="right"/>
              <w:rPr>
                <w:rFonts w:ascii="Times New Roman" w:hAnsi="Times New Roman" w:eastAsia="宋体" w:cs="Times New Roman"/>
                <w:color w:val="000000"/>
                <w:sz w:val="20"/>
                <w:szCs w:val="20"/>
              </w:rPr>
            </w:pPr>
          </w:p>
        </w:tc>
      </w:tr>
      <w:tr w14:paraId="523F1D7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5987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0A044A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0B29C6A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715DF89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76C1777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FD8582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05F77D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103B86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9874E36">
            <w:pPr>
              <w:jc w:val="right"/>
              <w:rPr>
                <w:rFonts w:ascii="Times New Roman" w:hAnsi="Times New Roman" w:eastAsia="宋体" w:cs="Times New Roman"/>
                <w:color w:val="000000"/>
                <w:sz w:val="20"/>
                <w:szCs w:val="20"/>
              </w:rPr>
            </w:pPr>
          </w:p>
        </w:tc>
      </w:tr>
      <w:tr w14:paraId="5A96CF1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4C7A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68AF55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3CE0733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54B8FE2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49CBB86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A6E80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280E0D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44DFC5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588C560">
            <w:pPr>
              <w:jc w:val="right"/>
              <w:rPr>
                <w:rFonts w:ascii="Times New Roman" w:hAnsi="Times New Roman" w:eastAsia="宋体" w:cs="Times New Roman"/>
                <w:color w:val="000000"/>
                <w:sz w:val="20"/>
                <w:szCs w:val="20"/>
              </w:rPr>
            </w:pPr>
          </w:p>
        </w:tc>
      </w:tr>
      <w:tr w14:paraId="0D265BD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4F09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223</w:t>
            </w:r>
          </w:p>
        </w:tc>
        <w:tc>
          <w:tcPr>
            <w:tcW w:w="1160" w:type="dxa"/>
            <w:tcBorders>
              <w:top w:val="nil"/>
              <w:left w:val="nil"/>
              <w:bottom w:val="single" w:color="000000" w:sz="4" w:space="0"/>
              <w:right w:val="single" w:color="000000" w:sz="4" w:space="0"/>
            </w:tcBorders>
            <w:noWrap/>
            <w:vAlign w:val="center"/>
          </w:tcPr>
          <w:p w14:paraId="4B848A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国有资本经营预算支出</w:t>
            </w:r>
          </w:p>
        </w:tc>
        <w:tc>
          <w:tcPr>
            <w:tcW w:w="1037" w:type="dxa"/>
            <w:tcBorders>
              <w:top w:val="nil"/>
              <w:left w:val="nil"/>
              <w:bottom w:val="single" w:color="000000" w:sz="4" w:space="0"/>
              <w:right w:val="single" w:color="000000" w:sz="4" w:space="0"/>
            </w:tcBorders>
            <w:noWrap/>
            <w:vAlign w:val="center"/>
          </w:tcPr>
          <w:p w14:paraId="1E016DD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76D105B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218F4C8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AEB80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4E242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C356C2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62E829A">
            <w:pPr>
              <w:jc w:val="right"/>
              <w:rPr>
                <w:rFonts w:ascii="Times New Roman" w:hAnsi="Times New Roman" w:eastAsia="宋体" w:cs="Times New Roman"/>
                <w:color w:val="000000"/>
                <w:sz w:val="20"/>
                <w:szCs w:val="20"/>
              </w:rPr>
            </w:pPr>
          </w:p>
        </w:tc>
      </w:tr>
      <w:tr w14:paraId="7DD997D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A93AD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22301</w:t>
            </w:r>
          </w:p>
        </w:tc>
        <w:tc>
          <w:tcPr>
            <w:tcW w:w="1160" w:type="dxa"/>
            <w:tcBorders>
              <w:top w:val="nil"/>
              <w:left w:val="nil"/>
              <w:bottom w:val="single" w:color="000000" w:sz="4" w:space="0"/>
              <w:right w:val="single" w:color="000000" w:sz="4" w:space="0"/>
            </w:tcBorders>
            <w:noWrap/>
            <w:vAlign w:val="center"/>
          </w:tcPr>
          <w:p w14:paraId="6F2F29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解决历史遗留问题及改革成本支出</w:t>
            </w:r>
          </w:p>
        </w:tc>
        <w:tc>
          <w:tcPr>
            <w:tcW w:w="1037" w:type="dxa"/>
            <w:tcBorders>
              <w:top w:val="nil"/>
              <w:left w:val="nil"/>
              <w:bottom w:val="single" w:color="000000" w:sz="4" w:space="0"/>
              <w:right w:val="single" w:color="000000" w:sz="4" w:space="0"/>
            </w:tcBorders>
            <w:noWrap/>
            <w:vAlign w:val="center"/>
          </w:tcPr>
          <w:p w14:paraId="6005620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63B15BA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73BDE15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CEE0EE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EE6DFB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4F5D6C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5741A09">
            <w:pPr>
              <w:jc w:val="right"/>
              <w:rPr>
                <w:rFonts w:ascii="Times New Roman" w:hAnsi="Times New Roman" w:eastAsia="宋体" w:cs="Times New Roman"/>
                <w:color w:val="000000"/>
                <w:sz w:val="20"/>
                <w:szCs w:val="20"/>
              </w:rPr>
            </w:pPr>
          </w:p>
        </w:tc>
      </w:tr>
      <w:tr w14:paraId="3529E8B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5748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2230105</w:t>
            </w:r>
          </w:p>
        </w:tc>
        <w:tc>
          <w:tcPr>
            <w:tcW w:w="1160" w:type="dxa"/>
            <w:tcBorders>
              <w:top w:val="nil"/>
              <w:left w:val="nil"/>
              <w:bottom w:val="single" w:color="000000" w:sz="4" w:space="0"/>
              <w:right w:val="single" w:color="000000" w:sz="4" w:space="0"/>
            </w:tcBorders>
            <w:noWrap/>
            <w:vAlign w:val="center"/>
          </w:tcPr>
          <w:p w14:paraId="658DCD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国有企业退休人员社会化管理补助支出</w:t>
            </w:r>
          </w:p>
        </w:tc>
        <w:tc>
          <w:tcPr>
            <w:tcW w:w="1037" w:type="dxa"/>
            <w:tcBorders>
              <w:top w:val="nil"/>
              <w:left w:val="nil"/>
              <w:bottom w:val="single" w:color="000000" w:sz="4" w:space="0"/>
              <w:right w:val="single" w:color="000000" w:sz="4" w:space="0"/>
            </w:tcBorders>
            <w:noWrap/>
            <w:vAlign w:val="center"/>
          </w:tcPr>
          <w:p w14:paraId="246D127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7DE095A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0D43AFA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6F566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5F077F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7D4040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EB018DB">
            <w:pPr>
              <w:jc w:val="right"/>
              <w:rPr>
                <w:rFonts w:ascii="Times New Roman" w:hAnsi="Times New Roman" w:eastAsia="宋体" w:cs="Times New Roman"/>
                <w:color w:val="000000"/>
                <w:sz w:val="20"/>
                <w:szCs w:val="20"/>
              </w:rPr>
            </w:pPr>
          </w:p>
        </w:tc>
      </w:tr>
      <w:tr w14:paraId="6F834931">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3AFCD3E">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254C7908">
      <w:pPr>
        <w:rPr>
          <w:rFonts w:ascii="仿宋_GB2312" w:hAnsi="宋体" w:eastAsia="仿宋_GB2312"/>
          <w:b/>
          <w:sz w:val="32"/>
          <w:szCs w:val="32"/>
        </w:rPr>
      </w:pPr>
    </w:p>
    <w:p w14:paraId="2246E28A">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4A4366E3">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BF9BF33">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305FA28E">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5D38002B">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69F51C85">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52F53EF">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3EBF7EC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683FD501">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30CD1F5E">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A10A3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33C5F3E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09A9A2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016244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4BFDBC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41EB2E7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4EFCB12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45CDE0C4">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48B0756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3CCB0CF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0503F7C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803036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12BE83F">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16ACD8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66B6EF6">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4DE28B3F">
            <w:pPr>
              <w:jc w:val="center"/>
              <w:rPr>
                <w:rFonts w:ascii="宋体" w:hAnsi="宋体" w:eastAsia="宋体"/>
                <w:color w:val="000000"/>
                <w:sz w:val="20"/>
                <w:szCs w:val="20"/>
              </w:rPr>
            </w:pPr>
          </w:p>
        </w:tc>
      </w:tr>
      <w:tr w14:paraId="2996B4F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0C798C3">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273A5DF2">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089009A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08241C6">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0CFB42E">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957DD48">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37F6973">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4740A9F">
            <w:pPr>
              <w:jc w:val="center"/>
              <w:rPr>
                <w:rFonts w:ascii="宋体" w:hAnsi="宋体" w:eastAsia="宋体"/>
                <w:color w:val="000000"/>
                <w:sz w:val="20"/>
                <w:szCs w:val="20"/>
              </w:rPr>
            </w:pPr>
          </w:p>
        </w:tc>
      </w:tr>
      <w:tr w14:paraId="5B4DD1F3">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3875524F">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5ECB3887">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680BDD1E">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015D18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903037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53BFAD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46EF22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4E9AF7F">
            <w:pPr>
              <w:jc w:val="center"/>
              <w:rPr>
                <w:rFonts w:ascii="宋体" w:hAnsi="宋体" w:eastAsia="宋体"/>
                <w:color w:val="000000"/>
                <w:sz w:val="20"/>
                <w:szCs w:val="20"/>
              </w:rPr>
            </w:pPr>
          </w:p>
        </w:tc>
      </w:tr>
      <w:tr w14:paraId="3043194D">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1E2215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19F523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70FD7BD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1E44C72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251A92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0E92BB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359430B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74041C6F">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0949AA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54C6B878">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602" w:type="pct"/>
            <w:gridSpan w:val="2"/>
            <w:tcBorders>
              <w:top w:val="nil"/>
              <w:left w:val="nil"/>
              <w:bottom w:val="single" w:color="000000" w:sz="4" w:space="0"/>
              <w:right w:val="single" w:color="000000" w:sz="4" w:space="0"/>
            </w:tcBorders>
            <w:noWrap/>
            <w:vAlign w:val="center"/>
          </w:tcPr>
          <w:p w14:paraId="1512574D">
            <w:pPr>
              <w:jc w:val="right"/>
              <w:rPr>
                <w:rFonts w:ascii="Times New Roman" w:hAnsi="Times New Roman" w:eastAsia="宋体" w:cs="Times New Roman"/>
                <w:color w:val="000000"/>
                <w:sz w:val="20"/>
                <w:szCs w:val="20"/>
              </w:rPr>
            </w:pPr>
            <w:r>
              <w:rPr>
                <w:rFonts w:ascii="Times New Roman" w:hAnsi="Times New Roman" w:cs="Times New Roman"/>
                <w:sz w:val="20"/>
                <w:szCs w:val="20"/>
              </w:rPr>
              <w:t>430.02</w:t>
            </w:r>
          </w:p>
        </w:tc>
        <w:tc>
          <w:tcPr>
            <w:tcW w:w="602" w:type="pct"/>
            <w:tcBorders>
              <w:top w:val="nil"/>
              <w:left w:val="nil"/>
              <w:bottom w:val="single" w:color="000000" w:sz="4" w:space="0"/>
              <w:right w:val="single" w:color="000000" w:sz="4" w:space="0"/>
            </w:tcBorders>
            <w:noWrap/>
            <w:vAlign w:val="center"/>
          </w:tcPr>
          <w:p w14:paraId="2863A897">
            <w:pPr>
              <w:jc w:val="right"/>
              <w:rPr>
                <w:rFonts w:ascii="Times New Roman" w:hAnsi="Times New Roman" w:eastAsia="宋体" w:cs="Times New Roman"/>
                <w:color w:val="000000"/>
                <w:sz w:val="20"/>
                <w:szCs w:val="20"/>
              </w:rPr>
            </w:pPr>
            <w:r>
              <w:rPr>
                <w:rFonts w:ascii="Times New Roman" w:hAnsi="Times New Roman" w:cs="Times New Roman"/>
                <w:sz w:val="20"/>
                <w:szCs w:val="20"/>
              </w:rPr>
              <w:t>3,198.56</w:t>
            </w:r>
          </w:p>
        </w:tc>
        <w:tc>
          <w:tcPr>
            <w:tcW w:w="602" w:type="pct"/>
            <w:gridSpan w:val="2"/>
            <w:tcBorders>
              <w:top w:val="nil"/>
              <w:left w:val="nil"/>
              <w:bottom w:val="single" w:color="000000" w:sz="4" w:space="0"/>
              <w:right w:val="single" w:color="000000" w:sz="4" w:space="0"/>
            </w:tcBorders>
            <w:noWrap/>
            <w:vAlign w:val="center"/>
          </w:tcPr>
          <w:p w14:paraId="18695A0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0E4AA9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54137A6">
            <w:pPr>
              <w:jc w:val="right"/>
              <w:rPr>
                <w:rFonts w:ascii="Times New Roman" w:hAnsi="Times New Roman" w:eastAsia="宋体" w:cs="Times New Roman"/>
                <w:color w:val="000000"/>
                <w:sz w:val="20"/>
                <w:szCs w:val="20"/>
              </w:rPr>
            </w:pPr>
          </w:p>
        </w:tc>
      </w:tr>
      <w:tr w14:paraId="4D4B4B2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8D23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7E4763E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3C5878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602" w:type="pct"/>
            <w:gridSpan w:val="2"/>
            <w:tcBorders>
              <w:top w:val="nil"/>
              <w:left w:val="nil"/>
              <w:bottom w:val="single" w:color="000000" w:sz="4" w:space="0"/>
              <w:right w:val="single" w:color="000000" w:sz="4" w:space="0"/>
            </w:tcBorders>
            <w:noWrap/>
            <w:vAlign w:val="center"/>
          </w:tcPr>
          <w:p w14:paraId="3F6842A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602" w:type="pct"/>
            <w:tcBorders>
              <w:top w:val="nil"/>
              <w:left w:val="nil"/>
              <w:bottom w:val="single" w:color="000000" w:sz="4" w:space="0"/>
              <w:right w:val="single" w:color="000000" w:sz="4" w:space="0"/>
            </w:tcBorders>
            <w:noWrap/>
            <w:vAlign w:val="center"/>
          </w:tcPr>
          <w:p w14:paraId="393747A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B25E8F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1C4ADC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A7BBBE3">
            <w:pPr>
              <w:jc w:val="right"/>
              <w:rPr>
                <w:rFonts w:ascii="Times New Roman" w:hAnsi="Times New Roman" w:eastAsia="宋体" w:cs="Times New Roman"/>
                <w:color w:val="000000"/>
                <w:sz w:val="20"/>
                <w:szCs w:val="20"/>
              </w:rPr>
            </w:pPr>
          </w:p>
        </w:tc>
      </w:tr>
      <w:tr w14:paraId="64297ED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EC51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1359156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30423D6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602" w:type="pct"/>
            <w:gridSpan w:val="2"/>
            <w:tcBorders>
              <w:top w:val="nil"/>
              <w:left w:val="nil"/>
              <w:bottom w:val="single" w:color="000000" w:sz="4" w:space="0"/>
              <w:right w:val="single" w:color="000000" w:sz="4" w:space="0"/>
            </w:tcBorders>
            <w:noWrap/>
            <w:vAlign w:val="center"/>
          </w:tcPr>
          <w:p w14:paraId="116FA23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602" w:type="pct"/>
            <w:tcBorders>
              <w:top w:val="nil"/>
              <w:left w:val="nil"/>
              <w:bottom w:val="single" w:color="000000" w:sz="4" w:space="0"/>
              <w:right w:val="single" w:color="000000" w:sz="4" w:space="0"/>
            </w:tcBorders>
            <w:noWrap/>
            <w:vAlign w:val="center"/>
          </w:tcPr>
          <w:p w14:paraId="601C892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AAC800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9E65E8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E94C19B">
            <w:pPr>
              <w:jc w:val="right"/>
              <w:rPr>
                <w:rFonts w:ascii="Times New Roman" w:hAnsi="Times New Roman" w:eastAsia="宋体" w:cs="Times New Roman"/>
                <w:color w:val="000000"/>
                <w:sz w:val="20"/>
                <w:szCs w:val="20"/>
              </w:rPr>
            </w:pPr>
          </w:p>
        </w:tc>
      </w:tr>
      <w:tr w14:paraId="0A29212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1AF4F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0ABB35A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77E370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602" w:type="pct"/>
            <w:gridSpan w:val="2"/>
            <w:tcBorders>
              <w:top w:val="nil"/>
              <w:left w:val="nil"/>
              <w:bottom w:val="single" w:color="000000" w:sz="4" w:space="0"/>
              <w:right w:val="single" w:color="000000" w:sz="4" w:space="0"/>
            </w:tcBorders>
            <w:noWrap/>
            <w:vAlign w:val="center"/>
          </w:tcPr>
          <w:p w14:paraId="3A49C3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602" w:type="pct"/>
            <w:tcBorders>
              <w:top w:val="nil"/>
              <w:left w:val="nil"/>
              <w:bottom w:val="single" w:color="000000" w:sz="4" w:space="0"/>
              <w:right w:val="single" w:color="000000" w:sz="4" w:space="0"/>
            </w:tcBorders>
            <w:noWrap/>
            <w:vAlign w:val="center"/>
          </w:tcPr>
          <w:p w14:paraId="3AD05F8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B24FA5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102043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CAA8982">
            <w:pPr>
              <w:jc w:val="right"/>
              <w:rPr>
                <w:rFonts w:ascii="Times New Roman" w:hAnsi="Times New Roman" w:eastAsia="宋体" w:cs="Times New Roman"/>
                <w:color w:val="000000"/>
                <w:sz w:val="20"/>
                <w:szCs w:val="20"/>
              </w:rPr>
            </w:pPr>
          </w:p>
        </w:tc>
      </w:tr>
      <w:tr w14:paraId="6F8D265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85C9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2F95E0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8468DB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602" w:type="pct"/>
            <w:gridSpan w:val="2"/>
            <w:tcBorders>
              <w:top w:val="nil"/>
              <w:left w:val="nil"/>
              <w:bottom w:val="single" w:color="000000" w:sz="4" w:space="0"/>
              <w:right w:val="single" w:color="000000" w:sz="4" w:space="0"/>
            </w:tcBorders>
            <w:noWrap/>
            <w:vAlign w:val="center"/>
          </w:tcPr>
          <w:p w14:paraId="571F37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602" w:type="pct"/>
            <w:tcBorders>
              <w:top w:val="nil"/>
              <w:left w:val="nil"/>
              <w:bottom w:val="single" w:color="000000" w:sz="4" w:space="0"/>
              <w:right w:val="single" w:color="000000" w:sz="4" w:space="0"/>
            </w:tcBorders>
            <w:noWrap/>
            <w:vAlign w:val="center"/>
          </w:tcPr>
          <w:p w14:paraId="19C911B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0885E4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FF276D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A34117F">
            <w:pPr>
              <w:jc w:val="right"/>
              <w:rPr>
                <w:rFonts w:ascii="Times New Roman" w:hAnsi="Times New Roman" w:eastAsia="宋体" w:cs="Times New Roman"/>
                <w:color w:val="000000"/>
                <w:sz w:val="20"/>
                <w:szCs w:val="20"/>
              </w:rPr>
            </w:pPr>
          </w:p>
        </w:tc>
      </w:tr>
      <w:tr w14:paraId="5050DCD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C709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4D57D0C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1A20E9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gridSpan w:val="2"/>
            <w:tcBorders>
              <w:top w:val="nil"/>
              <w:left w:val="nil"/>
              <w:bottom w:val="single" w:color="000000" w:sz="4" w:space="0"/>
              <w:right w:val="single" w:color="000000" w:sz="4" w:space="0"/>
            </w:tcBorders>
            <w:noWrap/>
            <w:vAlign w:val="center"/>
          </w:tcPr>
          <w:p w14:paraId="0DAAF8A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tcBorders>
              <w:top w:val="nil"/>
              <w:left w:val="nil"/>
              <w:bottom w:val="single" w:color="000000" w:sz="4" w:space="0"/>
              <w:right w:val="single" w:color="000000" w:sz="4" w:space="0"/>
            </w:tcBorders>
            <w:noWrap/>
            <w:vAlign w:val="center"/>
          </w:tcPr>
          <w:p w14:paraId="2E3FA88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D4A275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0CF0DE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39601F7">
            <w:pPr>
              <w:jc w:val="right"/>
              <w:rPr>
                <w:rFonts w:ascii="Times New Roman" w:hAnsi="Times New Roman" w:eastAsia="宋体" w:cs="Times New Roman"/>
                <w:color w:val="000000"/>
                <w:sz w:val="20"/>
                <w:szCs w:val="20"/>
              </w:rPr>
            </w:pPr>
          </w:p>
        </w:tc>
      </w:tr>
      <w:tr w14:paraId="71A7DC4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4F60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536FA8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7E4710A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gridSpan w:val="2"/>
            <w:tcBorders>
              <w:top w:val="nil"/>
              <w:left w:val="nil"/>
              <w:bottom w:val="single" w:color="000000" w:sz="4" w:space="0"/>
              <w:right w:val="single" w:color="000000" w:sz="4" w:space="0"/>
            </w:tcBorders>
            <w:noWrap/>
            <w:vAlign w:val="center"/>
          </w:tcPr>
          <w:p w14:paraId="39CAA17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tcBorders>
              <w:top w:val="nil"/>
              <w:left w:val="nil"/>
              <w:bottom w:val="single" w:color="000000" w:sz="4" w:space="0"/>
              <w:right w:val="single" w:color="000000" w:sz="4" w:space="0"/>
            </w:tcBorders>
            <w:noWrap/>
            <w:vAlign w:val="center"/>
          </w:tcPr>
          <w:p w14:paraId="219B337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7B7B91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7C82C8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BC3F647">
            <w:pPr>
              <w:jc w:val="right"/>
              <w:rPr>
                <w:rFonts w:ascii="Times New Roman" w:hAnsi="Times New Roman" w:eastAsia="宋体" w:cs="Times New Roman"/>
                <w:color w:val="000000"/>
                <w:sz w:val="20"/>
                <w:szCs w:val="20"/>
              </w:rPr>
            </w:pPr>
          </w:p>
        </w:tc>
      </w:tr>
      <w:tr w14:paraId="29B95FA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DAFF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0386D8F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0E1562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3,482.12</w:t>
            </w:r>
          </w:p>
        </w:tc>
        <w:tc>
          <w:tcPr>
            <w:tcW w:w="602" w:type="pct"/>
            <w:gridSpan w:val="2"/>
            <w:tcBorders>
              <w:top w:val="nil"/>
              <w:left w:val="nil"/>
              <w:bottom w:val="single" w:color="000000" w:sz="4" w:space="0"/>
              <w:right w:val="single" w:color="000000" w:sz="4" w:space="0"/>
            </w:tcBorders>
            <w:noWrap/>
            <w:vAlign w:val="center"/>
          </w:tcPr>
          <w:p w14:paraId="612424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356.04</w:t>
            </w:r>
          </w:p>
        </w:tc>
        <w:tc>
          <w:tcPr>
            <w:tcW w:w="602" w:type="pct"/>
            <w:tcBorders>
              <w:top w:val="nil"/>
              <w:left w:val="nil"/>
              <w:bottom w:val="single" w:color="000000" w:sz="4" w:space="0"/>
              <w:right w:val="single" w:color="000000" w:sz="4" w:space="0"/>
            </w:tcBorders>
            <w:noWrap/>
            <w:vAlign w:val="center"/>
          </w:tcPr>
          <w:p w14:paraId="19D5CC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3,126.09</w:t>
            </w:r>
          </w:p>
        </w:tc>
        <w:tc>
          <w:tcPr>
            <w:tcW w:w="602" w:type="pct"/>
            <w:gridSpan w:val="2"/>
            <w:tcBorders>
              <w:top w:val="nil"/>
              <w:left w:val="nil"/>
              <w:bottom w:val="single" w:color="000000" w:sz="4" w:space="0"/>
              <w:right w:val="single" w:color="000000" w:sz="4" w:space="0"/>
            </w:tcBorders>
            <w:noWrap/>
            <w:vAlign w:val="center"/>
          </w:tcPr>
          <w:p w14:paraId="55475E1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DCCB0C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7A0DD40">
            <w:pPr>
              <w:jc w:val="right"/>
              <w:rPr>
                <w:rFonts w:ascii="Times New Roman" w:hAnsi="Times New Roman" w:eastAsia="宋体" w:cs="Times New Roman"/>
                <w:color w:val="000000"/>
                <w:sz w:val="20"/>
                <w:szCs w:val="20"/>
              </w:rPr>
            </w:pPr>
          </w:p>
        </w:tc>
      </w:tr>
      <w:tr w14:paraId="260D17F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F3B6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710C39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490200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gridSpan w:val="2"/>
            <w:tcBorders>
              <w:top w:val="nil"/>
              <w:left w:val="nil"/>
              <w:bottom w:val="single" w:color="000000" w:sz="4" w:space="0"/>
              <w:right w:val="single" w:color="000000" w:sz="4" w:space="0"/>
            </w:tcBorders>
            <w:noWrap/>
            <w:vAlign w:val="center"/>
          </w:tcPr>
          <w:p w14:paraId="38D7C1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tcBorders>
              <w:top w:val="nil"/>
              <w:left w:val="nil"/>
              <w:bottom w:val="single" w:color="000000" w:sz="4" w:space="0"/>
              <w:right w:val="single" w:color="000000" w:sz="4" w:space="0"/>
            </w:tcBorders>
            <w:noWrap/>
            <w:vAlign w:val="center"/>
          </w:tcPr>
          <w:p w14:paraId="4C0DE7B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E82FDD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30CE70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FC0CF2D">
            <w:pPr>
              <w:jc w:val="right"/>
              <w:rPr>
                <w:rFonts w:ascii="Times New Roman" w:hAnsi="Times New Roman" w:eastAsia="宋体" w:cs="Times New Roman"/>
                <w:color w:val="000000"/>
                <w:sz w:val="20"/>
                <w:szCs w:val="20"/>
              </w:rPr>
            </w:pPr>
          </w:p>
        </w:tc>
      </w:tr>
      <w:tr w14:paraId="60F8917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8E45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798ED6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3E30CA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gridSpan w:val="2"/>
            <w:tcBorders>
              <w:top w:val="nil"/>
              <w:left w:val="nil"/>
              <w:bottom w:val="single" w:color="000000" w:sz="4" w:space="0"/>
              <w:right w:val="single" w:color="000000" w:sz="4" w:space="0"/>
            </w:tcBorders>
            <w:noWrap/>
            <w:vAlign w:val="center"/>
          </w:tcPr>
          <w:p w14:paraId="518BA00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tcBorders>
              <w:top w:val="nil"/>
              <w:left w:val="nil"/>
              <w:bottom w:val="single" w:color="000000" w:sz="4" w:space="0"/>
              <w:right w:val="single" w:color="000000" w:sz="4" w:space="0"/>
            </w:tcBorders>
            <w:noWrap/>
            <w:vAlign w:val="center"/>
          </w:tcPr>
          <w:p w14:paraId="49DD988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57F3D5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B85D6E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D0BCF84">
            <w:pPr>
              <w:jc w:val="right"/>
              <w:rPr>
                <w:rFonts w:ascii="Times New Roman" w:hAnsi="Times New Roman" w:eastAsia="宋体" w:cs="Times New Roman"/>
                <w:color w:val="000000"/>
                <w:sz w:val="20"/>
                <w:szCs w:val="20"/>
              </w:rPr>
            </w:pPr>
          </w:p>
        </w:tc>
      </w:tr>
      <w:tr w14:paraId="3F7A897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9B5C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w:t>
            </w:r>
          </w:p>
        </w:tc>
        <w:tc>
          <w:tcPr>
            <w:tcW w:w="635" w:type="pct"/>
            <w:tcBorders>
              <w:top w:val="nil"/>
              <w:left w:val="nil"/>
              <w:bottom w:val="single" w:color="000000" w:sz="4" w:space="0"/>
              <w:right w:val="single" w:color="000000" w:sz="4" w:space="0"/>
            </w:tcBorders>
            <w:noWrap/>
            <w:vAlign w:val="center"/>
          </w:tcPr>
          <w:p w14:paraId="6155E2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财政对基本医疗保险基金的补助</w:t>
            </w:r>
          </w:p>
        </w:tc>
        <w:tc>
          <w:tcPr>
            <w:tcW w:w="603" w:type="pct"/>
            <w:tcBorders>
              <w:top w:val="nil"/>
              <w:left w:val="nil"/>
              <w:bottom w:val="single" w:color="000000" w:sz="4" w:space="0"/>
              <w:right w:val="single" w:color="000000" w:sz="4" w:space="0"/>
            </w:tcBorders>
            <w:noWrap/>
            <w:vAlign w:val="center"/>
          </w:tcPr>
          <w:p w14:paraId="54A4BB1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0914D96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35221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71FE309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EB2E4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662159C">
            <w:pPr>
              <w:jc w:val="right"/>
              <w:rPr>
                <w:rFonts w:ascii="Times New Roman" w:hAnsi="Times New Roman" w:eastAsia="宋体" w:cs="Times New Roman"/>
                <w:color w:val="000000"/>
                <w:sz w:val="20"/>
                <w:szCs w:val="20"/>
              </w:rPr>
            </w:pPr>
          </w:p>
        </w:tc>
      </w:tr>
      <w:tr w14:paraId="3C9D2EA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ACD7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2101202</w:t>
            </w:r>
          </w:p>
        </w:tc>
        <w:tc>
          <w:tcPr>
            <w:tcW w:w="635" w:type="pct"/>
            <w:tcBorders>
              <w:top w:val="nil"/>
              <w:left w:val="nil"/>
              <w:bottom w:val="single" w:color="000000" w:sz="4" w:space="0"/>
              <w:right w:val="single" w:color="000000" w:sz="4" w:space="0"/>
            </w:tcBorders>
            <w:noWrap/>
            <w:vAlign w:val="center"/>
          </w:tcPr>
          <w:p w14:paraId="6D657C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财政对城乡居民基本医疗保险基金的补助</w:t>
            </w:r>
          </w:p>
        </w:tc>
        <w:tc>
          <w:tcPr>
            <w:tcW w:w="603" w:type="pct"/>
            <w:tcBorders>
              <w:top w:val="nil"/>
              <w:left w:val="nil"/>
              <w:bottom w:val="single" w:color="000000" w:sz="4" w:space="0"/>
              <w:right w:val="single" w:color="000000" w:sz="4" w:space="0"/>
            </w:tcBorders>
            <w:noWrap/>
            <w:vAlign w:val="center"/>
          </w:tcPr>
          <w:p w14:paraId="133646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217D551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DB100D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6E9A413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9C47C4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7A93822">
            <w:pPr>
              <w:jc w:val="right"/>
              <w:rPr>
                <w:rFonts w:ascii="Times New Roman" w:hAnsi="Times New Roman" w:eastAsia="宋体" w:cs="Times New Roman"/>
                <w:color w:val="000000"/>
                <w:sz w:val="20"/>
                <w:szCs w:val="20"/>
              </w:rPr>
            </w:pPr>
          </w:p>
        </w:tc>
      </w:tr>
      <w:tr w14:paraId="3CD2BFD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EA38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w:t>
            </w:r>
          </w:p>
        </w:tc>
        <w:tc>
          <w:tcPr>
            <w:tcW w:w="635" w:type="pct"/>
            <w:tcBorders>
              <w:top w:val="nil"/>
              <w:left w:val="nil"/>
              <w:bottom w:val="single" w:color="000000" w:sz="4" w:space="0"/>
              <w:right w:val="single" w:color="000000" w:sz="4" w:space="0"/>
            </w:tcBorders>
            <w:noWrap/>
            <w:vAlign w:val="center"/>
          </w:tcPr>
          <w:p w14:paraId="2D0089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医疗保障管理事务</w:t>
            </w:r>
          </w:p>
        </w:tc>
        <w:tc>
          <w:tcPr>
            <w:tcW w:w="603" w:type="pct"/>
            <w:tcBorders>
              <w:top w:val="nil"/>
              <w:left w:val="nil"/>
              <w:bottom w:val="single" w:color="000000" w:sz="4" w:space="0"/>
              <w:right w:val="single" w:color="000000" w:sz="4" w:space="0"/>
            </w:tcBorders>
            <w:noWrap/>
            <w:vAlign w:val="center"/>
          </w:tcPr>
          <w:p w14:paraId="43BE441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391.56</w:t>
            </w:r>
          </w:p>
        </w:tc>
        <w:tc>
          <w:tcPr>
            <w:tcW w:w="602" w:type="pct"/>
            <w:gridSpan w:val="2"/>
            <w:tcBorders>
              <w:top w:val="nil"/>
              <w:left w:val="nil"/>
              <w:bottom w:val="single" w:color="000000" w:sz="4" w:space="0"/>
              <w:right w:val="single" w:color="000000" w:sz="4" w:space="0"/>
            </w:tcBorders>
            <w:noWrap/>
            <w:vAlign w:val="center"/>
          </w:tcPr>
          <w:p w14:paraId="00C3985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602" w:type="pct"/>
            <w:tcBorders>
              <w:top w:val="nil"/>
              <w:left w:val="nil"/>
              <w:bottom w:val="single" w:color="000000" w:sz="4" w:space="0"/>
              <w:right w:val="single" w:color="000000" w:sz="4" w:space="0"/>
            </w:tcBorders>
            <w:noWrap/>
            <w:vAlign w:val="center"/>
          </w:tcPr>
          <w:p w14:paraId="317D23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602" w:type="pct"/>
            <w:gridSpan w:val="2"/>
            <w:tcBorders>
              <w:top w:val="nil"/>
              <w:left w:val="nil"/>
              <w:bottom w:val="single" w:color="000000" w:sz="4" w:space="0"/>
              <w:right w:val="single" w:color="000000" w:sz="4" w:space="0"/>
            </w:tcBorders>
            <w:noWrap/>
            <w:vAlign w:val="center"/>
          </w:tcPr>
          <w:p w14:paraId="19FEAA3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F9C1BD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0FCB9DB">
            <w:pPr>
              <w:jc w:val="right"/>
              <w:rPr>
                <w:rFonts w:ascii="Times New Roman" w:hAnsi="Times New Roman" w:eastAsia="宋体" w:cs="Times New Roman"/>
                <w:color w:val="000000"/>
                <w:sz w:val="20"/>
                <w:szCs w:val="20"/>
              </w:rPr>
            </w:pPr>
          </w:p>
        </w:tc>
      </w:tr>
      <w:tr w14:paraId="03B123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D9C94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2101501</w:t>
            </w:r>
          </w:p>
        </w:tc>
        <w:tc>
          <w:tcPr>
            <w:tcW w:w="635" w:type="pct"/>
            <w:tcBorders>
              <w:top w:val="nil"/>
              <w:left w:val="nil"/>
              <w:bottom w:val="single" w:color="000000" w:sz="4" w:space="0"/>
              <w:right w:val="single" w:color="000000" w:sz="4" w:space="0"/>
            </w:tcBorders>
            <w:noWrap/>
            <w:vAlign w:val="center"/>
          </w:tcPr>
          <w:p w14:paraId="363704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55294F8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602" w:type="pct"/>
            <w:gridSpan w:val="2"/>
            <w:tcBorders>
              <w:top w:val="nil"/>
              <w:left w:val="nil"/>
              <w:bottom w:val="single" w:color="000000" w:sz="4" w:space="0"/>
              <w:right w:val="single" w:color="000000" w:sz="4" w:space="0"/>
            </w:tcBorders>
            <w:noWrap/>
            <w:vAlign w:val="center"/>
          </w:tcPr>
          <w:p w14:paraId="069120A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602" w:type="pct"/>
            <w:tcBorders>
              <w:top w:val="nil"/>
              <w:left w:val="nil"/>
              <w:bottom w:val="single" w:color="000000" w:sz="4" w:space="0"/>
              <w:right w:val="single" w:color="000000" w:sz="4" w:space="0"/>
            </w:tcBorders>
            <w:noWrap/>
            <w:vAlign w:val="center"/>
          </w:tcPr>
          <w:p w14:paraId="7EFFC70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DE01BA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18E7FD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E5F825E">
            <w:pPr>
              <w:jc w:val="right"/>
              <w:rPr>
                <w:rFonts w:ascii="Times New Roman" w:hAnsi="Times New Roman" w:eastAsia="宋体" w:cs="Times New Roman"/>
                <w:color w:val="000000"/>
                <w:sz w:val="20"/>
                <w:szCs w:val="20"/>
              </w:rPr>
            </w:pPr>
          </w:p>
        </w:tc>
      </w:tr>
      <w:tr w14:paraId="4D711DE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5160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2101506</w:t>
            </w:r>
          </w:p>
        </w:tc>
        <w:tc>
          <w:tcPr>
            <w:tcW w:w="635" w:type="pct"/>
            <w:tcBorders>
              <w:top w:val="nil"/>
              <w:left w:val="nil"/>
              <w:bottom w:val="single" w:color="000000" w:sz="4" w:space="0"/>
              <w:right w:val="single" w:color="000000" w:sz="4" w:space="0"/>
            </w:tcBorders>
            <w:noWrap/>
            <w:vAlign w:val="center"/>
          </w:tcPr>
          <w:p w14:paraId="112E42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医疗保障经办事务</w:t>
            </w:r>
          </w:p>
        </w:tc>
        <w:tc>
          <w:tcPr>
            <w:tcW w:w="603" w:type="pct"/>
            <w:tcBorders>
              <w:top w:val="nil"/>
              <w:left w:val="nil"/>
              <w:bottom w:val="single" w:color="000000" w:sz="4" w:space="0"/>
              <w:right w:val="single" w:color="000000" w:sz="4" w:space="0"/>
            </w:tcBorders>
            <w:noWrap/>
            <w:vAlign w:val="center"/>
          </w:tcPr>
          <w:p w14:paraId="22B616E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602" w:type="pct"/>
            <w:gridSpan w:val="2"/>
            <w:tcBorders>
              <w:top w:val="nil"/>
              <w:left w:val="nil"/>
              <w:bottom w:val="single" w:color="000000" w:sz="4" w:space="0"/>
              <w:right w:val="single" w:color="000000" w:sz="4" w:space="0"/>
            </w:tcBorders>
            <w:noWrap/>
            <w:vAlign w:val="center"/>
          </w:tcPr>
          <w:p w14:paraId="7231EE7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918AD8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602" w:type="pct"/>
            <w:gridSpan w:val="2"/>
            <w:tcBorders>
              <w:top w:val="nil"/>
              <w:left w:val="nil"/>
              <w:bottom w:val="single" w:color="000000" w:sz="4" w:space="0"/>
              <w:right w:val="single" w:color="000000" w:sz="4" w:space="0"/>
            </w:tcBorders>
            <w:noWrap/>
            <w:vAlign w:val="center"/>
          </w:tcPr>
          <w:p w14:paraId="1B07CA8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32957F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D30A737">
            <w:pPr>
              <w:jc w:val="right"/>
              <w:rPr>
                <w:rFonts w:ascii="Times New Roman" w:hAnsi="Times New Roman" w:eastAsia="宋体" w:cs="Times New Roman"/>
                <w:color w:val="000000"/>
                <w:sz w:val="20"/>
                <w:szCs w:val="20"/>
              </w:rPr>
            </w:pPr>
          </w:p>
        </w:tc>
      </w:tr>
      <w:tr w14:paraId="13821C1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34CE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73B97DD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21A6C95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gridSpan w:val="2"/>
            <w:tcBorders>
              <w:top w:val="nil"/>
              <w:left w:val="nil"/>
              <w:bottom w:val="single" w:color="000000" w:sz="4" w:space="0"/>
              <w:right w:val="single" w:color="000000" w:sz="4" w:space="0"/>
            </w:tcBorders>
            <w:noWrap/>
            <w:vAlign w:val="center"/>
          </w:tcPr>
          <w:p w14:paraId="3E3A457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tcBorders>
              <w:top w:val="nil"/>
              <w:left w:val="nil"/>
              <w:bottom w:val="single" w:color="000000" w:sz="4" w:space="0"/>
              <w:right w:val="single" w:color="000000" w:sz="4" w:space="0"/>
            </w:tcBorders>
            <w:noWrap/>
            <w:vAlign w:val="center"/>
          </w:tcPr>
          <w:p w14:paraId="664FC8A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A02FCF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479AF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E56D6BE">
            <w:pPr>
              <w:jc w:val="right"/>
              <w:rPr>
                <w:rFonts w:ascii="Times New Roman" w:hAnsi="Times New Roman" w:eastAsia="宋体" w:cs="Times New Roman"/>
                <w:color w:val="000000"/>
                <w:sz w:val="20"/>
                <w:szCs w:val="20"/>
              </w:rPr>
            </w:pPr>
          </w:p>
        </w:tc>
      </w:tr>
      <w:tr w14:paraId="74B48C4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E7B0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2648035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29FF33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gridSpan w:val="2"/>
            <w:tcBorders>
              <w:top w:val="nil"/>
              <w:left w:val="nil"/>
              <w:bottom w:val="single" w:color="000000" w:sz="4" w:space="0"/>
              <w:right w:val="single" w:color="000000" w:sz="4" w:space="0"/>
            </w:tcBorders>
            <w:noWrap/>
            <w:vAlign w:val="center"/>
          </w:tcPr>
          <w:p w14:paraId="0915EB7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tcBorders>
              <w:top w:val="nil"/>
              <w:left w:val="nil"/>
              <w:bottom w:val="single" w:color="000000" w:sz="4" w:space="0"/>
              <w:right w:val="single" w:color="000000" w:sz="4" w:space="0"/>
            </w:tcBorders>
            <w:noWrap/>
            <w:vAlign w:val="center"/>
          </w:tcPr>
          <w:p w14:paraId="54AE4104">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6986D9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D09E67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A05147C">
            <w:pPr>
              <w:jc w:val="right"/>
              <w:rPr>
                <w:rFonts w:ascii="Times New Roman" w:hAnsi="Times New Roman" w:eastAsia="宋体" w:cs="Times New Roman"/>
                <w:color w:val="000000"/>
                <w:sz w:val="20"/>
                <w:szCs w:val="20"/>
              </w:rPr>
            </w:pPr>
          </w:p>
        </w:tc>
      </w:tr>
      <w:tr w14:paraId="184AD39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7AE7F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0FFD8D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67EE34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gridSpan w:val="2"/>
            <w:tcBorders>
              <w:top w:val="nil"/>
              <w:left w:val="nil"/>
              <w:bottom w:val="single" w:color="000000" w:sz="4" w:space="0"/>
              <w:right w:val="single" w:color="000000" w:sz="4" w:space="0"/>
            </w:tcBorders>
            <w:noWrap/>
            <w:vAlign w:val="center"/>
          </w:tcPr>
          <w:p w14:paraId="318798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tcBorders>
              <w:top w:val="nil"/>
              <w:left w:val="nil"/>
              <w:bottom w:val="single" w:color="000000" w:sz="4" w:space="0"/>
              <w:right w:val="single" w:color="000000" w:sz="4" w:space="0"/>
            </w:tcBorders>
            <w:noWrap/>
            <w:vAlign w:val="center"/>
          </w:tcPr>
          <w:p w14:paraId="1B9AED8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55F07B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A6C99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002CDD0">
            <w:pPr>
              <w:jc w:val="right"/>
              <w:rPr>
                <w:rFonts w:ascii="Times New Roman" w:hAnsi="Times New Roman" w:eastAsia="宋体" w:cs="Times New Roman"/>
                <w:color w:val="000000"/>
                <w:sz w:val="20"/>
                <w:szCs w:val="20"/>
              </w:rPr>
            </w:pPr>
          </w:p>
        </w:tc>
      </w:tr>
      <w:tr w14:paraId="443B6CB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E89D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223</w:t>
            </w:r>
          </w:p>
        </w:tc>
        <w:tc>
          <w:tcPr>
            <w:tcW w:w="635" w:type="pct"/>
            <w:tcBorders>
              <w:top w:val="nil"/>
              <w:left w:val="nil"/>
              <w:bottom w:val="single" w:color="000000" w:sz="4" w:space="0"/>
              <w:right w:val="single" w:color="000000" w:sz="4" w:space="0"/>
            </w:tcBorders>
            <w:noWrap/>
            <w:vAlign w:val="center"/>
          </w:tcPr>
          <w:p w14:paraId="4E1274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国有资本经营预算支出</w:t>
            </w:r>
          </w:p>
        </w:tc>
        <w:tc>
          <w:tcPr>
            <w:tcW w:w="603" w:type="pct"/>
            <w:tcBorders>
              <w:top w:val="nil"/>
              <w:left w:val="nil"/>
              <w:bottom w:val="single" w:color="000000" w:sz="4" w:space="0"/>
              <w:right w:val="single" w:color="000000" w:sz="4" w:space="0"/>
            </w:tcBorders>
            <w:noWrap/>
            <w:vAlign w:val="center"/>
          </w:tcPr>
          <w:p w14:paraId="57D502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64DFC52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2C23AE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1E08D1F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904E28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87F64C7">
            <w:pPr>
              <w:jc w:val="right"/>
              <w:rPr>
                <w:rFonts w:ascii="Times New Roman" w:hAnsi="Times New Roman" w:eastAsia="宋体" w:cs="Times New Roman"/>
                <w:color w:val="000000"/>
                <w:sz w:val="20"/>
                <w:szCs w:val="20"/>
              </w:rPr>
            </w:pPr>
          </w:p>
        </w:tc>
      </w:tr>
      <w:tr w14:paraId="467E5F2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9140B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22301</w:t>
            </w:r>
          </w:p>
        </w:tc>
        <w:tc>
          <w:tcPr>
            <w:tcW w:w="635" w:type="pct"/>
            <w:tcBorders>
              <w:top w:val="nil"/>
              <w:left w:val="nil"/>
              <w:bottom w:val="single" w:color="000000" w:sz="4" w:space="0"/>
              <w:right w:val="single" w:color="000000" w:sz="4" w:space="0"/>
            </w:tcBorders>
            <w:noWrap/>
            <w:vAlign w:val="center"/>
          </w:tcPr>
          <w:p w14:paraId="312C21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解决历史遗留问题及改革成本支出</w:t>
            </w:r>
          </w:p>
        </w:tc>
        <w:tc>
          <w:tcPr>
            <w:tcW w:w="603" w:type="pct"/>
            <w:tcBorders>
              <w:top w:val="nil"/>
              <w:left w:val="nil"/>
              <w:bottom w:val="single" w:color="000000" w:sz="4" w:space="0"/>
              <w:right w:val="single" w:color="000000" w:sz="4" w:space="0"/>
            </w:tcBorders>
            <w:noWrap/>
            <w:vAlign w:val="center"/>
          </w:tcPr>
          <w:p w14:paraId="4C8DFC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154B724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EE27E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79A40BF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B76A97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0FC6898">
            <w:pPr>
              <w:jc w:val="right"/>
              <w:rPr>
                <w:rFonts w:ascii="Times New Roman" w:hAnsi="Times New Roman" w:eastAsia="宋体" w:cs="Times New Roman"/>
                <w:color w:val="000000"/>
                <w:sz w:val="20"/>
                <w:szCs w:val="20"/>
              </w:rPr>
            </w:pPr>
          </w:p>
        </w:tc>
      </w:tr>
      <w:tr w14:paraId="145CBB3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1881F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2230105</w:t>
            </w:r>
          </w:p>
        </w:tc>
        <w:tc>
          <w:tcPr>
            <w:tcW w:w="635" w:type="pct"/>
            <w:tcBorders>
              <w:top w:val="nil"/>
              <w:left w:val="nil"/>
              <w:bottom w:val="single" w:color="000000" w:sz="4" w:space="0"/>
              <w:right w:val="single" w:color="000000" w:sz="4" w:space="0"/>
            </w:tcBorders>
            <w:noWrap/>
            <w:vAlign w:val="center"/>
          </w:tcPr>
          <w:p w14:paraId="3322B67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国有企业退休人员社会化管理补助支出</w:t>
            </w:r>
          </w:p>
        </w:tc>
        <w:tc>
          <w:tcPr>
            <w:tcW w:w="603" w:type="pct"/>
            <w:tcBorders>
              <w:top w:val="nil"/>
              <w:left w:val="nil"/>
              <w:bottom w:val="single" w:color="000000" w:sz="4" w:space="0"/>
              <w:right w:val="single" w:color="000000" w:sz="4" w:space="0"/>
            </w:tcBorders>
            <w:noWrap/>
            <w:vAlign w:val="center"/>
          </w:tcPr>
          <w:p w14:paraId="7EAD17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1328B36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3A450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0021FA9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9E9096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4B51E50">
            <w:pPr>
              <w:jc w:val="right"/>
              <w:rPr>
                <w:rFonts w:ascii="Times New Roman" w:hAnsi="Times New Roman" w:eastAsia="宋体" w:cs="Times New Roman"/>
                <w:color w:val="000000"/>
                <w:sz w:val="20"/>
                <w:szCs w:val="20"/>
              </w:rPr>
            </w:pPr>
          </w:p>
        </w:tc>
      </w:tr>
      <w:tr w14:paraId="56F5B34B">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5791125">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1B4ED2BF">
      <w:pPr>
        <w:rPr>
          <w:rFonts w:ascii="仿宋_GB2312" w:hAnsi="宋体" w:eastAsia="仿宋_GB2312"/>
          <w:b/>
          <w:sz w:val="32"/>
          <w:szCs w:val="32"/>
        </w:rPr>
      </w:pPr>
    </w:p>
    <w:p w14:paraId="22A7BC69">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5162BD80">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B96F6F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2D0FEC66">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DF68B1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496600D6">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451E6B4">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26C4F8B3">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156C9DDD">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DBE8D8C">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5BB680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6D425CD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0226CBFD">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213C4D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2519421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41D0ED1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2ECAC2A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52FE9BB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5185EC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11D558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39B817A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57A7D28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20E0652D">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51DA02B2">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7F9772B4">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01246838">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4A19848B">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5D8A1984">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151A472F">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450B5C5B">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8EA17D">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16915260">
            <w:pPr>
              <w:widowControl/>
              <w:jc w:val="center"/>
              <w:textAlignment w:val="center"/>
              <w:rPr>
                <w:rFonts w:ascii="方正仿宋_GB2312" w:hAnsi="方正仿宋_GB2312" w:eastAsia="方正仿宋_GB2312" w:cs="方正仿宋_GB2312"/>
                <w:color w:val="000000"/>
                <w:sz w:val="20"/>
                <w:szCs w:val="20"/>
              </w:rPr>
            </w:pPr>
          </w:p>
        </w:tc>
      </w:tr>
      <w:tr w14:paraId="5148757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37852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2C424341">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2A8E058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359E149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73EAFFCE">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8B97D3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0FAC1D1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6F5C533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3CCF847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1D09E03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BF0C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6E4189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1969EF25">
            <w:pPr>
              <w:jc w:val="right"/>
              <w:rPr>
                <w:rFonts w:ascii="Times New Roman" w:hAnsi="Times New Roman" w:eastAsia="宋体" w:cs="Times New Roman"/>
                <w:color w:val="000000"/>
                <w:sz w:val="20"/>
                <w:szCs w:val="20"/>
              </w:rPr>
            </w:pPr>
            <w:r>
              <w:rPr>
                <w:rFonts w:ascii="Times New Roman" w:hAnsi="Times New Roman" w:cs="Times New Roman"/>
                <w:sz w:val="20"/>
                <w:szCs w:val="20"/>
              </w:rPr>
              <w:t>3,552.75</w:t>
            </w:r>
          </w:p>
        </w:tc>
        <w:tc>
          <w:tcPr>
            <w:tcW w:w="895" w:type="pct"/>
            <w:gridSpan w:val="2"/>
            <w:tcBorders>
              <w:top w:val="nil"/>
              <w:left w:val="nil"/>
              <w:bottom w:val="single" w:color="000000" w:sz="4" w:space="0"/>
              <w:right w:val="single" w:color="000000" w:sz="4" w:space="0"/>
            </w:tcBorders>
            <w:noWrap/>
            <w:vAlign w:val="center"/>
          </w:tcPr>
          <w:p w14:paraId="5283C91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0AABA8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00C31F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4727C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A33A0B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08F5227">
            <w:pPr>
              <w:jc w:val="right"/>
              <w:rPr>
                <w:rFonts w:ascii="Times New Roman" w:hAnsi="Times New Roman" w:eastAsia="宋体" w:cs="Times New Roman"/>
                <w:color w:val="000000"/>
                <w:sz w:val="20"/>
                <w:szCs w:val="20"/>
              </w:rPr>
            </w:pPr>
          </w:p>
        </w:tc>
      </w:tr>
      <w:tr w14:paraId="14625B2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5771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356EAA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0018661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BFDE3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1A79BD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7E2AB59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FC7D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83B9D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CC4EA8D">
            <w:pPr>
              <w:jc w:val="right"/>
              <w:rPr>
                <w:rFonts w:ascii="Times New Roman" w:hAnsi="Times New Roman" w:eastAsia="宋体" w:cs="Times New Roman"/>
                <w:color w:val="000000"/>
                <w:sz w:val="20"/>
                <w:szCs w:val="20"/>
              </w:rPr>
            </w:pPr>
          </w:p>
        </w:tc>
      </w:tr>
      <w:tr w14:paraId="6E83DB5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AC80B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7FC357F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267CA0D3">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c>
          <w:tcPr>
            <w:tcW w:w="895" w:type="pct"/>
            <w:gridSpan w:val="2"/>
            <w:tcBorders>
              <w:top w:val="nil"/>
              <w:left w:val="nil"/>
              <w:bottom w:val="single" w:color="000000" w:sz="4" w:space="0"/>
              <w:right w:val="single" w:color="000000" w:sz="4" w:space="0"/>
            </w:tcBorders>
            <w:noWrap/>
            <w:vAlign w:val="center"/>
          </w:tcPr>
          <w:p w14:paraId="200D53F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2C947B4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6F8060D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520B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241E5A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CD1F8C">
            <w:pPr>
              <w:jc w:val="right"/>
              <w:rPr>
                <w:rFonts w:ascii="Times New Roman" w:hAnsi="Times New Roman" w:eastAsia="宋体" w:cs="Times New Roman"/>
                <w:color w:val="000000"/>
                <w:sz w:val="20"/>
                <w:szCs w:val="20"/>
              </w:rPr>
            </w:pPr>
          </w:p>
        </w:tc>
      </w:tr>
      <w:tr w14:paraId="114BE45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20AEC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7DE7D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2B454A6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D3A1F8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0981D5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20D722B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F487BD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9174C5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FE47914">
            <w:pPr>
              <w:jc w:val="right"/>
              <w:rPr>
                <w:rFonts w:ascii="Times New Roman" w:hAnsi="Times New Roman" w:eastAsia="宋体" w:cs="Times New Roman"/>
                <w:color w:val="000000"/>
                <w:sz w:val="20"/>
                <w:szCs w:val="20"/>
              </w:rPr>
            </w:pPr>
          </w:p>
        </w:tc>
      </w:tr>
      <w:tr w14:paraId="1BF8447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FB3E50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D2A034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47908C5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389407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390FF1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1FB6D7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3405BC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AD6A8B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3DB97B0">
            <w:pPr>
              <w:jc w:val="right"/>
              <w:rPr>
                <w:rFonts w:ascii="Times New Roman" w:hAnsi="Times New Roman" w:eastAsia="宋体" w:cs="Times New Roman"/>
                <w:color w:val="000000"/>
                <w:sz w:val="20"/>
                <w:szCs w:val="20"/>
              </w:rPr>
            </w:pPr>
          </w:p>
        </w:tc>
      </w:tr>
      <w:tr w14:paraId="62A5BD0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CF4F8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D2685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647029D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34299D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534A99A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C43035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873F5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B9DCD5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5147373">
            <w:pPr>
              <w:jc w:val="right"/>
              <w:rPr>
                <w:rFonts w:ascii="Times New Roman" w:hAnsi="Times New Roman" w:eastAsia="宋体" w:cs="Times New Roman"/>
                <w:color w:val="000000"/>
                <w:sz w:val="20"/>
                <w:szCs w:val="20"/>
              </w:rPr>
            </w:pPr>
          </w:p>
        </w:tc>
      </w:tr>
      <w:tr w14:paraId="2C0E244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D414D5">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129DC7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3737CCA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6304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0CE909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17F0BA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372969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884FB5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5BA62EC">
            <w:pPr>
              <w:jc w:val="right"/>
              <w:rPr>
                <w:rFonts w:ascii="Times New Roman" w:hAnsi="Times New Roman" w:eastAsia="宋体" w:cs="Times New Roman"/>
                <w:color w:val="000000"/>
                <w:sz w:val="20"/>
                <w:szCs w:val="20"/>
              </w:rPr>
            </w:pPr>
          </w:p>
        </w:tc>
      </w:tr>
      <w:tr w14:paraId="2C0448C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46D75C">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17F0C4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60C1DA6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03453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435A65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45EB8F87">
            <w:pPr>
              <w:jc w:val="right"/>
              <w:rPr>
                <w:rFonts w:ascii="Times New Roman" w:hAnsi="Times New Roman" w:eastAsia="宋体" w:cs="Times New Roman"/>
                <w:color w:val="000000"/>
                <w:sz w:val="20"/>
                <w:szCs w:val="20"/>
              </w:rPr>
            </w:pPr>
            <w:r>
              <w:rPr>
                <w:rFonts w:ascii="Times New Roman" w:hAnsi="Times New Roman" w:cs="Times New Roman"/>
                <w:sz w:val="20"/>
                <w:szCs w:val="20"/>
              </w:rPr>
              <w:t>40.42</w:t>
            </w:r>
          </w:p>
        </w:tc>
        <w:tc>
          <w:tcPr>
            <w:tcW w:w="520" w:type="pct"/>
            <w:tcBorders>
              <w:top w:val="nil"/>
              <w:left w:val="nil"/>
              <w:bottom w:val="single" w:color="000000" w:sz="4" w:space="0"/>
              <w:right w:val="single" w:color="000000" w:sz="4" w:space="0"/>
            </w:tcBorders>
            <w:noWrap/>
            <w:vAlign w:val="center"/>
          </w:tcPr>
          <w:p w14:paraId="725DF08E">
            <w:pPr>
              <w:jc w:val="right"/>
              <w:rPr>
                <w:rFonts w:ascii="Times New Roman" w:hAnsi="Times New Roman" w:eastAsia="宋体" w:cs="Times New Roman"/>
                <w:color w:val="000000"/>
                <w:sz w:val="20"/>
                <w:szCs w:val="20"/>
              </w:rPr>
            </w:pPr>
            <w:r>
              <w:rPr>
                <w:rFonts w:ascii="Times New Roman" w:hAnsi="Times New Roman" w:cs="Times New Roman"/>
                <w:sz w:val="20"/>
                <w:szCs w:val="20"/>
              </w:rPr>
              <w:t>40.42</w:t>
            </w:r>
          </w:p>
        </w:tc>
        <w:tc>
          <w:tcPr>
            <w:tcW w:w="520" w:type="pct"/>
            <w:tcBorders>
              <w:top w:val="nil"/>
              <w:left w:val="nil"/>
              <w:bottom w:val="single" w:color="000000" w:sz="4" w:space="0"/>
              <w:right w:val="single" w:color="000000" w:sz="4" w:space="0"/>
            </w:tcBorders>
            <w:noWrap/>
            <w:vAlign w:val="center"/>
          </w:tcPr>
          <w:p w14:paraId="6181F07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7154A8B">
            <w:pPr>
              <w:jc w:val="right"/>
              <w:rPr>
                <w:rFonts w:ascii="Times New Roman" w:hAnsi="Times New Roman" w:eastAsia="宋体" w:cs="Times New Roman"/>
                <w:color w:val="000000"/>
                <w:sz w:val="20"/>
                <w:szCs w:val="20"/>
              </w:rPr>
            </w:pPr>
          </w:p>
        </w:tc>
      </w:tr>
      <w:tr w14:paraId="0F4100E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DF7019">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04B5D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1E3BC92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BB325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43D2D6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61B9C867">
            <w:pPr>
              <w:jc w:val="right"/>
              <w:rPr>
                <w:rFonts w:ascii="Times New Roman" w:hAnsi="Times New Roman" w:eastAsia="宋体" w:cs="Times New Roman"/>
                <w:color w:val="000000"/>
                <w:sz w:val="20"/>
                <w:szCs w:val="20"/>
              </w:rPr>
            </w:pPr>
            <w:r>
              <w:rPr>
                <w:rFonts w:ascii="Times New Roman" w:hAnsi="Times New Roman" w:cs="Times New Roman"/>
                <w:sz w:val="20"/>
                <w:szCs w:val="20"/>
              </w:rPr>
              <w:t>3,482.12</w:t>
            </w:r>
          </w:p>
        </w:tc>
        <w:tc>
          <w:tcPr>
            <w:tcW w:w="520" w:type="pct"/>
            <w:tcBorders>
              <w:top w:val="nil"/>
              <w:left w:val="nil"/>
              <w:bottom w:val="single" w:color="000000" w:sz="4" w:space="0"/>
              <w:right w:val="single" w:color="000000" w:sz="4" w:space="0"/>
            </w:tcBorders>
            <w:noWrap/>
            <w:vAlign w:val="center"/>
          </w:tcPr>
          <w:p w14:paraId="44FF6F2C">
            <w:pPr>
              <w:jc w:val="right"/>
              <w:rPr>
                <w:rFonts w:ascii="Times New Roman" w:hAnsi="Times New Roman" w:eastAsia="宋体" w:cs="Times New Roman"/>
                <w:color w:val="000000"/>
                <w:sz w:val="20"/>
                <w:szCs w:val="20"/>
              </w:rPr>
            </w:pPr>
            <w:r>
              <w:rPr>
                <w:rFonts w:ascii="Times New Roman" w:hAnsi="Times New Roman" w:cs="Times New Roman"/>
                <w:sz w:val="20"/>
                <w:szCs w:val="20"/>
              </w:rPr>
              <w:t>3,482.12</w:t>
            </w:r>
          </w:p>
        </w:tc>
        <w:tc>
          <w:tcPr>
            <w:tcW w:w="520" w:type="pct"/>
            <w:tcBorders>
              <w:top w:val="nil"/>
              <w:left w:val="nil"/>
              <w:bottom w:val="single" w:color="000000" w:sz="4" w:space="0"/>
              <w:right w:val="single" w:color="000000" w:sz="4" w:space="0"/>
            </w:tcBorders>
            <w:noWrap/>
            <w:vAlign w:val="center"/>
          </w:tcPr>
          <w:p w14:paraId="36784B4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F78455D">
            <w:pPr>
              <w:jc w:val="right"/>
              <w:rPr>
                <w:rFonts w:ascii="Times New Roman" w:hAnsi="Times New Roman" w:eastAsia="宋体" w:cs="Times New Roman"/>
                <w:color w:val="000000"/>
                <w:sz w:val="20"/>
                <w:szCs w:val="20"/>
              </w:rPr>
            </w:pPr>
          </w:p>
        </w:tc>
      </w:tr>
      <w:tr w14:paraId="232FB1D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B4CB7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EB301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7CD60E9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D1E26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366487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35ADF47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33E214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447964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4CECD7D">
            <w:pPr>
              <w:jc w:val="right"/>
              <w:rPr>
                <w:rFonts w:ascii="Times New Roman" w:hAnsi="Times New Roman" w:eastAsia="宋体" w:cs="Times New Roman"/>
                <w:color w:val="000000"/>
                <w:sz w:val="20"/>
                <w:szCs w:val="20"/>
              </w:rPr>
            </w:pPr>
          </w:p>
        </w:tc>
      </w:tr>
      <w:tr w14:paraId="4927261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320AC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23C8F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01788CF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3979C5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7209625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5F27B86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D3CCC0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373EBE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B66F733">
            <w:pPr>
              <w:jc w:val="right"/>
              <w:rPr>
                <w:rFonts w:ascii="Times New Roman" w:hAnsi="Times New Roman" w:eastAsia="宋体" w:cs="Times New Roman"/>
                <w:color w:val="000000"/>
                <w:sz w:val="20"/>
                <w:szCs w:val="20"/>
              </w:rPr>
            </w:pPr>
          </w:p>
        </w:tc>
      </w:tr>
      <w:tr w14:paraId="4919ED6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557C166">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185A54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5B16F97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68C3D26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E41B5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043638AE">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2577F8A2">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259ADEB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47EFA079">
            <w:pPr>
              <w:jc w:val="right"/>
              <w:rPr>
                <w:rFonts w:ascii="Times New Roman" w:hAnsi="Times New Roman" w:eastAsia="宋体" w:cs="Times New Roman"/>
                <w:color w:val="000000"/>
                <w:sz w:val="20"/>
                <w:szCs w:val="20"/>
              </w:rPr>
            </w:pPr>
          </w:p>
        </w:tc>
      </w:tr>
      <w:tr w14:paraId="4CEA16A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41906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52EA0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30E8BD3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98E1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95B4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2932B4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CED63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87A70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571C11">
            <w:pPr>
              <w:jc w:val="right"/>
              <w:rPr>
                <w:rFonts w:ascii="Times New Roman" w:hAnsi="Times New Roman" w:eastAsia="宋体" w:cs="Times New Roman"/>
                <w:color w:val="000000"/>
                <w:sz w:val="20"/>
                <w:szCs w:val="20"/>
              </w:rPr>
            </w:pPr>
          </w:p>
        </w:tc>
      </w:tr>
      <w:tr w14:paraId="69F45B3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B3FE71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19AB7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27042F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C9C48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4F50A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F001B8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64097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A4D72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211EEC">
            <w:pPr>
              <w:jc w:val="right"/>
              <w:rPr>
                <w:rFonts w:ascii="Times New Roman" w:hAnsi="Times New Roman" w:eastAsia="宋体" w:cs="Times New Roman"/>
                <w:color w:val="000000"/>
                <w:sz w:val="20"/>
                <w:szCs w:val="20"/>
              </w:rPr>
            </w:pPr>
          </w:p>
        </w:tc>
      </w:tr>
      <w:tr w14:paraId="05686A0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D8E990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EB371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F81C59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56E05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D4F636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7CDE9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DCA88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A9F20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5F26B2">
            <w:pPr>
              <w:jc w:val="right"/>
              <w:rPr>
                <w:rFonts w:ascii="Times New Roman" w:hAnsi="Times New Roman" w:eastAsia="宋体" w:cs="Times New Roman"/>
                <w:color w:val="000000"/>
                <w:sz w:val="20"/>
                <w:szCs w:val="20"/>
              </w:rPr>
            </w:pPr>
          </w:p>
        </w:tc>
      </w:tr>
      <w:tr w14:paraId="76822AE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7DBE8B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A661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0A24688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C11ED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E3A2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FE386F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EBC13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31D8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525559">
            <w:pPr>
              <w:jc w:val="right"/>
              <w:rPr>
                <w:rFonts w:ascii="Times New Roman" w:hAnsi="Times New Roman" w:eastAsia="宋体" w:cs="Times New Roman"/>
                <w:color w:val="000000"/>
                <w:sz w:val="20"/>
                <w:szCs w:val="20"/>
              </w:rPr>
            </w:pPr>
          </w:p>
        </w:tc>
      </w:tr>
      <w:tr w14:paraId="2EEB3B2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10252D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AD1F3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1B51E7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CA3F8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717EF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226FD1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24949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73846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11623A">
            <w:pPr>
              <w:jc w:val="right"/>
              <w:rPr>
                <w:rFonts w:ascii="Times New Roman" w:hAnsi="Times New Roman" w:eastAsia="宋体" w:cs="Times New Roman"/>
                <w:color w:val="000000"/>
                <w:sz w:val="20"/>
                <w:szCs w:val="20"/>
              </w:rPr>
            </w:pPr>
          </w:p>
        </w:tc>
      </w:tr>
      <w:tr w14:paraId="56B8DB1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1ABC62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639EC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21F8FA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D1CF6C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73C28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7F55B1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4255A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B762A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857370">
            <w:pPr>
              <w:jc w:val="right"/>
              <w:rPr>
                <w:rFonts w:ascii="Times New Roman" w:hAnsi="Times New Roman" w:eastAsia="宋体" w:cs="Times New Roman"/>
                <w:color w:val="000000"/>
                <w:sz w:val="20"/>
                <w:szCs w:val="20"/>
              </w:rPr>
            </w:pPr>
          </w:p>
        </w:tc>
      </w:tr>
      <w:tr w14:paraId="3570C34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06A722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C450F3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2E6D3F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415D5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5BDA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D70010">
            <w:pPr>
              <w:jc w:val="right"/>
              <w:rPr>
                <w:rFonts w:ascii="Times New Roman" w:hAnsi="Times New Roman" w:eastAsia="宋体" w:cs="Times New Roman"/>
                <w:color w:val="000000"/>
                <w:sz w:val="20"/>
                <w:szCs w:val="20"/>
              </w:rPr>
            </w:pPr>
            <w:r>
              <w:rPr>
                <w:rFonts w:ascii="Times New Roman" w:hAnsi="Times New Roman" w:cs="Times New Roman"/>
                <w:sz w:val="20"/>
                <w:szCs w:val="20"/>
              </w:rPr>
              <w:t>33.57</w:t>
            </w:r>
          </w:p>
        </w:tc>
        <w:tc>
          <w:tcPr>
            <w:tcW w:w="520" w:type="pct"/>
            <w:tcBorders>
              <w:top w:val="single" w:color="auto" w:sz="4" w:space="0"/>
              <w:left w:val="single" w:color="auto" w:sz="4" w:space="0"/>
              <w:bottom w:val="single" w:color="auto" w:sz="4" w:space="0"/>
              <w:right w:val="single" w:color="auto" w:sz="4" w:space="0"/>
            </w:tcBorders>
            <w:noWrap/>
            <w:vAlign w:val="center"/>
          </w:tcPr>
          <w:p w14:paraId="7086811B">
            <w:pPr>
              <w:jc w:val="right"/>
              <w:rPr>
                <w:rFonts w:ascii="Times New Roman" w:hAnsi="Times New Roman" w:eastAsia="宋体" w:cs="Times New Roman"/>
                <w:color w:val="000000"/>
                <w:sz w:val="20"/>
                <w:szCs w:val="20"/>
              </w:rPr>
            </w:pPr>
            <w:r>
              <w:rPr>
                <w:rFonts w:ascii="Times New Roman" w:hAnsi="Times New Roman" w:cs="Times New Roman"/>
                <w:sz w:val="20"/>
                <w:szCs w:val="20"/>
              </w:rPr>
              <w:t>33.57</w:t>
            </w:r>
          </w:p>
        </w:tc>
        <w:tc>
          <w:tcPr>
            <w:tcW w:w="520" w:type="pct"/>
            <w:tcBorders>
              <w:top w:val="single" w:color="auto" w:sz="4" w:space="0"/>
              <w:left w:val="single" w:color="auto" w:sz="4" w:space="0"/>
              <w:bottom w:val="single" w:color="auto" w:sz="4" w:space="0"/>
              <w:right w:val="single" w:color="auto" w:sz="4" w:space="0"/>
            </w:tcBorders>
            <w:noWrap/>
            <w:vAlign w:val="center"/>
          </w:tcPr>
          <w:p w14:paraId="4B07C1A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C87D43">
            <w:pPr>
              <w:jc w:val="right"/>
              <w:rPr>
                <w:rFonts w:ascii="Times New Roman" w:hAnsi="Times New Roman" w:eastAsia="宋体" w:cs="Times New Roman"/>
                <w:color w:val="000000"/>
                <w:sz w:val="20"/>
                <w:szCs w:val="20"/>
              </w:rPr>
            </w:pPr>
          </w:p>
        </w:tc>
      </w:tr>
      <w:tr w14:paraId="4D9D501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CBEC7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C800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AB8891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2003B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C08B8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23B55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0D3E5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B0752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AE8584">
            <w:pPr>
              <w:jc w:val="right"/>
              <w:rPr>
                <w:rFonts w:ascii="Times New Roman" w:hAnsi="Times New Roman" w:eastAsia="宋体" w:cs="Times New Roman"/>
                <w:color w:val="000000"/>
                <w:sz w:val="20"/>
                <w:szCs w:val="20"/>
              </w:rPr>
            </w:pPr>
          </w:p>
        </w:tc>
      </w:tr>
      <w:tr w14:paraId="5D39A4B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92AED8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41089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6D8B4EC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CC68B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12B3D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FBBD18">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c>
          <w:tcPr>
            <w:tcW w:w="520" w:type="pct"/>
            <w:tcBorders>
              <w:top w:val="single" w:color="auto" w:sz="4" w:space="0"/>
              <w:left w:val="single" w:color="auto" w:sz="4" w:space="0"/>
              <w:bottom w:val="single" w:color="auto" w:sz="4" w:space="0"/>
              <w:right w:val="single" w:color="auto" w:sz="4" w:space="0"/>
            </w:tcBorders>
            <w:noWrap/>
            <w:vAlign w:val="center"/>
          </w:tcPr>
          <w:p w14:paraId="00C7B6A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82AF1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454373">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3AE4501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02F731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EE22D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9D5083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66F0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11650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5344C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11568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BE828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74A0AB">
            <w:pPr>
              <w:jc w:val="right"/>
              <w:rPr>
                <w:rFonts w:ascii="Times New Roman" w:hAnsi="Times New Roman" w:eastAsia="宋体" w:cs="Times New Roman"/>
                <w:color w:val="000000"/>
                <w:sz w:val="20"/>
                <w:szCs w:val="20"/>
              </w:rPr>
            </w:pPr>
          </w:p>
        </w:tc>
      </w:tr>
      <w:tr w14:paraId="34B5E13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919E19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2DEA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694EC3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6B1E98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3E4ED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7BF667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C0555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C2905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1D9CA1">
            <w:pPr>
              <w:jc w:val="right"/>
              <w:rPr>
                <w:rFonts w:ascii="Times New Roman" w:hAnsi="Times New Roman" w:eastAsia="宋体" w:cs="Times New Roman"/>
                <w:color w:val="000000"/>
                <w:sz w:val="20"/>
                <w:szCs w:val="20"/>
              </w:rPr>
            </w:pPr>
          </w:p>
        </w:tc>
      </w:tr>
      <w:tr w14:paraId="49F64DAF">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C786A72">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027C40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7B8BFD68">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290AED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A8B817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081A320">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3AA54A26">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4534AC26">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3262D78F">
            <w:pPr>
              <w:jc w:val="right"/>
              <w:rPr>
                <w:rFonts w:ascii="Times New Roman" w:hAnsi="Times New Roman" w:eastAsia="宋体" w:cs="Times New Roman"/>
                <w:color w:val="000000"/>
                <w:sz w:val="20"/>
                <w:szCs w:val="20"/>
              </w:rPr>
            </w:pPr>
          </w:p>
        </w:tc>
      </w:tr>
      <w:tr w14:paraId="162083D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771298">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13C440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6AB3D15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A0586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7C6EB4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40A78CC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A526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79F7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6AC5ECF">
            <w:pPr>
              <w:jc w:val="right"/>
              <w:rPr>
                <w:rFonts w:ascii="Times New Roman" w:hAnsi="Times New Roman" w:eastAsia="宋体" w:cs="Times New Roman"/>
                <w:color w:val="000000"/>
                <w:sz w:val="20"/>
                <w:szCs w:val="20"/>
              </w:rPr>
            </w:pPr>
          </w:p>
        </w:tc>
      </w:tr>
      <w:tr w14:paraId="0A28E09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6C9470">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96E19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29628B7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44C19E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1E1404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50A778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864D9A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1C8865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7C572C">
            <w:pPr>
              <w:jc w:val="right"/>
              <w:rPr>
                <w:rFonts w:ascii="Times New Roman" w:hAnsi="Times New Roman" w:eastAsia="宋体" w:cs="Times New Roman"/>
                <w:color w:val="000000"/>
                <w:sz w:val="20"/>
                <w:szCs w:val="20"/>
              </w:rPr>
            </w:pPr>
          </w:p>
        </w:tc>
      </w:tr>
      <w:tr w14:paraId="152E9A9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F3E2E2">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29B569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7CA2805E">
            <w:pPr>
              <w:jc w:val="right"/>
              <w:rPr>
                <w:rFonts w:ascii="Times New Roman" w:hAnsi="Times New Roman" w:eastAsia="宋体" w:cs="Times New Roman"/>
                <w:color w:val="000000"/>
                <w:sz w:val="20"/>
                <w:szCs w:val="20"/>
              </w:rPr>
            </w:pPr>
            <w:r>
              <w:rPr>
                <w:rFonts w:ascii="Times New Roman" w:hAnsi="Times New Roman" w:cs="Times New Roman"/>
                <w:sz w:val="20"/>
                <w:szCs w:val="20"/>
              </w:rPr>
              <w:t>3,625.22</w:t>
            </w:r>
          </w:p>
        </w:tc>
        <w:tc>
          <w:tcPr>
            <w:tcW w:w="895" w:type="pct"/>
            <w:gridSpan w:val="2"/>
            <w:tcBorders>
              <w:top w:val="nil"/>
              <w:left w:val="nil"/>
              <w:bottom w:val="single" w:color="000000" w:sz="4" w:space="0"/>
              <w:right w:val="single" w:color="000000" w:sz="4" w:space="0"/>
            </w:tcBorders>
            <w:noWrap/>
            <w:vAlign w:val="center"/>
          </w:tcPr>
          <w:p w14:paraId="7E37078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5D785C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071DAA10">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520" w:type="pct"/>
            <w:tcBorders>
              <w:top w:val="nil"/>
              <w:left w:val="nil"/>
              <w:bottom w:val="single" w:color="000000" w:sz="4" w:space="0"/>
              <w:right w:val="single" w:color="000000" w:sz="4" w:space="0"/>
            </w:tcBorders>
            <w:noWrap/>
            <w:vAlign w:val="center"/>
          </w:tcPr>
          <w:p w14:paraId="44A42936">
            <w:pPr>
              <w:jc w:val="right"/>
              <w:rPr>
                <w:rFonts w:ascii="Times New Roman" w:hAnsi="Times New Roman" w:eastAsia="宋体" w:cs="Times New Roman"/>
                <w:color w:val="000000"/>
                <w:sz w:val="20"/>
                <w:szCs w:val="20"/>
              </w:rPr>
            </w:pPr>
            <w:r>
              <w:rPr>
                <w:rFonts w:ascii="Times New Roman" w:hAnsi="Times New Roman" w:cs="Times New Roman"/>
                <w:sz w:val="20"/>
                <w:szCs w:val="20"/>
              </w:rPr>
              <w:t>3,556.11</w:t>
            </w:r>
          </w:p>
        </w:tc>
        <w:tc>
          <w:tcPr>
            <w:tcW w:w="520" w:type="pct"/>
            <w:tcBorders>
              <w:top w:val="nil"/>
              <w:left w:val="nil"/>
              <w:bottom w:val="single" w:color="000000" w:sz="4" w:space="0"/>
              <w:right w:val="single" w:color="000000" w:sz="4" w:space="0"/>
            </w:tcBorders>
            <w:noWrap/>
            <w:vAlign w:val="center"/>
          </w:tcPr>
          <w:p w14:paraId="588A0A5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55A7644">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72253A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375C2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32AF437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3CFAF058">
            <w:pPr>
              <w:jc w:val="right"/>
              <w:rPr>
                <w:rFonts w:ascii="Times New Roman" w:hAnsi="Times New Roman" w:eastAsia="宋体" w:cs="Times New Roman"/>
                <w:color w:val="000000"/>
                <w:sz w:val="20"/>
                <w:szCs w:val="20"/>
              </w:rPr>
            </w:pPr>
            <w:r>
              <w:rPr>
                <w:rFonts w:ascii="Times New Roman" w:hAnsi="Times New Roman" w:cs="Times New Roman"/>
                <w:sz w:val="20"/>
                <w:szCs w:val="20"/>
              </w:rPr>
              <w:t>3.36</w:t>
            </w:r>
          </w:p>
        </w:tc>
        <w:tc>
          <w:tcPr>
            <w:tcW w:w="895" w:type="pct"/>
            <w:gridSpan w:val="2"/>
            <w:tcBorders>
              <w:top w:val="nil"/>
              <w:left w:val="nil"/>
              <w:bottom w:val="single" w:color="000000" w:sz="4" w:space="0"/>
              <w:right w:val="single" w:color="000000" w:sz="4" w:space="0"/>
            </w:tcBorders>
            <w:noWrap/>
            <w:vAlign w:val="center"/>
          </w:tcPr>
          <w:p w14:paraId="43F2831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1D03D74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4F5380E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D5D04C1">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6FBC48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FBC6E10">
            <w:pPr>
              <w:rPr>
                <w:rFonts w:ascii="Times New Roman" w:hAnsi="Times New Roman" w:eastAsia="宋体" w:cs="Times New Roman"/>
                <w:color w:val="000000"/>
                <w:sz w:val="20"/>
                <w:szCs w:val="20"/>
              </w:rPr>
            </w:pPr>
          </w:p>
        </w:tc>
      </w:tr>
      <w:tr w14:paraId="24E81F2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6EDCF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5F470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178C5678">
            <w:pPr>
              <w:jc w:val="right"/>
              <w:rPr>
                <w:rFonts w:ascii="Times New Roman" w:hAnsi="Times New Roman" w:eastAsia="宋体" w:cs="Times New Roman"/>
                <w:color w:val="000000"/>
                <w:sz w:val="20"/>
                <w:szCs w:val="20"/>
              </w:rPr>
            </w:pPr>
            <w:r>
              <w:rPr>
                <w:rFonts w:ascii="Times New Roman" w:hAnsi="Times New Roman" w:cs="Times New Roman"/>
                <w:sz w:val="20"/>
                <w:szCs w:val="20"/>
              </w:rPr>
              <w:t>3.36</w:t>
            </w:r>
          </w:p>
        </w:tc>
        <w:tc>
          <w:tcPr>
            <w:tcW w:w="895" w:type="pct"/>
            <w:gridSpan w:val="2"/>
            <w:tcBorders>
              <w:top w:val="nil"/>
              <w:left w:val="nil"/>
              <w:bottom w:val="single" w:color="000000" w:sz="4" w:space="0"/>
              <w:right w:val="single" w:color="000000" w:sz="4" w:space="0"/>
            </w:tcBorders>
            <w:noWrap/>
            <w:vAlign w:val="center"/>
          </w:tcPr>
          <w:p w14:paraId="36204465">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BF922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1D9B368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74B8E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9E4CC7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2129F54">
            <w:pPr>
              <w:jc w:val="left"/>
              <w:rPr>
                <w:rFonts w:ascii="Times New Roman" w:hAnsi="Times New Roman" w:eastAsia="宋体" w:cs="Times New Roman"/>
                <w:color w:val="000000"/>
                <w:sz w:val="20"/>
                <w:szCs w:val="20"/>
              </w:rPr>
            </w:pPr>
          </w:p>
        </w:tc>
      </w:tr>
      <w:tr w14:paraId="441462E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F27F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704AC0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07819AC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39534B8">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46B4B8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51480E7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E9710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66B83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70F1FED">
            <w:pPr>
              <w:jc w:val="left"/>
              <w:rPr>
                <w:rFonts w:ascii="Times New Roman" w:hAnsi="Times New Roman" w:eastAsia="宋体" w:cs="Times New Roman"/>
                <w:color w:val="000000"/>
                <w:sz w:val="20"/>
                <w:szCs w:val="20"/>
              </w:rPr>
            </w:pPr>
          </w:p>
        </w:tc>
      </w:tr>
      <w:tr w14:paraId="0EC0D08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167075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2D5B8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457EA6B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ACE7801">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4ED5D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49DAF88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AB1BB8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88EF85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5792FE">
            <w:pPr>
              <w:jc w:val="left"/>
              <w:rPr>
                <w:rFonts w:ascii="Times New Roman" w:hAnsi="Times New Roman" w:eastAsia="宋体" w:cs="Times New Roman"/>
                <w:color w:val="000000"/>
                <w:sz w:val="20"/>
                <w:szCs w:val="20"/>
              </w:rPr>
            </w:pPr>
          </w:p>
        </w:tc>
      </w:tr>
      <w:tr w14:paraId="11E5620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30587D3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74FB7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019A1807">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895" w:type="pct"/>
            <w:gridSpan w:val="2"/>
            <w:tcBorders>
              <w:top w:val="nil"/>
              <w:left w:val="nil"/>
              <w:bottom w:val="single" w:color="000000" w:sz="8" w:space="0"/>
              <w:right w:val="single" w:color="000000" w:sz="4" w:space="0"/>
            </w:tcBorders>
            <w:noWrap/>
            <w:vAlign w:val="center"/>
          </w:tcPr>
          <w:p w14:paraId="780545D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639F5C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00FAB87A">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520" w:type="pct"/>
            <w:tcBorders>
              <w:top w:val="nil"/>
              <w:left w:val="nil"/>
              <w:bottom w:val="single" w:color="000000" w:sz="8" w:space="0"/>
              <w:right w:val="single" w:color="000000" w:sz="4" w:space="0"/>
            </w:tcBorders>
            <w:noWrap/>
            <w:vAlign w:val="center"/>
          </w:tcPr>
          <w:p w14:paraId="70685C06">
            <w:pPr>
              <w:jc w:val="right"/>
              <w:rPr>
                <w:rFonts w:ascii="Times New Roman" w:hAnsi="Times New Roman" w:cs="Times New Roman"/>
                <w:sz w:val="20"/>
                <w:szCs w:val="20"/>
              </w:rPr>
            </w:pPr>
          </w:p>
          <w:p w14:paraId="4B77E16B">
            <w:pPr>
              <w:jc w:val="right"/>
              <w:rPr>
                <w:rFonts w:ascii="Times New Roman" w:hAnsi="Times New Roman" w:cs="Times New Roman"/>
                <w:sz w:val="20"/>
                <w:szCs w:val="20"/>
              </w:rPr>
            </w:pPr>
            <w:r>
              <w:rPr>
                <w:rFonts w:ascii="Times New Roman" w:hAnsi="Times New Roman" w:cs="Times New Roman"/>
                <w:sz w:val="20"/>
                <w:szCs w:val="20"/>
              </w:rPr>
              <w:t>3,556.11</w:t>
            </w:r>
          </w:p>
          <w:p w14:paraId="012F64B3">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0C786DD3">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26DDE7EC">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37A1414C">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372917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19AA0DA8">
      <w:pPr>
        <w:rPr>
          <w:rFonts w:ascii="仿宋_GB2312" w:hAnsi="宋体" w:eastAsia="仿宋_GB2312"/>
          <w:b/>
          <w:sz w:val="32"/>
          <w:szCs w:val="32"/>
        </w:rPr>
      </w:pPr>
    </w:p>
    <w:p w14:paraId="7297F5B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916"/>
        <w:gridCol w:w="3816"/>
        <w:gridCol w:w="321"/>
        <w:gridCol w:w="712"/>
        <w:gridCol w:w="936"/>
        <w:gridCol w:w="378"/>
        <w:gridCol w:w="1521"/>
      </w:tblGrid>
      <w:tr w14:paraId="2016CDE8">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1229D0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46E74548">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D24A54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61F1C1FD">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22EC9C8B">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编制部门（单位）：石家庄市桥西区医疗保障局</w:t>
            </w:r>
          </w:p>
        </w:tc>
        <w:tc>
          <w:tcPr>
            <w:tcW w:w="1541" w:type="pct"/>
            <w:gridSpan w:val="2"/>
            <w:tcBorders>
              <w:top w:val="nil"/>
              <w:left w:val="nil"/>
              <w:bottom w:val="single" w:color="auto" w:sz="4" w:space="0"/>
              <w:right w:val="nil"/>
            </w:tcBorders>
            <w:noWrap/>
            <w:vAlign w:val="bottom"/>
          </w:tcPr>
          <w:p w14:paraId="0943622A">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0AE30D7D">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29673F7">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099939A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53D4A64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609DBD7E">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355E87C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53184CA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73C6A3F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73D6412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2030A74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77CD8E7">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2F59A159">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250C4B32">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7019A60">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15A99DF5">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7988D858">
            <w:pPr>
              <w:jc w:val="center"/>
              <w:rPr>
                <w:rFonts w:ascii="宋体" w:hAnsi="宋体" w:eastAsia="宋体"/>
                <w:color w:val="000000"/>
                <w:sz w:val="20"/>
                <w:szCs w:val="20"/>
              </w:rPr>
            </w:pPr>
          </w:p>
        </w:tc>
      </w:tr>
      <w:tr w14:paraId="0425192C">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098A65D2">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9B9154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FBEE36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4D4C5E0">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0890DFC">
            <w:pPr>
              <w:jc w:val="center"/>
              <w:rPr>
                <w:rFonts w:ascii="宋体" w:hAnsi="宋体" w:eastAsia="宋体"/>
                <w:color w:val="000000"/>
                <w:sz w:val="20"/>
                <w:szCs w:val="20"/>
              </w:rPr>
            </w:pPr>
          </w:p>
        </w:tc>
      </w:tr>
      <w:tr w14:paraId="50CF651C">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07C8721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13AE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262DC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52585D0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3512569A">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C9EDDC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019980">
            <w:pPr>
              <w:jc w:val="right"/>
              <w:rPr>
                <w:rFonts w:ascii="Times New Roman" w:hAnsi="Times New Roman" w:eastAsia="宋体" w:cs="Times New Roman"/>
                <w:color w:val="000000"/>
                <w:sz w:val="20"/>
                <w:szCs w:val="20"/>
              </w:rPr>
            </w:pPr>
            <w:r>
              <w:rPr>
                <w:rFonts w:ascii="Times New Roman" w:hAnsi="Times New Roman" w:cs="Times New Roman"/>
                <w:sz w:val="20"/>
                <w:szCs w:val="20"/>
              </w:rPr>
              <w:t>3,556.11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BD421D">
            <w:pPr>
              <w:jc w:val="right"/>
              <w:rPr>
                <w:rFonts w:ascii="Times New Roman" w:hAnsi="Times New Roman" w:eastAsia="宋体" w:cs="Times New Roman"/>
                <w:color w:val="000000"/>
                <w:sz w:val="20"/>
                <w:szCs w:val="20"/>
              </w:rPr>
            </w:pPr>
            <w:r>
              <w:rPr>
                <w:rFonts w:ascii="Times New Roman" w:hAnsi="Times New Roman" w:cs="Times New Roman"/>
                <w:sz w:val="20"/>
                <w:szCs w:val="20"/>
              </w:rPr>
              <w:t>430.02</w:t>
            </w:r>
          </w:p>
        </w:tc>
        <w:tc>
          <w:tcPr>
            <w:tcW w:w="1218" w:type="pct"/>
            <w:tcBorders>
              <w:top w:val="single" w:color="auto" w:sz="4" w:space="0"/>
              <w:left w:val="single" w:color="auto" w:sz="4" w:space="0"/>
              <w:bottom w:val="single" w:color="auto" w:sz="4" w:space="0"/>
              <w:right w:val="single" w:color="auto" w:sz="4" w:space="0"/>
            </w:tcBorders>
            <w:noWrap/>
            <w:vAlign w:val="center"/>
          </w:tcPr>
          <w:p w14:paraId="58EA8A26">
            <w:pPr>
              <w:jc w:val="right"/>
              <w:rPr>
                <w:rFonts w:ascii="Times New Roman" w:hAnsi="Times New Roman" w:eastAsia="宋体" w:cs="Times New Roman"/>
                <w:color w:val="000000"/>
                <w:sz w:val="20"/>
                <w:szCs w:val="20"/>
              </w:rPr>
            </w:pPr>
            <w:r>
              <w:rPr>
                <w:rFonts w:ascii="Times New Roman" w:hAnsi="Times New Roman" w:cs="Times New Roman"/>
                <w:sz w:val="20"/>
                <w:szCs w:val="20"/>
              </w:rPr>
              <w:t>3,126.09</w:t>
            </w:r>
          </w:p>
        </w:tc>
      </w:tr>
      <w:tr w14:paraId="1E5D577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E733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63FBFB4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D8CA9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0E050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1218" w:type="pct"/>
            <w:tcBorders>
              <w:top w:val="single" w:color="auto" w:sz="4" w:space="0"/>
              <w:left w:val="single" w:color="auto" w:sz="4" w:space="0"/>
              <w:bottom w:val="single" w:color="auto" w:sz="4" w:space="0"/>
              <w:right w:val="single" w:color="auto" w:sz="4" w:space="0"/>
            </w:tcBorders>
            <w:noWrap/>
            <w:vAlign w:val="center"/>
          </w:tcPr>
          <w:p w14:paraId="561C9BF9">
            <w:pPr>
              <w:jc w:val="right"/>
              <w:rPr>
                <w:rFonts w:ascii="Times New Roman" w:hAnsi="Times New Roman" w:eastAsia="宋体" w:cs="Times New Roman"/>
                <w:color w:val="000000"/>
                <w:sz w:val="20"/>
                <w:szCs w:val="20"/>
              </w:rPr>
            </w:pPr>
          </w:p>
        </w:tc>
      </w:tr>
      <w:tr w14:paraId="0CCCB3D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4E75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A50FB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3A47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2850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1218" w:type="pct"/>
            <w:tcBorders>
              <w:top w:val="single" w:color="auto" w:sz="4" w:space="0"/>
              <w:left w:val="single" w:color="auto" w:sz="4" w:space="0"/>
              <w:bottom w:val="single" w:color="auto" w:sz="4" w:space="0"/>
              <w:right w:val="single" w:color="auto" w:sz="4" w:space="0"/>
            </w:tcBorders>
            <w:noWrap/>
            <w:vAlign w:val="center"/>
          </w:tcPr>
          <w:p w14:paraId="785EF61E">
            <w:pPr>
              <w:jc w:val="right"/>
              <w:rPr>
                <w:rFonts w:ascii="Times New Roman" w:hAnsi="Times New Roman" w:eastAsia="宋体" w:cs="Times New Roman"/>
                <w:color w:val="000000"/>
                <w:sz w:val="20"/>
                <w:szCs w:val="20"/>
              </w:rPr>
            </w:pPr>
          </w:p>
        </w:tc>
      </w:tr>
      <w:tr w14:paraId="3A2A36C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4CB8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D16C9D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78924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8D35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1218" w:type="pct"/>
            <w:tcBorders>
              <w:top w:val="single" w:color="auto" w:sz="4" w:space="0"/>
              <w:left w:val="single" w:color="auto" w:sz="4" w:space="0"/>
              <w:bottom w:val="single" w:color="auto" w:sz="4" w:space="0"/>
              <w:right w:val="single" w:color="auto" w:sz="4" w:space="0"/>
            </w:tcBorders>
            <w:noWrap/>
            <w:vAlign w:val="center"/>
          </w:tcPr>
          <w:p w14:paraId="3E79B5C5">
            <w:pPr>
              <w:jc w:val="right"/>
              <w:rPr>
                <w:rFonts w:ascii="Times New Roman" w:hAnsi="Times New Roman" w:eastAsia="宋体" w:cs="Times New Roman"/>
                <w:color w:val="000000"/>
                <w:sz w:val="20"/>
                <w:szCs w:val="20"/>
              </w:rPr>
            </w:pPr>
          </w:p>
        </w:tc>
      </w:tr>
      <w:tr w14:paraId="3FF5B12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6A0E3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243BE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EA591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1915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1218" w:type="pct"/>
            <w:tcBorders>
              <w:top w:val="single" w:color="auto" w:sz="4" w:space="0"/>
              <w:left w:val="single" w:color="auto" w:sz="4" w:space="0"/>
              <w:bottom w:val="single" w:color="auto" w:sz="4" w:space="0"/>
              <w:right w:val="single" w:color="auto" w:sz="4" w:space="0"/>
            </w:tcBorders>
            <w:noWrap/>
            <w:vAlign w:val="center"/>
          </w:tcPr>
          <w:p w14:paraId="4E75718F">
            <w:pPr>
              <w:jc w:val="right"/>
              <w:rPr>
                <w:rFonts w:ascii="Times New Roman" w:hAnsi="Times New Roman" w:eastAsia="宋体" w:cs="Times New Roman"/>
                <w:color w:val="000000"/>
                <w:sz w:val="20"/>
                <w:szCs w:val="20"/>
              </w:rPr>
            </w:pPr>
          </w:p>
        </w:tc>
      </w:tr>
      <w:tr w14:paraId="41E4515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0971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599A28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2160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C2484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218" w:type="pct"/>
            <w:tcBorders>
              <w:top w:val="single" w:color="auto" w:sz="4" w:space="0"/>
              <w:left w:val="single" w:color="auto" w:sz="4" w:space="0"/>
              <w:bottom w:val="single" w:color="auto" w:sz="4" w:space="0"/>
              <w:right w:val="single" w:color="auto" w:sz="4" w:space="0"/>
            </w:tcBorders>
            <w:noWrap/>
            <w:vAlign w:val="center"/>
          </w:tcPr>
          <w:p w14:paraId="202FA3F3">
            <w:pPr>
              <w:jc w:val="right"/>
              <w:rPr>
                <w:rFonts w:ascii="Times New Roman" w:hAnsi="Times New Roman" w:eastAsia="宋体" w:cs="Times New Roman"/>
                <w:color w:val="000000"/>
                <w:sz w:val="20"/>
                <w:szCs w:val="20"/>
              </w:rPr>
            </w:pPr>
          </w:p>
        </w:tc>
      </w:tr>
      <w:tr w14:paraId="77CB61E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C585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7BBFA2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C30A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11BCE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218" w:type="pct"/>
            <w:tcBorders>
              <w:top w:val="single" w:color="auto" w:sz="4" w:space="0"/>
              <w:left w:val="single" w:color="auto" w:sz="4" w:space="0"/>
              <w:bottom w:val="single" w:color="auto" w:sz="4" w:space="0"/>
              <w:right w:val="single" w:color="auto" w:sz="4" w:space="0"/>
            </w:tcBorders>
            <w:noWrap/>
            <w:vAlign w:val="center"/>
          </w:tcPr>
          <w:p w14:paraId="0A436322">
            <w:pPr>
              <w:jc w:val="right"/>
              <w:rPr>
                <w:rFonts w:ascii="Times New Roman" w:hAnsi="Times New Roman" w:eastAsia="宋体" w:cs="Times New Roman"/>
                <w:color w:val="000000"/>
                <w:sz w:val="20"/>
                <w:szCs w:val="20"/>
              </w:rPr>
            </w:pPr>
          </w:p>
        </w:tc>
      </w:tr>
      <w:tr w14:paraId="5C82B72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411C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AA4893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CB32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3,482.12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AA570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356.04</w:t>
            </w:r>
          </w:p>
        </w:tc>
        <w:tc>
          <w:tcPr>
            <w:tcW w:w="1218" w:type="pct"/>
            <w:tcBorders>
              <w:top w:val="single" w:color="auto" w:sz="4" w:space="0"/>
              <w:left w:val="single" w:color="auto" w:sz="4" w:space="0"/>
              <w:bottom w:val="single" w:color="auto" w:sz="4" w:space="0"/>
              <w:right w:val="single" w:color="auto" w:sz="4" w:space="0"/>
            </w:tcBorders>
            <w:noWrap/>
            <w:vAlign w:val="center"/>
          </w:tcPr>
          <w:p w14:paraId="329A51B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3,126.09</w:t>
            </w:r>
          </w:p>
        </w:tc>
      </w:tr>
      <w:tr w14:paraId="0D75E94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BC71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F1862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B6E3A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E9D2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7C83A33D">
            <w:pPr>
              <w:jc w:val="right"/>
              <w:rPr>
                <w:rFonts w:ascii="Times New Roman" w:hAnsi="Times New Roman" w:eastAsia="宋体" w:cs="Times New Roman"/>
                <w:color w:val="000000"/>
                <w:sz w:val="20"/>
                <w:szCs w:val="20"/>
              </w:rPr>
            </w:pPr>
          </w:p>
        </w:tc>
      </w:tr>
      <w:tr w14:paraId="7DE84B7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F452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A9426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1BFE8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038A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24D39662">
            <w:pPr>
              <w:jc w:val="right"/>
              <w:rPr>
                <w:rFonts w:ascii="Times New Roman" w:hAnsi="Times New Roman" w:eastAsia="宋体" w:cs="Times New Roman"/>
                <w:color w:val="000000"/>
                <w:sz w:val="20"/>
                <w:szCs w:val="20"/>
              </w:rPr>
            </w:pPr>
          </w:p>
        </w:tc>
      </w:tr>
      <w:tr w14:paraId="1B95309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DEBE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w:t>
            </w:r>
          </w:p>
        </w:tc>
        <w:tc>
          <w:tcPr>
            <w:tcW w:w="756" w:type="pct"/>
            <w:tcBorders>
              <w:top w:val="single" w:color="auto" w:sz="4" w:space="0"/>
              <w:left w:val="single" w:color="auto" w:sz="4" w:space="0"/>
              <w:bottom w:val="single" w:color="auto" w:sz="4" w:space="0"/>
              <w:right w:val="single" w:color="auto" w:sz="4" w:space="0"/>
            </w:tcBorders>
            <w:noWrap/>
            <w:vAlign w:val="center"/>
          </w:tcPr>
          <w:p w14:paraId="2773D0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4373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5084AA">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FCE832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r>
      <w:tr w14:paraId="52F6727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C0BD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6B021B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财政对城乡居民基本医疗保险基金的补助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D543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FC5EDE">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9E4E5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r>
      <w:tr w14:paraId="7523333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00F4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w:t>
            </w:r>
          </w:p>
        </w:tc>
        <w:tc>
          <w:tcPr>
            <w:tcW w:w="756" w:type="pct"/>
            <w:tcBorders>
              <w:top w:val="single" w:color="auto" w:sz="4" w:space="0"/>
              <w:left w:val="single" w:color="auto" w:sz="4" w:space="0"/>
              <w:bottom w:val="single" w:color="auto" w:sz="4" w:space="0"/>
              <w:right w:val="single" w:color="auto" w:sz="4" w:space="0"/>
            </w:tcBorders>
            <w:noWrap/>
            <w:vAlign w:val="center"/>
          </w:tcPr>
          <w:p w14:paraId="19D8E0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577E9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391.56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BF573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1218" w:type="pct"/>
            <w:tcBorders>
              <w:top w:val="single" w:color="auto" w:sz="4" w:space="0"/>
              <w:left w:val="single" w:color="auto" w:sz="4" w:space="0"/>
              <w:bottom w:val="single" w:color="auto" w:sz="4" w:space="0"/>
              <w:right w:val="single" w:color="auto" w:sz="4" w:space="0"/>
            </w:tcBorders>
            <w:noWrap/>
            <w:vAlign w:val="center"/>
          </w:tcPr>
          <w:p w14:paraId="58F096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r>
      <w:tr w14:paraId="1740DAE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3302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7A4E04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8827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7AF5E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1218" w:type="pct"/>
            <w:tcBorders>
              <w:top w:val="single" w:color="auto" w:sz="4" w:space="0"/>
              <w:left w:val="single" w:color="auto" w:sz="4" w:space="0"/>
              <w:bottom w:val="single" w:color="auto" w:sz="4" w:space="0"/>
              <w:right w:val="single" w:color="auto" w:sz="4" w:space="0"/>
            </w:tcBorders>
            <w:noWrap/>
            <w:vAlign w:val="center"/>
          </w:tcPr>
          <w:p w14:paraId="637A8BD1">
            <w:pPr>
              <w:jc w:val="right"/>
              <w:rPr>
                <w:rFonts w:ascii="Times New Roman" w:hAnsi="Times New Roman" w:eastAsia="宋体" w:cs="Times New Roman"/>
                <w:color w:val="000000"/>
                <w:sz w:val="20"/>
                <w:szCs w:val="20"/>
              </w:rPr>
            </w:pPr>
          </w:p>
        </w:tc>
      </w:tr>
      <w:tr w14:paraId="05C01A5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A6CA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2101506</w:t>
            </w:r>
          </w:p>
        </w:tc>
        <w:tc>
          <w:tcPr>
            <w:tcW w:w="756" w:type="pct"/>
            <w:tcBorders>
              <w:top w:val="single" w:color="auto" w:sz="4" w:space="0"/>
              <w:left w:val="single" w:color="auto" w:sz="4" w:space="0"/>
              <w:bottom w:val="single" w:color="auto" w:sz="4" w:space="0"/>
              <w:right w:val="single" w:color="auto" w:sz="4" w:space="0"/>
            </w:tcBorders>
            <w:noWrap/>
            <w:vAlign w:val="center"/>
          </w:tcPr>
          <w:p w14:paraId="1D60AA2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医疗保障经办事务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13D9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FEDC9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5DE17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r>
      <w:tr w14:paraId="4787877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11D1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32C2C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B573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00D6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218" w:type="pct"/>
            <w:tcBorders>
              <w:top w:val="single" w:color="auto" w:sz="4" w:space="0"/>
              <w:left w:val="single" w:color="auto" w:sz="4" w:space="0"/>
              <w:bottom w:val="single" w:color="auto" w:sz="4" w:space="0"/>
              <w:right w:val="single" w:color="auto" w:sz="4" w:space="0"/>
            </w:tcBorders>
            <w:noWrap/>
            <w:vAlign w:val="center"/>
          </w:tcPr>
          <w:p w14:paraId="205BBD45">
            <w:pPr>
              <w:jc w:val="right"/>
              <w:rPr>
                <w:rFonts w:ascii="Times New Roman" w:hAnsi="Times New Roman" w:eastAsia="宋体" w:cs="Times New Roman"/>
                <w:color w:val="000000"/>
                <w:sz w:val="20"/>
                <w:szCs w:val="20"/>
              </w:rPr>
            </w:pPr>
          </w:p>
        </w:tc>
      </w:tr>
      <w:tr w14:paraId="1B1DF7D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5F509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94EBC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14E60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CACF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218" w:type="pct"/>
            <w:tcBorders>
              <w:top w:val="single" w:color="auto" w:sz="4" w:space="0"/>
              <w:left w:val="single" w:color="auto" w:sz="4" w:space="0"/>
              <w:bottom w:val="single" w:color="auto" w:sz="4" w:space="0"/>
              <w:right w:val="single" w:color="auto" w:sz="4" w:space="0"/>
            </w:tcBorders>
            <w:noWrap/>
            <w:vAlign w:val="center"/>
          </w:tcPr>
          <w:p w14:paraId="0DD04951">
            <w:pPr>
              <w:jc w:val="right"/>
              <w:rPr>
                <w:rFonts w:ascii="Times New Roman" w:hAnsi="Times New Roman" w:eastAsia="宋体" w:cs="Times New Roman"/>
                <w:color w:val="000000"/>
                <w:sz w:val="20"/>
                <w:szCs w:val="20"/>
              </w:rPr>
            </w:pPr>
          </w:p>
        </w:tc>
      </w:tr>
      <w:tr w14:paraId="5D83705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D6CF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2D404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A80C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9893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218" w:type="pct"/>
            <w:tcBorders>
              <w:top w:val="single" w:color="auto" w:sz="4" w:space="0"/>
              <w:left w:val="single" w:color="auto" w:sz="4" w:space="0"/>
              <w:bottom w:val="single" w:color="auto" w:sz="4" w:space="0"/>
              <w:right w:val="single" w:color="auto" w:sz="4" w:space="0"/>
            </w:tcBorders>
            <w:noWrap/>
            <w:vAlign w:val="center"/>
          </w:tcPr>
          <w:p w14:paraId="224044D7">
            <w:pPr>
              <w:jc w:val="right"/>
              <w:rPr>
                <w:rFonts w:ascii="Times New Roman" w:hAnsi="Times New Roman" w:eastAsia="宋体" w:cs="Times New Roman"/>
                <w:color w:val="000000"/>
                <w:sz w:val="20"/>
                <w:szCs w:val="20"/>
              </w:rPr>
            </w:pPr>
          </w:p>
        </w:tc>
      </w:tr>
      <w:tr w14:paraId="20132A30">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D296C8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1310C05">
      <w:pPr>
        <w:rPr>
          <w:rFonts w:ascii="仿宋_GB2312" w:hAnsi="宋体" w:eastAsia="仿宋_GB2312"/>
          <w:b/>
          <w:sz w:val="32"/>
          <w:szCs w:val="32"/>
        </w:rPr>
      </w:pPr>
    </w:p>
    <w:p w14:paraId="4E84F39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1B41E14B">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291B41C">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0641370C">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AD90E07">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1C8106F">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748C5C1">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部门（单位）：石家庄市桥西区医疗保障局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2559CAB6">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54F79079">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0832C75E">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789698B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46F29C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4EA8A5A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7BB22C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E91DC8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0184DB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9E58F2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8D30C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BC524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99CC3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55E437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5FF8C4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0D431D7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A392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FA7E6A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14706A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396.71</w:t>
            </w:r>
          </w:p>
        </w:tc>
        <w:tc>
          <w:tcPr>
            <w:tcW w:w="425" w:type="pct"/>
            <w:tcBorders>
              <w:top w:val="single" w:color="auto" w:sz="4" w:space="0"/>
              <w:left w:val="single" w:color="auto" w:sz="4" w:space="0"/>
              <w:bottom w:val="single" w:color="auto" w:sz="4" w:space="0"/>
              <w:right w:val="single" w:color="auto" w:sz="4" w:space="0"/>
            </w:tcBorders>
            <w:noWrap/>
            <w:vAlign w:val="center"/>
          </w:tcPr>
          <w:p w14:paraId="50EA836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B121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D5479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30.03</w:t>
            </w:r>
          </w:p>
        </w:tc>
        <w:tc>
          <w:tcPr>
            <w:tcW w:w="425" w:type="pct"/>
            <w:tcBorders>
              <w:top w:val="single" w:color="auto" w:sz="4" w:space="0"/>
              <w:left w:val="single" w:color="auto" w:sz="4" w:space="0"/>
              <w:bottom w:val="single" w:color="auto" w:sz="4" w:space="0"/>
              <w:right w:val="single" w:color="auto" w:sz="4" w:space="0"/>
            </w:tcBorders>
            <w:noWrap/>
            <w:vAlign w:val="center"/>
          </w:tcPr>
          <w:p w14:paraId="6813424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CEAB01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4E1BBB0">
            <w:pPr>
              <w:jc w:val="right"/>
              <w:rPr>
                <w:rFonts w:ascii="Times New Roman" w:hAnsi="Times New Roman" w:cs="Times New Roman"/>
                <w:sz w:val="18"/>
                <w:szCs w:val="18"/>
              </w:rPr>
            </w:pPr>
          </w:p>
        </w:tc>
      </w:tr>
      <w:tr w14:paraId="635F763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516C6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6867A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524ECD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132.76</w:t>
            </w:r>
          </w:p>
        </w:tc>
        <w:tc>
          <w:tcPr>
            <w:tcW w:w="425" w:type="pct"/>
            <w:tcBorders>
              <w:top w:val="single" w:color="auto" w:sz="4" w:space="0"/>
              <w:left w:val="single" w:color="auto" w:sz="4" w:space="0"/>
              <w:bottom w:val="single" w:color="auto" w:sz="4" w:space="0"/>
              <w:right w:val="single" w:color="auto" w:sz="4" w:space="0"/>
            </w:tcBorders>
            <w:noWrap/>
            <w:vAlign w:val="center"/>
          </w:tcPr>
          <w:p w14:paraId="229745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23F3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25775C">
            <w:pPr>
              <w:jc w:val="right"/>
              <w:rPr>
                <w:rFonts w:ascii="Times New Roman" w:hAnsi="Times New Roman" w:cs="Times New Roman"/>
                <w:sz w:val="18"/>
                <w:szCs w:val="18"/>
              </w:rPr>
            </w:pPr>
            <w:r>
              <w:rPr>
                <w:rFonts w:hint="eastAsia" w:ascii="Times New Roman" w:hAnsi="Times New Roman" w:cs="Times New Roman"/>
                <w:sz w:val="18"/>
                <w:szCs w:val="18"/>
              </w:rPr>
              <w:t>7.56</w:t>
            </w:r>
          </w:p>
        </w:tc>
        <w:tc>
          <w:tcPr>
            <w:tcW w:w="425" w:type="pct"/>
            <w:tcBorders>
              <w:top w:val="single" w:color="auto" w:sz="4" w:space="0"/>
              <w:left w:val="single" w:color="auto" w:sz="4" w:space="0"/>
              <w:bottom w:val="single" w:color="auto" w:sz="4" w:space="0"/>
              <w:right w:val="single" w:color="auto" w:sz="4" w:space="0"/>
            </w:tcBorders>
            <w:noWrap/>
            <w:vAlign w:val="center"/>
          </w:tcPr>
          <w:p w14:paraId="498496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9186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3EECC67">
            <w:pPr>
              <w:jc w:val="right"/>
              <w:rPr>
                <w:rFonts w:ascii="Times New Roman" w:hAnsi="Times New Roman" w:cs="Times New Roman"/>
                <w:sz w:val="18"/>
                <w:szCs w:val="18"/>
              </w:rPr>
            </w:pPr>
          </w:p>
        </w:tc>
      </w:tr>
      <w:tr w14:paraId="7BA962A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2D13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76F220C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BB6452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50.95</w:t>
            </w:r>
          </w:p>
        </w:tc>
        <w:tc>
          <w:tcPr>
            <w:tcW w:w="425" w:type="pct"/>
            <w:tcBorders>
              <w:top w:val="single" w:color="auto" w:sz="4" w:space="0"/>
              <w:left w:val="single" w:color="auto" w:sz="4" w:space="0"/>
              <w:bottom w:val="single" w:color="auto" w:sz="4" w:space="0"/>
              <w:right w:val="single" w:color="auto" w:sz="4" w:space="0"/>
            </w:tcBorders>
            <w:noWrap/>
            <w:vAlign w:val="center"/>
          </w:tcPr>
          <w:p w14:paraId="20FC30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D884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236908">
            <w:pPr>
              <w:jc w:val="right"/>
              <w:rPr>
                <w:rFonts w:ascii="Times New Roman" w:hAnsi="Times New Roman" w:cs="Times New Roman"/>
                <w:sz w:val="18"/>
                <w:szCs w:val="18"/>
              </w:rPr>
            </w:pPr>
            <w:r>
              <w:rPr>
                <w:rFonts w:hint="eastAsia" w:ascii="Times New Roman" w:hAnsi="Times New Roman" w:cs="Times New Roman"/>
                <w:sz w:val="18"/>
                <w:szCs w:val="18"/>
              </w:rPr>
              <w:t>0.25</w:t>
            </w:r>
          </w:p>
        </w:tc>
        <w:tc>
          <w:tcPr>
            <w:tcW w:w="425" w:type="pct"/>
            <w:tcBorders>
              <w:top w:val="single" w:color="auto" w:sz="4" w:space="0"/>
              <w:left w:val="single" w:color="auto" w:sz="4" w:space="0"/>
              <w:bottom w:val="single" w:color="auto" w:sz="4" w:space="0"/>
              <w:right w:val="single" w:color="auto" w:sz="4" w:space="0"/>
            </w:tcBorders>
            <w:noWrap/>
            <w:vAlign w:val="center"/>
          </w:tcPr>
          <w:p w14:paraId="775E6C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7066E41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DA8CB89">
            <w:pPr>
              <w:jc w:val="right"/>
              <w:rPr>
                <w:rFonts w:ascii="Times New Roman" w:hAnsi="Times New Roman" w:cs="Times New Roman"/>
                <w:sz w:val="18"/>
                <w:szCs w:val="18"/>
              </w:rPr>
            </w:pPr>
          </w:p>
        </w:tc>
      </w:tr>
      <w:tr w14:paraId="79687BC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4FE2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9F9014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F8369BF">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43.53</w:t>
            </w:r>
          </w:p>
        </w:tc>
        <w:tc>
          <w:tcPr>
            <w:tcW w:w="425" w:type="pct"/>
            <w:tcBorders>
              <w:top w:val="single" w:color="auto" w:sz="4" w:space="0"/>
              <w:left w:val="single" w:color="auto" w:sz="4" w:space="0"/>
              <w:bottom w:val="single" w:color="auto" w:sz="4" w:space="0"/>
              <w:right w:val="single" w:color="auto" w:sz="4" w:space="0"/>
            </w:tcBorders>
            <w:noWrap/>
            <w:vAlign w:val="center"/>
          </w:tcPr>
          <w:p w14:paraId="6B39C1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77FB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56171">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F0BE4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27A7D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CAE5AF4">
            <w:pPr>
              <w:jc w:val="right"/>
              <w:rPr>
                <w:rFonts w:ascii="Times New Roman" w:hAnsi="Times New Roman" w:cs="Times New Roman"/>
                <w:sz w:val="18"/>
                <w:szCs w:val="18"/>
              </w:rPr>
            </w:pPr>
          </w:p>
        </w:tc>
      </w:tr>
      <w:tr w14:paraId="4B27EE3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907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6AF419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D1F24A">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BC94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09A3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ABA31F">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5837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C4FC94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25E9766">
            <w:pPr>
              <w:jc w:val="right"/>
              <w:rPr>
                <w:rFonts w:ascii="Times New Roman" w:hAnsi="Times New Roman" w:cs="Times New Roman"/>
                <w:sz w:val="18"/>
                <w:szCs w:val="18"/>
              </w:rPr>
            </w:pPr>
          </w:p>
        </w:tc>
      </w:tr>
      <w:tr w14:paraId="3A4A25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EF302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3D2C6A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522C0F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52.93</w:t>
            </w:r>
          </w:p>
        </w:tc>
        <w:tc>
          <w:tcPr>
            <w:tcW w:w="425" w:type="pct"/>
            <w:tcBorders>
              <w:top w:val="single" w:color="auto" w:sz="4" w:space="0"/>
              <w:left w:val="single" w:color="auto" w:sz="4" w:space="0"/>
              <w:bottom w:val="single" w:color="auto" w:sz="4" w:space="0"/>
              <w:right w:val="single" w:color="auto" w:sz="4" w:space="0"/>
            </w:tcBorders>
            <w:noWrap/>
            <w:vAlign w:val="center"/>
          </w:tcPr>
          <w:p w14:paraId="1256AFB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9F115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FC6414">
            <w:pPr>
              <w:jc w:val="right"/>
              <w:rPr>
                <w:rFonts w:ascii="Times New Roman" w:hAnsi="Times New Roman" w:cs="Times New Roman"/>
                <w:sz w:val="18"/>
                <w:szCs w:val="18"/>
              </w:rPr>
            </w:pPr>
            <w:r>
              <w:rPr>
                <w:rFonts w:hint="eastAsia" w:ascii="Times New Roman" w:hAnsi="Times New Roman" w:cs="Times New Roman"/>
                <w:sz w:val="18"/>
                <w:szCs w:val="18"/>
              </w:rPr>
              <w:t>0.25</w:t>
            </w:r>
          </w:p>
        </w:tc>
        <w:tc>
          <w:tcPr>
            <w:tcW w:w="425" w:type="pct"/>
            <w:tcBorders>
              <w:top w:val="single" w:color="auto" w:sz="4" w:space="0"/>
              <w:left w:val="single" w:color="auto" w:sz="4" w:space="0"/>
              <w:bottom w:val="single" w:color="auto" w:sz="4" w:space="0"/>
              <w:right w:val="single" w:color="auto" w:sz="4" w:space="0"/>
            </w:tcBorders>
            <w:noWrap/>
            <w:vAlign w:val="center"/>
          </w:tcPr>
          <w:p w14:paraId="766A256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77A278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36E3732">
            <w:pPr>
              <w:jc w:val="right"/>
              <w:rPr>
                <w:rFonts w:ascii="Times New Roman" w:hAnsi="Times New Roman" w:cs="Times New Roman"/>
                <w:sz w:val="18"/>
                <w:szCs w:val="18"/>
              </w:rPr>
            </w:pPr>
          </w:p>
        </w:tc>
      </w:tr>
      <w:tr w14:paraId="0E1DFF0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D0E21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4CF6B0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12CC72">
            <w:pPr>
              <w:jc w:val="right"/>
              <w:rPr>
                <w:rFonts w:ascii="Times New Roman" w:hAnsi="Times New Roman" w:cs="Times New Roman"/>
                <w:sz w:val="18"/>
                <w:szCs w:val="18"/>
              </w:rPr>
            </w:pPr>
            <w:r>
              <w:rPr>
                <w:rFonts w:hint="eastAsia" w:ascii="Times New Roman" w:hAnsi="Times New Roman" w:cs="Times New Roman"/>
                <w:sz w:val="18"/>
                <w:szCs w:val="18"/>
              </w:rPr>
              <w:t>37.81</w:t>
            </w:r>
          </w:p>
        </w:tc>
        <w:tc>
          <w:tcPr>
            <w:tcW w:w="425" w:type="pct"/>
            <w:tcBorders>
              <w:top w:val="single" w:color="auto" w:sz="4" w:space="0"/>
              <w:left w:val="single" w:color="auto" w:sz="4" w:space="0"/>
              <w:bottom w:val="single" w:color="auto" w:sz="4" w:space="0"/>
              <w:right w:val="single" w:color="auto" w:sz="4" w:space="0"/>
            </w:tcBorders>
            <w:noWrap/>
            <w:vAlign w:val="center"/>
          </w:tcPr>
          <w:p w14:paraId="2B832A8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1504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A7B7FC">
            <w:pPr>
              <w:jc w:val="right"/>
              <w:rPr>
                <w:rFonts w:ascii="Times New Roman" w:hAnsi="Times New Roman" w:cs="Times New Roman"/>
                <w:sz w:val="18"/>
                <w:szCs w:val="18"/>
              </w:rPr>
            </w:pPr>
            <w:r>
              <w:rPr>
                <w:rFonts w:hint="eastAsia" w:ascii="Times New Roman" w:hAnsi="Times New Roman" w:cs="Times New Roman"/>
                <w:sz w:val="18"/>
                <w:szCs w:val="18"/>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43D4C7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46C62B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20198D9">
            <w:pPr>
              <w:jc w:val="right"/>
              <w:rPr>
                <w:rFonts w:asciiTheme="minorEastAsia" w:hAnsiTheme="minorEastAsia" w:cstheme="minorEastAsia"/>
                <w:color w:val="000000"/>
                <w:sz w:val="18"/>
                <w:szCs w:val="18"/>
              </w:rPr>
            </w:pPr>
          </w:p>
        </w:tc>
      </w:tr>
      <w:tr w14:paraId="0DB740B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8F71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8C548E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E52C75">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DA49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7146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9F85C0">
            <w:pPr>
              <w:jc w:val="right"/>
              <w:rPr>
                <w:rFonts w:ascii="Times New Roman" w:hAnsi="Times New Roman" w:cs="Times New Roman"/>
                <w:sz w:val="18"/>
                <w:szCs w:val="18"/>
              </w:rPr>
            </w:pPr>
            <w:r>
              <w:rPr>
                <w:rFonts w:hint="eastAsia" w:ascii="Times New Roman" w:hAnsi="Times New Roman" w:cs="Times New Roman"/>
                <w:sz w:val="18"/>
                <w:szCs w:val="18"/>
              </w:rPr>
              <w:t>11.31</w:t>
            </w:r>
          </w:p>
        </w:tc>
        <w:tc>
          <w:tcPr>
            <w:tcW w:w="425" w:type="pct"/>
            <w:tcBorders>
              <w:top w:val="single" w:color="auto" w:sz="4" w:space="0"/>
              <w:left w:val="single" w:color="auto" w:sz="4" w:space="0"/>
              <w:bottom w:val="single" w:color="auto" w:sz="4" w:space="0"/>
              <w:right w:val="single" w:color="auto" w:sz="4" w:space="0"/>
            </w:tcBorders>
            <w:noWrap/>
            <w:vAlign w:val="center"/>
          </w:tcPr>
          <w:p w14:paraId="48E255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BC2F6E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5AAAB302">
            <w:pPr>
              <w:jc w:val="right"/>
              <w:rPr>
                <w:rFonts w:asciiTheme="minorEastAsia" w:hAnsiTheme="minorEastAsia" w:cstheme="minorEastAsia"/>
                <w:color w:val="000000"/>
                <w:sz w:val="18"/>
                <w:szCs w:val="18"/>
              </w:rPr>
            </w:pPr>
          </w:p>
        </w:tc>
      </w:tr>
      <w:tr w14:paraId="4A60B25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6E1635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74AA3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94805E2">
            <w:pPr>
              <w:jc w:val="right"/>
              <w:rPr>
                <w:rFonts w:ascii="Times New Roman" w:hAnsi="Times New Roman" w:cs="Times New Roman"/>
                <w:color w:val="000000"/>
                <w:sz w:val="18"/>
                <w:szCs w:val="18"/>
              </w:rPr>
            </w:pPr>
            <w:r>
              <w:rPr>
                <w:rFonts w:ascii="Times New Roman" w:hAnsi="Times New Roman" w:cs="Times New Roman"/>
                <w:sz w:val="18"/>
                <w:szCs w:val="18"/>
              </w:rPr>
              <w:t>26.84</w:t>
            </w:r>
          </w:p>
        </w:tc>
        <w:tc>
          <w:tcPr>
            <w:tcW w:w="425" w:type="pct"/>
            <w:tcBorders>
              <w:top w:val="single" w:color="auto" w:sz="4" w:space="0"/>
              <w:left w:val="single" w:color="auto" w:sz="4" w:space="0"/>
              <w:bottom w:val="single" w:color="auto" w:sz="4" w:space="0"/>
              <w:right w:val="single" w:color="auto" w:sz="4" w:space="0"/>
            </w:tcBorders>
            <w:noWrap/>
            <w:vAlign w:val="center"/>
          </w:tcPr>
          <w:p w14:paraId="3283141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3388D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4CF31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856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0C068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991E217">
            <w:pPr>
              <w:jc w:val="right"/>
              <w:rPr>
                <w:rFonts w:ascii="Times New Roman" w:hAnsi="Times New Roman" w:cs="Times New Roman"/>
                <w:color w:val="000000"/>
                <w:sz w:val="18"/>
                <w:szCs w:val="18"/>
              </w:rPr>
            </w:pPr>
          </w:p>
        </w:tc>
      </w:tr>
      <w:tr w14:paraId="0C6D5C4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4A6D8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1D377D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518EE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3A3E1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2AD8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5219A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0C45D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27ACAB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9042550">
            <w:pPr>
              <w:jc w:val="right"/>
              <w:rPr>
                <w:rFonts w:ascii="Times New Roman" w:hAnsi="Times New Roman" w:cs="Times New Roman"/>
                <w:color w:val="000000"/>
                <w:sz w:val="18"/>
                <w:szCs w:val="18"/>
              </w:rPr>
            </w:pPr>
          </w:p>
        </w:tc>
      </w:tr>
      <w:tr w14:paraId="3562BD7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71BD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D98804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39C50F">
            <w:pPr>
              <w:jc w:val="right"/>
              <w:rPr>
                <w:rFonts w:ascii="Times New Roman" w:hAnsi="Times New Roman" w:cs="Times New Roman"/>
                <w:color w:val="000000"/>
                <w:sz w:val="18"/>
                <w:szCs w:val="18"/>
              </w:rPr>
            </w:pPr>
            <w:r>
              <w:rPr>
                <w:rFonts w:ascii="Times New Roman" w:hAnsi="Times New Roman" w:cs="Times New Roman"/>
                <w:sz w:val="18"/>
                <w:szCs w:val="18"/>
              </w:rPr>
              <w:t>0.88</w:t>
            </w:r>
          </w:p>
        </w:tc>
        <w:tc>
          <w:tcPr>
            <w:tcW w:w="425" w:type="pct"/>
            <w:tcBorders>
              <w:top w:val="single" w:color="auto" w:sz="4" w:space="0"/>
              <w:left w:val="single" w:color="auto" w:sz="4" w:space="0"/>
              <w:bottom w:val="single" w:color="auto" w:sz="4" w:space="0"/>
              <w:right w:val="single" w:color="auto" w:sz="4" w:space="0"/>
            </w:tcBorders>
            <w:noWrap/>
            <w:vAlign w:val="center"/>
          </w:tcPr>
          <w:p w14:paraId="363109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1AFA1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5C769A">
            <w:pPr>
              <w:jc w:val="right"/>
              <w:rPr>
                <w:rFonts w:ascii="Times New Roman" w:hAnsi="Times New Roman" w:cs="Times New Roman"/>
                <w:color w:val="000000"/>
                <w:sz w:val="18"/>
                <w:szCs w:val="18"/>
              </w:rPr>
            </w:pPr>
            <w:r>
              <w:rPr>
                <w:rFonts w:ascii="Times New Roman" w:hAnsi="Times New Roman" w:cs="Times New Roman"/>
                <w:sz w:val="18"/>
                <w:szCs w:val="18"/>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5907403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C87381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4446">
            <w:pPr>
              <w:jc w:val="right"/>
              <w:rPr>
                <w:rFonts w:ascii="Times New Roman" w:hAnsi="Times New Roman" w:cs="Times New Roman"/>
                <w:color w:val="000000"/>
                <w:sz w:val="18"/>
                <w:szCs w:val="18"/>
              </w:rPr>
            </w:pPr>
          </w:p>
        </w:tc>
      </w:tr>
      <w:tr w14:paraId="02EC3B8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1515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66A06C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A313650">
            <w:pPr>
              <w:jc w:val="right"/>
              <w:rPr>
                <w:rFonts w:ascii="Times New Roman" w:hAnsi="Times New Roman" w:cs="Times New Roman"/>
                <w:color w:val="000000"/>
                <w:sz w:val="18"/>
                <w:szCs w:val="18"/>
              </w:rPr>
            </w:pPr>
            <w:r>
              <w:rPr>
                <w:rFonts w:ascii="Times New Roman" w:hAnsi="Times New Roman" w:cs="Times New Roman"/>
                <w:sz w:val="18"/>
                <w:szCs w:val="18"/>
              </w:rPr>
              <w:t>33.57</w:t>
            </w:r>
          </w:p>
        </w:tc>
        <w:tc>
          <w:tcPr>
            <w:tcW w:w="425" w:type="pct"/>
            <w:tcBorders>
              <w:top w:val="single" w:color="auto" w:sz="4" w:space="0"/>
              <w:left w:val="single" w:color="auto" w:sz="4" w:space="0"/>
              <w:bottom w:val="single" w:color="auto" w:sz="4" w:space="0"/>
              <w:right w:val="single" w:color="auto" w:sz="4" w:space="0"/>
            </w:tcBorders>
            <w:noWrap/>
            <w:vAlign w:val="center"/>
          </w:tcPr>
          <w:p w14:paraId="1A195AC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8018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C8E0D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7113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217E6A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9696767">
            <w:pPr>
              <w:jc w:val="right"/>
              <w:rPr>
                <w:rFonts w:ascii="Times New Roman" w:hAnsi="Times New Roman" w:cs="Times New Roman"/>
                <w:color w:val="000000"/>
                <w:sz w:val="18"/>
                <w:szCs w:val="18"/>
              </w:rPr>
            </w:pPr>
          </w:p>
        </w:tc>
      </w:tr>
      <w:tr w14:paraId="42C0D4E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E495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00B25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497778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F46E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D4792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8A9096">
            <w:pPr>
              <w:jc w:val="right"/>
              <w:rPr>
                <w:rFonts w:ascii="Times New Roman" w:hAnsi="Times New Roman" w:cs="Times New Roman"/>
                <w:color w:val="000000"/>
                <w:sz w:val="18"/>
                <w:szCs w:val="18"/>
              </w:rPr>
            </w:pPr>
            <w:r>
              <w:rPr>
                <w:rFonts w:ascii="Times New Roman" w:hAnsi="Times New Roman" w:cs="Times New Roman"/>
                <w:sz w:val="18"/>
                <w:szCs w:val="18"/>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2E103B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97371A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BF412E8">
            <w:pPr>
              <w:jc w:val="right"/>
              <w:rPr>
                <w:rFonts w:ascii="Times New Roman" w:hAnsi="Times New Roman" w:cs="Times New Roman"/>
                <w:color w:val="000000"/>
                <w:sz w:val="18"/>
                <w:szCs w:val="18"/>
              </w:rPr>
            </w:pPr>
          </w:p>
        </w:tc>
      </w:tr>
      <w:tr w14:paraId="3FDB5A8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92E9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39FFE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DBF757">
            <w:pPr>
              <w:jc w:val="right"/>
              <w:rPr>
                <w:rFonts w:ascii="Times New Roman" w:hAnsi="Times New Roman" w:cs="Times New Roman"/>
                <w:color w:val="000000"/>
                <w:sz w:val="18"/>
                <w:szCs w:val="18"/>
              </w:rPr>
            </w:pPr>
            <w:r>
              <w:rPr>
                <w:rFonts w:ascii="Times New Roman" w:hAnsi="Times New Roman" w:cs="Times New Roman"/>
                <w:sz w:val="18"/>
                <w:szCs w:val="18"/>
              </w:rPr>
              <w:t>17.43</w:t>
            </w:r>
          </w:p>
        </w:tc>
        <w:tc>
          <w:tcPr>
            <w:tcW w:w="425" w:type="pct"/>
            <w:tcBorders>
              <w:top w:val="single" w:color="auto" w:sz="4" w:space="0"/>
              <w:left w:val="single" w:color="auto" w:sz="4" w:space="0"/>
              <w:bottom w:val="single" w:color="auto" w:sz="4" w:space="0"/>
              <w:right w:val="single" w:color="auto" w:sz="4" w:space="0"/>
            </w:tcBorders>
            <w:noWrap/>
            <w:vAlign w:val="center"/>
          </w:tcPr>
          <w:p w14:paraId="62BAB5A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EC66B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27844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422B4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6E5609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4C74709">
            <w:pPr>
              <w:jc w:val="right"/>
              <w:rPr>
                <w:rFonts w:ascii="Times New Roman" w:hAnsi="Times New Roman" w:cs="Times New Roman"/>
                <w:color w:val="000000"/>
                <w:sz w:val="18"/>
                <w:szCs w:val="18"/>
              </w:rPr>
            </w:pPr>
          </w:p>
        </w:tc>
      </w:tr>
      <w:tr w14:paraId="69DAA4C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0FC1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30342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CE1A454">
            <w:pPr>
              <w:jc w:val="right"/>
              <w:rPr>
                <w:rFonts w:ascii="Times New Roman" w:hAnsi="Times New Roman" w:cs="Times New Roman"/>
                <w:color w:val="000000"/>
                <w:sz w:val="18"/>
                <w:szCs w:val="18"/>
              </w:rPr>
            </w:pPr>
            <w:r>
              <w:rPr>
                <w:rFonts w:ascii="Times New Roman" w:hAnsi="Times New Roman" w:cs="Times New Roman"/>
                <w:sz w:val="18"/>
                <w:szCs w:val="18"/>
              </w:rPr>
              <w:t>3.29</w:t>
            </w:r>
          </w:p>
        </w:tc>
        <w:tc>
          <w:tcPr>
            <w:tcW w:w="425" w:type="pct"/>
            <w:tcBorders>
              <w:top w:val="single" w:color="auto" w:sz="4" w:space="0"/>
              <w:left w:val="single" w:color="auto" w:sz="4" w:space="0"/>
              <w:bottom w:val="single" w:color="auto" w:sz="4" w:space="0"/>
              <w:right w:val="single" w:color="auto" w:sz="4" w:space="0"/>
            </w:tcBorders>
            <w:noWrap/>
            <w:vAlign w:val="center"/>
          </w:tcPr>
          <w:p w14:paraId="2EC1DE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12F8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7C0D2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5646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1EA91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7501E94">
            <w:pPr>
              <w:jc w:val="right"/>
              <w:rPr>
                <w:rFonts w:ascii="Times New Roman" w:hAnsi="Times New Roman" w:cs="Times New Roman"/>
                <w:color w:val="000000"/>
                <w:sz w:val="18"/>
                <w:szCs w:val="18"/>
              </w:rPr>
            </w:pPr>
          </w:p>
        </w:tc>
      </w:tr>
      <w:tr w14:paraId="77FA1D6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6488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15693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14900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1360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0658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81B12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E947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748D76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8034B01">
            <w:pPr>
              <w:jc w:val="right"/>
              <w:rPr>
                <w:rFonts w:ascii="Times New Roman" w:hAnsi="Times New Roman" w:cs="Times New Roman"/>
                <w:color w:val="000000"/>
                <w:sz w:val="18"/>
                <w:szCs w:val="18"/>
              </w:rPr>
            </w:pPr>
          </w:p>
        </w:tc>
      </w:tr>
      <w:tr w14:paraId="664339F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4F41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A4309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389F8E5">
            <w:pPr>
              <w:jc w:val="right"/>
              <w:rPr>
                <w:rFonts w:ascii="Times New Roman" w:hAnsi="Times New Roman" w:cs="Times New Roman"/>
                <w:color w:val="000000"/>
                <w:sz w:val="18"/>
                <w:szCs w:val="18"/>
              </w:rPr>
            </w:pPr>
            <w:r>
              <w:rPr>
                <w:rFonts w:ascii="Times New Roman" w:hAnsi="Times New Roman" w:cs="Times New Roman"/>
                <w:sz w:val="18"/>
                <w:szCs w:val="18"/>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239BF93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4AF5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FB649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0E6F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9D56E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AF9B035">
            <w:pPr>
              <w:jc w:val="right"/>
              <w:rPr>
                <w:rFonts w:ascii="Times New Roman" w:hAnsi="Times New Roman" w:cs="Times New Roman"/>
                <w:color w:val="000000"/>
                <w:sz w:val="18"/>
                <w:szCs w:val="18"/>
              </w:rPr>
            </w:pPr>
          </w:p>
        </w:tc>
      </w:tr>
      <w:tr w14:paraId="1CEBA51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A943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70CEF0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6A5AB8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3E337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90472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24C9A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EF47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3229F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174BEB9">
            <w:pPr>
              <w:jc w:val="right"/>
              <w:rPr>
                <w:rFonts w:ascii="Times New Roman" w:hAnsi="Times New Roman" w:cs="Times New Roman"/>
                <w:color w:val="000000"/>
                <w:sz w:val="18"/>
                <w:szCs w:val="18"/>
              </w:rPr>
            </w:pPr>
          </w:p>
        </w:tc>
      </w:tr>
      <w:tr w14:paraId="2F9471B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4219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B8826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79E339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30C59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D598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E30E9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2C4B8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8B26F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0ECD7F8">
            <w:pPr>
              <w:jc w:val="right"/>
              <w:rPr>
                <w:rFonts w:ascii="Times New Roman" w:hAnsi="Times New Roman" w:cs="Times New Roman"/>
                <w:color w:val="000000"/>
                <w:sz w:val="18"/>
                <w:szCs w:val="18"/>
              </w:rPr>
            </w:pPr>
          </w:p>
        </w:tc>
      </w:tr>
      <w:tr w14:paraId="2F275D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43D4E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394C451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3E71F8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8E7D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039A2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DD130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54EE1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438806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A45E2FD">
            <w:pPr>
              <w:jc w:val="right"/>
              <w:rPr>
                <w:rFonts w:ascii="Times New Roman" w:hAnsi="Times New Roman" w:cs="Times New Roman"/>
                <w:color w:val="000000"/>
                <w:sz w:val="18"/>
                <w:szCs w:val="18"/>
              </w:rPr>
            </w:pPr>
          </w:p>
        </w:tc>
      </w:tr>
      <w:tr w14:paraId="1F9695B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41CBA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66AE4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B27C0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F6DC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3541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E9E2F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D7E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79A95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EC8146">
            <w:pPr>
              <w:jc w:val="right"/>
              <w:rPr>
                <w:rFonts w:ascii="Times New Roman" w:hAnsi="Times New Roman" w:cs="Times New Roman"/>
                <w:color w:val="000000"/>
                <w:sz w:val="18"/>
                <w:szCs w:val="18"/>
              </w:rPr>
            </w:pPr>
          </w:p>
        </w:tc>
      </w:tr>
      <w:tr w14:paraId="4805BE7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94D1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AFD19A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58069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B381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A531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05035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990A8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CDE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3328A46">
            <w:pPr>
              <w:jc w:val="right"/>
              <w:rPr>
                <w:rFonts w:ascii="Times New Roman" w:hAnsi="Times New Roman" w:cs="Times New Roman"/>
                <w:color w:val="000000"/>
                <w:sz w:val="18"/>
                <w:szCs w:val="18"/>
              </w:rPr>
            </w:pPr>
          </w:p>
        </w:tc>
      </w:tr>
      <w:tr w14:paraId="69192FD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3698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87B60A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2019F7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28BE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4620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0F729B">
            <w:pPr>
              <w:jc w:val="right"/>
              <w:rPr>
                <w:rFonts w:ascii="Times New Roman" w:hAnsi="Times New Roman" w:cs="Times New Roman"/>
                <w:color w:val="000000"/>
                <w:sz w:val="18"/>
                <w:szCs w:val="18"/>
              </w:rPr>
            </w:pPr>
            <w:r>
              <w:rPr>
                <w:rFonts w:ascii="Times New Roman" w:hAnsi="Times New Roman" w:cs="Times New Roman"/>
                <w:sz w:val="18"/>
                <w:szCs w:val="18"/>
              </w:rPr>
              <w:t>3.27</w:t>
            </w:r>
          </w:p>
        </w:tc>
        <w:tc>
          <w:tcPr>
            <w:tcW w:w="425" w:type="pct"/>
            <w:tcBorders>
              <w:top w:val="single" w:color="auto" w:sz="4" w:space="0"/>
              <w:left w:val="single" w:color="auto" w:sz="4" w:space="0"/>
              <w:bottom w:val="single" w:color="auto" w:sz="4" w:space="0"/>
              <w:right w:val="single" w:color="auto" w:sz="4" w:space="0"/>
            </w:tcBorders>
            <w:noWrap/>
            <w:vAlign w:val="center"/>
          </w:tcPr>
          <w:p w14:paraId="70E3AD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D00B9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74A2B9C">
            <w:pPr>
              <w:jc w:val="right"/>
              <w:rPr>
                <w:rFonts w:ascii="Times New Roman" w:hAnsi="Times New Roman" w:cs="Times New Roman"/>
                <w:color w:val="000000"/>
                <w:sz w:val="18"/>
                <w:szCs w:val="18"/>
              </w:rPr>
            </w:pPr>
          </w:p>
        </w:tc>
      </w:tr>
      <w:tr w14:paraId="0D6787F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8D32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2ABD31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0A49F80">
            <w:pPr>
              <w:jc w:val="right"/>
              <w:rPr>
                <w:rFonts w:ascii="Times New Roman" w:hAnsi="Times New Roman" w:cs="Times New Roman"/>
                <w:color w:val="000000"/>
                <w:sz w:val="18"/>
                <w:szCs w:val="18"/>
              </w:rPr>
            </w:pPr>
            <w:r>
              <w:rPr>
                <w:rFonts w:ascii="Times New Roman" w:hAnsi="Times New Roman" w:cs="Times New Roman"/>
                <w:sz w:val="18"/>
                <w:szCs w:val="18"/>
              </w:rPr>
              <w:t>0.79</w:t>
            </w:r>
          </w:p>
        </w:tc>
        <w:tc>
          <w:tcPr>
            <w:tcW w:w="425" w:type="pct"/>
            <w:tcBorders>
              <w:top w:val="single" w:color="auto" w:sz="4" w:space="0"/>
              <w:left w:val="single" w:color="auto" w:sz="4" w:space="0"/>
              <w:bottom w:val="single" w:color="auto" w:sz="4" w:space="0"/>
              <w:right w:val="single" w:color="auto" w:sz="4" w:space="0"/>
            </w:tcBorders>
            <w:noWrap/>
            <w:vAlign w:val="center"/>
          </w:tcPr>
          <w:p w14:paraId="2DAABA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3A030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DEA819">
            <w:pPr>
              <w:jc w:val="right"/>
              <w:rPr>
                <w:rFonts w:ascii="Times New Roman" w:hAnsi="Times New Roman" w:cs="Times New Roman"/>
                <w:color w:val="000000"/>
                <w:sz w:val="18"/>
                <w:szCs w:val="18"/>
              </w:rPr>
            </w:pPr>
            <w:r>
              <w:rPr>
                <w:rFonts w:ascii="Times New Roman" w:hAnsi="Times New Roman" w:cs="Times New Roman"/>
                <w:sz w:val="18"/>
                <w:szCs w:val="18"/>
              </w:rPr>
              <w:t>1.33</w:t>
            </w:r>
          </w:p>
        </w:tc>
        <w:tc>
          <w:tcPr>
            <w:tcW w:w="425" w:type="pct"/>
            <w:tcBorders>
              <w:top w:val="single" w:color="auto" w:sz="4" w:space="0"/>
              <w:left w:val="single" w:color="auto" w:sz="4" w:space="0"/>
              <w:bottom w:val="single" w:color="auto" w:sz="4" w:space="0"/>
              <w:right w:val="single" w:color="auto" w:sz="4" w:space="0"/>
            </w:tcBorders>
            <w:noWrap/>
            <w:vAlign w:val="center"/>
          </w:tcPr>
          <w:p w14:paraId="39132AD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31D92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9B56777">
            <w:pPr>
              <w:jc w:val="right"/>
              <w:rPr>
                <w:rFonts w:ascii="Times New Roman" w:hAnsi="Times New Roman" w:cs="Times New Roman"/>
                <w:color w:val="000000"/>
                <w:sz w:val="18"/>
                <w:szCs w:val="18"/>
              </w:rPr>
            </w:pPr>
          </w:p>
        </w:tc>
      </w:tr>
      <w:tr w14:paraId="7B94523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4407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5B76C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8F26A4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27384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14EA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CBCA59">
            <w:pPr>
              <w:jc w:val="right"/>
              <w:rPr>
                <w:rFonts w:ascii="Times New Roman" w:hAnsi="Times New Roman" w:cs="Times New Roman"/>
                <w:color w:val="000000"/>
                <w:sz w:val="18"/>
                <w:szCs w:val="18"/>
              </w:rPr>
            </w:pPr>
            <w:r>
              <w:rPr>
                <w:rFonts w:ascii="Times New Roman" w:hAnsi="Times New Roman" w:cs="Times New Roman"/>
                <w:sz w:val="18"/>
                <w:szCs w:val="18"/>
              </w:rPr>
              <w:t>1.04</w:t>
            </w:r>
          </w:p>
        </w:tc>
        <w:tc>
          <w:tcPr>
            <w:tcW w:w="425" w:type="pct"/>
            <w:tcBorders>
              <w:top w:val="single" w:color="auto" w:sz="4" w:space="0"/>
              <w:left w:val="single" w:color="auto" w:sz="4" w:space="0"/>
              <w:bottom w:val="single" w:color="auto" w:sz="4" w:space="0"/>
              <w:right w:val="single" w:color="auto" w:sz="4" w:space="0"/>
            </w:tcBorders>
            <w:noWrap/>
            <w:vAlign w:val="center"/>
          </w:tcPr>
          <w:p w14:paraId="4A793E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4597F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F57F90A">
            <w:pPr>
              <w:jc w:val="right"/>
              <w:rPr>
                <w:rFonts w:ascii="Times New Roman" w:hAnsi="Times New Roman" w:cs="Times New Roman"/>
                <w:color w:val="000000"/>
                <w:sz w:val="18"/>
                <w:szCs w:val="18"/>
              </w:rPr>
            </w:pPr>
          </w:p>
        </w:tc>
      </w:tr>
      <w:tr w14:paraId="12349E8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73552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71543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89AAD4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2C05E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0FD30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504327">
            <w:pPr>
              <w:jc w:val="right"/>
              <w:rPr>
                <w:rFonts w:ascii="Times New Roman" w:hAnsi="Times New Roman" w:cs="Times New Roman"/>
                <w:color w:val="000000"/>
                <w:sz w:val="18"/>
                <w:szCs w:val="18"/>
              </w:rPr>
            </w:pPr>
            <w:r>
              <w:rPr>
                <w:rFonts w:ascii="Times New Roman" w:hAnsi="Times New Roman" w:cs="Times New Roman"/>
                <w:sz w:val="18"/>
                <w:szCs w:val="18"/>
              </w:rPr>
              <w:t>3.00</w:t>
            </w:r>
          </w:p>
        </w:tc>
        <w:tc>
          <w:tcPr>
            <w:tcW w:w="425" w:type="pct"/>
            <w:tcBorders>
              <w:top w:val="single" w:color="auto" w:sz="4" w:space="0"/>
              <w:left w:val="single" w:color="auto" w:sz="4" w:space="0"/>
              <w:bottom w:val="single" w:color="auto" w:sz="4" w:space="0"/>
              <w:right w:val="single" w:color="auto" w:sz="4" w:space="0"/>
            </w:tcBorders>
            <w:noWrap/>
            <w:vAlign w:val="center"/>
          </w:tcPr>
          <w:p w14:paraId="7A76623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0C7449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D0C0169">
            <w:pPr>
              <w:jc w:val="right"/>
              <w:rPr>
                <w:rFonts w:ascii="Times New Roman" w:hAnsi="Times New Roman" w:cs="Times New Roman"/>
                <w:color w:val="000000"/>
                <w:sz w:val="18"/>
                <w:szCs w:val="18"/>
              </w:rPr>
            </w:pPr>
          </w:p>
        </w:tc>
      </w:tr>
      <w:tr w14:paraId="1C78DC4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9A59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3ACF13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9CAD1C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6A7AC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4A45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8ABDD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4F9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AB53F1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26581BD">
            <w:pPr>
              <w:jc w:val="right"/>
              <w:rPr>
                <w:rFonts w:ascii="Times New Roman" w:hAnsi="Times New Roman" w:cs="Times New Roman"/>
                <w:color w:val="000000"/>
                <w:sz w:val="18"/>
                <w:szCs w:val="18"/>
              </w:rPr>
            </w:pPr>
          </w:p>
        </w:tc>
      </w:tr>
      <w:tr w14:paraId="12387E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36F13E">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2485D6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210AD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A9D4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CB53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79FB32">
            <w:pPr>
              <w:jc w:val="right"/>
              <w:rPr>
                <w:rFonts w:ascii="Times New Roman" w:hAnsi="Times New Roman" w:cs="Times New Roman"/>
                <w:color w:val="000000"/>
                <w:sz w:val="18"/>
                <w:szCs w:val="18"/>
              </w:rPr>
            </w:pPr>
            <w:r>
              <w:rPr>
                <w:rFonts w:ascii="Times New Roman" w:hAnsi="Times New Roman" w:cs="Times New Roman"/>
                <w:sz w:val="18"/>
                <w:szCs w:val="18"/>
              </w:rPr>
              <w:t>0.29</w:t>
            </w:r>
          </w:p>
        </w:tc>
        <w:tc>
          <w:tcPr>
            <w:tcW w:w="425" w:type="pct"/>
            <w:tcBorders>
              <w:top w:val="single" w:color="auto" w:sz="4" w:space="0"/>
              <w:left w:val="single" w:color="auto" w:sz="4" w:space="0"/>
              <w:bottom w:val="single" w:color="auto" w:sz="4" w:space="0"/>
              <w:right w:val="single" w:color="auto" w:sz="4" w:space="0"/>
            </w:tcBorders>
            <w:noWrap/>
            <w:vAlign w:val="center"/>
          </w:tcPr>
          <w:p w14:paraId="00CD50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2F62B48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FDD2316">
            <w:pPr>
              <w:jc w:val="right"/>
              <w:rPr>
                <w:rFonts w:ascii="Times New Roman" w:hAnsi="Times New Roman" w:cs="Times New Roman"/>
                <w:color w:val="000000"/>
                <w:sz w:val="18"/>
                <w:szCs w:val="18"/>
              </w:rPr>
            </w:pPr>
          </w:p>
        </w:tc>
      </w:tr>
      <w:tr w14:paraId="76758DF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B61ED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0D640E5">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CB6120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3B67B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E61B7E">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CCB19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0BDA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1D4729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6B85AE">
            <w:pPr>
              <w:jc w:val="right"/>
              <w:rPr>
                <w:rFonts w:ascii="Times New Roman" w:hAnsi="Times New Roman" w:cs="Times New Roman"/>
                <w:color w:val="000000"/>
                <w:sz w:val="18"/>
                <w:szCs w:val="18"/>
              </w:rPr>
            </w:pPr>
          </w:p>
        </w:tc>
      </w:tr>
      <w:tr w14:paraId="4F479A8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A6EE9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2ABFDB0">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CB9820D">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B3149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0BC8D6">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EB82C9">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38F1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2C133B1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8CBB6D8">
            <w:pPr>
              <w:jc w:val="right"/>
              <w:rPr>
                <w:rFonts w:ascii="Times New Roman" w:hAnsi="Times New Roman" w:cs="Times New Roman"/>
                <w:color w:val="000000"/>
                <w:sz w:val="18"/>
                <w:szCs w:val="18"/>
              </w:rPr>
            </w:pPr>
          </w:p>
        </w:tc>
      </w:tr>
      <w:tr w14:paraId="5BB287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8F616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35D08CF">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97E4433">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B1B56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8C59D1">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F0037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270C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A19268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A04C5C8">
            <w:pPr>
              <w:jc w:val="right"/>
              <w:rPr>
                <w:rFonts w:ascii="Times New Roman" w:hAnsi="Times New Roman" w:cs="Times New Roman"/>
                <w:color w:val="000000"/>
                <w:sz w:val="18"/>
                <w:szCs w:val="18"/>
              </w:rPr>
            </w:pPr>
          </w:p>
        </w:tc>
      </w:tr>
      <w:tr w14:paraId="1A2EBBB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39DDC7">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891DAE2">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6BC3209">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7EEFBE">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320B33">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1ABB99">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DFBA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AFB24C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F7C2E07">
            <w:pPr>
              <w:jc w:val="right"/>
              <w:rPr>
                <w:rFonts w:ascii="Times New Roman" w:hAnsi="Times New Roman" w:cs="Times New Roman"/>
                <w:color w:val="000000"/>
                <w:sz w:val="18"/>
                <w:szCs w:val="18"/>
              </w:rPr>
            </w:pPr>
          </w:p>
        </w:tc>
      </w:tr>
      <w:tr w14:paraId="6A18AC7A">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6F68B15">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A4A5132">
            <w:pPr>
              <w:jc w:val="right"/>
              <w:rPr>
                <w:rFonts w:ascii="Times New Roman" w:hAnsi="Times New Roman" w:cs="Times New Roman"/>
                <w:sz w:val="18"/>
                <w:szCs w:val="18"/>
              </w:rPr>
            </w:pPr>
            <w:r>
              <w:rPr>
                <w:rFonts w:ascii="Times New Roman" w:hAnsi="Times New Roman" w:cs="Times New Roman"/>
                <w:sz w:val="18"/>
                <w:szCs w:val="18"/>
              </w:rPr>
              <w:t>399.99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F48454E">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1547C38">
            <w:pPr>
              <w:jc w:val="right"/>
              <w:rPr>
                <w:rFonts w:asciiTheme="minorEastAsia" w:hAnsiTheme="minorEastAsia" w:cstheme="minorEastAsia"/>
                <w:color w:val="000000"/>
                <w:sz w:val="18"/>
                <w:szCs w:val="18"/>
              </w:rPr>
            </w:pPr>
            <w:r>
              <w:rPr>
                <w:rFonts w:ascii="Times New Roman" w:hAnsi="Times New Roman" w:cs="Times New Roman"/>
                <w:sz w:val="18"/>
                <w:szCs w:val="18"/>
              </w:rPr>
              <w:t>30.03</w:t>
            </w:r>
          </w:p>
        </w:tc>
      </w:tr>
      <w:tr w14:paraId="064C0095">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0F20716">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73117000">
      <w:pPr>
        <w:rPr>
          <w:rFonts w:ascii="仿宋_GB2312" w:hAnsi="宋体" w:eastAsia="仿宋_GB2312"/>
          <w:b/>
          <w:sz w:val="32"/>
          <w:szCs w:val="32"/>
        </w:rPr>
      </w:pPr>
    </w:p>
    <w:p w14:paraId="5E634679">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039416F4">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8962793">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32AC3437">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62F66F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405A65C9">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20AD0328">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0D535855">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1F1B778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0B61207B">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01C8E59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25C6754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7BC5309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109BF7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110DC8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549C1976">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040B89F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645D486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7B7F2ABC">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62C30153">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1D138B9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557A244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1040EB6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0D39DC8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21FE964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4578BD5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0CC3DD2F">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BE48274">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33A0E9F7">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660FECA7">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61F293BF">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1A2AF557">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15E9176">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FB4030F">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4983DC1">
            <w:pPr>
              <w:jc w:val="center"/>
              <w:rPr>
                <w:rFonts w:ascii="方正仿宋_GB2312" w:hAnsi="方正仿宋_GB2312" w:eastAsia="方正仿宋_GB2312" w:cs="方正仿宋_GB2312"/>
                <w:color w:val="000000"/>
                <w:sz w:val="20"/>
                <w:szCs w:val="20"/>
              </w:rPr>
            </w:pPr>
          </w:p>
        </w:tc>
      </w:tr>
      <w:tr w14:paraId="530A1E08">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022E2E6">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2AD8B23A">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3DA73081">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A13F83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2093A459">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8595736">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1787D924">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460DC84C">
            <w:pPr>
              <w:jc w:val="center"/>
              <w:rPr>
                <w:rFonts w:ascii="方正仿宋_GB2312" w:hAnsi="方正仿宋_GB2312" w:eastAsia="方正仿宋_GB2312" w:cs="方正仿宋_GB2312"/>
                <w:color w:val="000000"/>
                <w:sz w:val="20"/>
                <w:szCs w:val="20"/>
              </w:rPr>
            </w:pPr>
          </w:p>
        </w:tc>
      </w:tr>
      <w:tr w14:paraId="277155D7">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3A92F3E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4F8569C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17A5D2C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237F3A7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6E9C308A">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67536C2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3575E952">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0E9FCEBB">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332586E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6856CBB3">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757645B5">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2785063F">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3C93C53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57265921">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54FA1A82">
            <w:pPr>
              <w:jc w:val="right"/>
              <w:rPr>
                <w:rFonts w:ascii="Times New Roman" w:hAnsi="Times New Roman" w:eastAsia="宋体" w:cs="Times New Roman"/>
                <w:color w:val="000000"/>
                <w:sz w:val="20"/>
                <w:szCs w:val="20"/>
              </w:rPr>
            </w:pPr>
          </w:p>
        </w:tc>
      </w:tr>
      <w:tr w14:paraId="765C52A2">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6FE238E">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15E175BD">
      <w:pPr>
        <w:rPr>
          <w:rFonts w:ascii="仿宋_GB2312" w:hAnsi="宋体" w:eastAsia="仿宋_GB2312"/>
          <w:b/>
          <w:sz w:val="32"/>
          <w:szCs w:val="32"/>
        </w:rPr>
      </w:pPr>
    </w:p>
    <w:p w14:paraId="34508AF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6"/>
        <w:gridCol w:w="726"/>
        <w:gridCol w:w="1299"/>
        <w:gridCol w:w="1337"/>
        <w:gridCol w:w="43"/>
        <w:gridCol w:w="1288"/>
        <w:gridCol w:w="6"/>
        <w:gridCol w:w="1733"/>
      </w:tblGrid>
      <w:tr w14:paraId="0FC1133E">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094CDA2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212A6FDF">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0BE0DC0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410730F7">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47008C2">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部门（单位）：石家庄市桥西区医疗保障局</w:t>
            </w:r>
          </w:p>
        </w:tc>
        <w:tc>
          <w:tcPr>
            <w:tcW w:w="1421" w:type="pct"/>
            <w:gridSpan w:val="3"/>
            <w:tcBorders>
              <w:top w:val="nil"/>
              <w:left w:val="nil"/>
              <w:bottom w:val="single" w:color="auto" w:sz="4" w:space="0"/>
              <w:right w:val="nil"/>
            </w:tcBorders>
            <w:noWrap/>
            <w:vAlign w:val="bottom"/>
          </w:tcPr>
          <w:p w14:paraId="5AFB5FD5">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562297D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72FC680">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40ECD5A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4386D04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B479A7D">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5C7F4DC3">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653CBBB8">
            <w:pPr>
              <w:widowControl/>
              <w:jc w:val="center"/>
              <w:textAlignment w:val="center"/>
              <w:rPr>
                <w:rFonts w:ascii="方正仿宋_GB2312" w:hAnsi="方正仿宋_GB2312" w:eastAsia="方正仿宋_GB2312" w:cs="方正仿宋_GB2312"/>
                <w:color w:val="000000"/>
                <w:sz w:val="20"/>
                <w:szCs w:val="20"/>
              </w:rPr>
            </w:pPr>
          </w:p>
        </w:tc>
      </w:tr>
      <w:tr w14:paraId="3FB10AF4">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14AA38B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081AFDF2">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62E2048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2AEE46D7">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3F79C37C">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614371FB">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7E323ED8">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03ABF7E6">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760A620B">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296762EA">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37A691E2">
            <w:pPr>
              <w:jc w:val="center"/>
              <w:rPr>
                <w:rFonts w:ascii="方正仿宋_GB2312" w:hAnsi="方正仿宋_GB2312" w:eastAsia="方正仿宋_GB2312" w:cs="方正仿宋_GB2312"/>
                <w:color w:val="000000"/>
                <w:sz w:val="20"/>
                <w:szCs w:val="20"/>
              </w:rPr>
            </w:pPr>
          </w:p>
        </w:tc>
      </w:tr>
      <w:tr w14:paraId="44F83F9C">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FB75132">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38BA8CF">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0A00E4D7">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6C2C26E4">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77C513EF">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ED4CA78">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5D7E09A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2B1833C5">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2C57D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r>
      <w:tr w14:paraId="57248709">
        <w:tblPrEx>
          <w:tblCellMar>
            <w:top w:w="0" w:type="dxa"/>
            <w:left w:w="108" w:type="dxa"/>
            <w:bottom w:w="0" w:type="dxa"/>
            <w:right w:w="108" w:type="dxa"/>
          </w:tblCellMar>
        </w:tblPrEx>
        <w:trPr>
          <w:trHeight w:val="308" w:hRule="atLeast"/>
        </w:trPr>
        <w:tc>
          <w:tcPr>
            <w:tcW w:w="1589" w:type="pct"/>
            <w:tcBorders>
              <w:top w:val="single" w:color="000000" w:sz="4" w:space="0"/>
              <w:left w:val="single" w:color="000000" w:sz="4" w:space="0"/>
              <w:bottom w:val="single" w:color="000000" w:sz="4" w:space="0"/>
              <w:right w:val="single" w:color="000000" w:sz="4" w:space="0"/>
            </w:tcBorders>
            <w:noWrap/>
            <w:vAlign w:val="center"/>
          </w:tcPr>
          <w:p w14:paraId="6DD61FE1">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223</w:t>
            </w:r>
          </w:p>
        </w:tc>
        <w:tc>
          <w:tcPr>
            <w:tcW w:w="1072" w:type="pct"/>
            <w:gridSpan w:val="2"/>
            <w:tcBorders>
              <w:top w:val="single" w:color="000000" w:sz="4" w:space="0"/>
              <w:left w:val="single" w:color="000000" w:sz="4" w:space="0"/>
              <w:bottom w:val="single" w:color="000000" w:sz="4" w:space="0"/>
              <w:right w:val="single" w:color="000000" w:sz="4" w:space="0"/>
            </w:tcBorders>
            <w:noWrap/>
            <w:vAlign w:val="center"/>
          </w:tcPr>
          <w:p w14:paraId="6FF129A6">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国有资本经营预算支出</w:t>
            </w:r>
          </w:p>
        </w:tc>
        <w:tc>
          <w:tcPr>
            <w:tcW w:w="706" w:type="pct"/>
            <w:tcBorders>
              <w:top w:val="single" w:color="000000" w:sz="4" w:space="0"/>
              <w:left w:val="nil"/>
              <w:bottom w:val="single" w:color="000000" w:sz="4" w:space="0"/>
              <w:right w:val="single" w:color="000000" w:sz="4" w:space="0"/>
            </w:tcBorders>
            <w:noWrap/>
            <w:vAlign w:val="center"/>
          </w:tcPr>
          <w:p w14:paraId="4480EF9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706" w:type="pct"/>
            <w:gridSpan w:val="2"/>
            <w:tcBorders>
              <w:top w:val="single" w:color="000000" w:sz="4" w:space="0"/>
              <w:left w:val="nil"/>
              <w:bottom w:val="single" w:color="000000" w:sz="4" w:space="0"/>
              <w:right w:val="single" w:color="000000" w:sz="4" w:space="0"/>
            </w:tcBorders>
            <w:noWrap/>
            <w:vAlign w:val="center"/>
          </w:tcPr>
          <w:p w14:paraId="64E619C9">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nil"/>
              <w:bottom w:val="single" w:color="000000" w:sz="4" w:space="0"/>
              <w:right w:val="single" w:color="000000" w:sz="4" w:space="0"/>
            </w:tcBorders>
            <w:noWrap/>
            <w:vAlign w:val="center"/>
          </w:tcPr>
          <w:p w14:paraId="4944B60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r>
      <w:tr w14:paraId="499199C7">
        <w:tblPrEx>
          <w:tblCellMar>
            <w:top w:w="0" w:type="dxa"/>
            <w:left w:w="108" w:type="dxa"/>
            <w:bottom w:w="0" w:type="dxa"/>
            <w:right w:w="108" w:type="dxa"/>
          </w:tblCellMar>
        </w:tblPrEx>
        <w:trPr>
          <w:trHeight w:val="308" w:hRule="atLeast"/>
        </w:trPr>
        <w:tc>
          <w:tcPr>
            <w:tcW w:w="1589" w:type="pct"/>
            <w:tcBorders>
              <w:top w:val="single" w:color="000000" w:sz="4" w:space="0"/>
              <w:left w:val="single" w:color="000000" w:sz="4" w:space="0"/>
              <w:bottom w:val="single" w:color="000000" w:sz="4" w:space="0"/>
              <w:right w:val="single" w:color="000000" w:sz="4" w:space="0"/>
            </w:tcBorders>
            <w:noWrap/>
            <w:vAlign w:val="center"/>
          </w:tcPr>
          <w:p w14:paraId="2922701F">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22301</w:t>
            </w:r>
          </w:p>
        </w:tc>
        <w:tc>
          <w:tcPr>
            <w:tcW w:w="1072" w:type="pct"/>
            <w:gridSpan w:val="2"/>
            <w:tcBorders>
              <w:top w:val="single" w:color="000000" w:sz="4" w:space="0"/>
              <w:left w:val="single" w:color="000000" w:sz="4" w:space="0"/>
              <w:bottom w:val="single" w:color="000000" w:sz="4" w:space="0"/>
              <w:right w:val="single" w:color="000000" w:sz="4" w:space="0"/>
            </w:tcBorders>
            <w:noWrap/>
            <w:vAlign w:val="center"/>
          </w:tcPr>
          <w:p w14:paraId="0267A16A">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解决历史遗留问题及改革成本支出</w:t>
            </w:r>
          </w:p>
        </w:tc>
        <w:tc>
          <w:tcPr>
            <w:tcW w:w="706" w:type="pct"/>
            <w:tcBorders>
              <w:top w:val="single" w:color="000000" w:sz="4" w:space="0"/>
              <w:left w:val="nil"/>
              <w:bottom w:val="single" w:color="000000" w:sz="4" w:space="0"/>
              <w:right w:val="single" w:color="000000" w:sz="4" w:space="0"/>
            </w:tcBorders>
            <w:noWrap/>
            <w:vAlign w:val="center"/>
          </w:tcPr>
          <w:p w14:paraId="18A6CDC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706" w:type="pct"/>
            <w:gridSpan w:val="2"/>
            <w:tcBorders>
              <w:top w:val="single" w:color="000000" w:sz="4" w:space="0"/>
              <w:left w:val="nil"/>
              <w:bottom w:val="single" w:color="000000" w:sz="4" w:space="0"/>
              <w:right w:val="single" w:color="000000" w:sz="4" w:space="0"/>
            </w:tcBorders>
            <w:noWrap/>
            <w:vAlign w:val="center"/>
          </w:tcPr>
          <w:p w14:paraId="660C26A6">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nil"/>
              <w:bottom w:val="single" w:color="000000" w:sz="4" w:space="0"/>
              <w:right w:val="single" w:color="000000" w:sz="4" w:space="0"/>
            </w:tcBorders>
            <w:noWrap/>
            <w:vAlign w:val="center"/>
          </w:tcPr>
          <w:p w14:paraId="53C648F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r>
      <w:tr w14:paraId="7005FB5E">
        <w:tblPrEx>
          <w:tblCellMar>
            <w:top w:w="0" w:type="dxa"/>
            <w:left w:w="108" w:type="dxa"/>
            <w:bottom w:w="0" w:type="dxa"/>
            <w:right w:w="108" w:type="dxa"/>
          </w:tblCellMar>
        </w:tblPrEx>
        <w:trPr>
          <w:trHeight w:val="308" w:hRule="atLeast"/>
        </w:trPr>
        <w:tc>
          <w:tcPr>
            <w:tcW w:w="1589" w:type="pct"/>
            <w:tcBorders>
              <w:top w:val="single" w:color="000000" w:sz="4" w:space="0"/>
              <w:left w:val="single" w:color="000000" w:sz="4" w:space="0"/>
              <w:bottom w:val="single" w:color="000000" w:sz="4" w:space="0"/>
              <w:right w:val="single" w:color="000000" w:sz="4" w:space="0"/>
            </w:tcBorders>
            <w:noWrap/>
            <w:vAlign w:val="center"/>
          </w:tcPr>
          <w:p w14:paraId="49BE3C6A">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2230105</w:t>
            </w:r>
          </w:p>
        </w:tc>
        <w:tc>
          <w:tcPr>
            <w:tcW w:w="1072" w:type="pct"/>
            <w:gridSpan w:val="2"/>
            <w:tcBorders>
              <w:top w:val="single" w:color="000000" w:sz="4" w:space="0"/>
              <w:left w:val="single" w:color="000000" w:sz="4" w:space="0"/>
              <w:bottom w:val="single" w:color="000000" w:sz="4" w:space="0"/>
              <w:right w:val="single" w:color="000000" w:sz="4" w:space="0"/>
            </w:tcBorders>
            <w:noWrap/>
            <w:vAlign w:val="center"/>
          </w:tcPr>
          <w:p w14:paraId="2BF3D4C0">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国有企业退休人员社会化管理补助支出</w:t>
            </w:r>
          </w:p>
        </w:tc>
        <w:tc>
          <w:tcPr>
            <w:tcW w:w="706" w:type="pct"/>
            <w:tcBorders>
              <w:top w:val="single" w:color="000000" w:sz="4" w:space="0"/>
              <w:left w:val="nil"/>
              <w:bottom w:val="single" w:color="000000" w:sz="4" w:space="0"/>
              <w:right w:val="single" w:color="000000" w:sz="4" w:space="0"/>
            </w:tcBorders>
            <w:noWrap/>
            <w:vAlign w:val="center"/>
          </w:tcPr>
          <w:p w14:paraId="51F0527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706" w:type="pct"/>
            <w:gridSpan w:val="2"/>
            <w:tcBorders>
              <w:top w:val="single" w:color="000000" w:sz="4" w:space="0"/>
              <w:left w:val="nil"/>
              <w:bottom w:val="single" w:color="000000" w:sz="4" w:space="0"/>
              <w:right w:val="single" w:color="000000" w:sz="4" w:space="0"/>
            </w:tcBorders>
            <w:noWrap/>
            <w:vAlign w:val="center"/>
          </w:tcPr>
          <w:p w14:paraId="4D8E1FA8">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nil"/>
              <w:bottom w:val="single" w:color="000000" w:sz="4" w:space="0"/>
              <w:right w:val="single" w:color="000000" w:sz="4" w:space="0"/>
            </w:tcBorders>
            <w:noWrap/>
            <w:vAlign w:val="center"/>
          </w:tcPr>
          <w:p w14:paraId="07759F4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r>
      <w:tr w14:paraId="3F054050">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638146C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w:t>
            </w:r>
          </w:p>
        </w:tc>
      </w:tr>
    </w:tbl>
    <w:p w14:paraId="5C874D9F">
      <w:pPr>
        <w:rPr>
          <w:rFonts w:ascii="仿宋_GB2312" w:hAnsi="宋体" w:eastAsia="仿宋_GB2312"/>
          <w:b/>
          <w:sz w:val="32"/>
          <w:szCs w:val="32"/>
        </w:rPr>
      </w:pPr>
    </w:p>
    <w:p w14:paraId="6C3A2132">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264BE8E3">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1791E89D">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2306BBF9">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244CECD6">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666344EF">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79EACDF">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部门（单位）：石家庄市桥西区医疗保障局</w:t>
            </w:r>
          </w:p>
        </w:tc>
        <w:tc>
          <w:tcPr>
            <w:tcW w:w="933" w:type="pct"/>
            <w:gridSpan w:val="3"/>
            <w:tcBorders>
              <w:top w:val="nil"/>
              <w:left w:val="nil"/>
              <w:bottom w:val="single" w:color="auto" w:sz="4" w:space="0"/>
              <w:right w:val="nil"/>
            </w:tcBorders>
            <w:noWrap/>
            <w:vAlign w:val="bottom"/>
          </w:tcPr>
          <w:p w14:paraId="2FE3E27D">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74375D37">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4B8C9F70">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E7205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6FFB40F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5724A30C">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84820B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6360F17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3213205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E2F2D6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112D51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30947E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39A1933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0E4CE9B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59E10714">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FBD7B0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0A9CC129">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0F2DA1D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4A08560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05E7BF2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5BC9188">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21C068B2">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1B250AE7">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79B4A82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751C126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4DC4947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1ECDE0B">
            <w:pPr>
              <w:jc w:val="center"/>
              <w:rPr>
                <w:rFonts w:ascii="方正仿宋_GB2312" w:hAnsi="方正仿宋_GB2312" w:eastAsia="方正仿宋_GB2312" w:cs="方正仿宋_GB2312"/>
                <w:color w:val="000000"/>
                <w:sz w:val="18"/>
                <w:szCs w:val="18"/>
              </w:rPr>
            </w:pPr>
          </w:p>
        </w:tc>
      </w:tr>
      <w:tr w14:paraId="7AD35E70">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B8EBEE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6A20FEA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0B96A58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5217AD0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2BAC37A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5D2C00B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5727639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5704801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2EC56F5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2F15394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068BA32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74031D7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335A393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150F50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3.10</w:t>
            </w:r>
          </w:p>
        </w:tc>
        <w:tc>
          <w:tcPr>
            <w:tcW w:w="528" w:type="pct"/>
            <w:tcBorders>
              <w:top w:val="nil"/>
              <w:left w:val="nil"/>
              <w:bottom w:val="single" w:color="000000" w:sz="4" w:space="0"/>
              <w:right w:val="single" w:color="000000" w:sz="4" w:space="0"/>
            </w:tcBorders>
            <w:noWrap/>
            <w:vAlign w:val="center"/>
          </w:tcPr>
          <w:p w14:paraId="47656CC0">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4CDF04AE">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3.10</w:t>
            </w:r>
          </w:p>
        </w:tc>
        <w:tc>
          <w:tcPr>
            <w:tcW w:w="407" w:type="pct"/>
            <w:tcBorders>
              <w:top w:val="nil"/>
              <w:left w:val="nil"/>
              <w:bottom w:val="single" w:color="000000" w:sz="4" w:space="0"/>
              <w:right w:val="single" w:color="000000" w:sz="4" w:space="0"/>
            </w:tcBorders>
            <w:noWrap/>
            <w:vAlign w:val="center"/>
          </w:tcPr>
          <w:p w14:paraId="17A3C1E0">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29CF833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3.10</w:t>
            </w:r>
          </w:p>
        </w:tc>
        <w:tc>
          <w:tcPr>
            <w:tcW w:w="335" w:type="pct"/>
            <w:tcBorders>
              <w:top w:val="nil"/>
              <w:left w:val="nil"/>
              <w:bottom w:val="single" w:color="000000" w:sz="4" w:space="0"/>
              <w:right w:val="single" w:color="000000" w:sz="4" w:space="0"/>
            </w:tcBorders>
            <w:noWrap/>
            <w:vAlign w:val="center"/>
          </w:tcPr>
          <w:p w14:paraId="76E18601">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3DDF6A04">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w:t>
            </w:r>
          </w:p>
        </w:tc>
        <w:tc>
          <w:tcPr>
            <w:tcW w:w="488" w:type="pct"/>
            <w:tcBorders>
              <w:top w:val="nil"/>
              <w:left w:val="nil"/>
              <w:bottom w:val="single" w:color="000000" w:sz="4" w:space="0"/>
              <w:right w:val="single" w:color="000000" w:sz="4" w:space="0"/>
            </w:tcBorders>
            <w:noWrap/>
            <w:vAlign w:val="center"/>
          </w:tcPr>
          <w:p w14:paraId="6F988EBC">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8D57D61">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w:t>
            </w:r>
          </w:p>
        </w:tc>
        <w:tc>
          <w:tcPr>
            <w:tcW w:w="442" w:type="pct"/>
            <w:tcBorders>
              <w:top w:val="nil"/>
              <w:left w:val="nil"/>
              <w:bottom w:val="single" w:color="000000" w:sz="4" w:space="0"/>
              <w:right w:val="single" w:color="000000" w:sz="4" w:space="0"/>
            </w:tcBorders>
            <w:noWrap/>
            <w:vAlign w:val="center"/>
          </w:tcPr>
          <w:p w14:paraId="7385CD8A">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06FC9B9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w:t>
            </w:r>
          </w:p>
        </w:tc>
        <w:tc>
          <w:tcPr>
            <w:tcW w:w="511" w:type="pct"/>
            <w:tcBorders>
              <w:top w:val="nil"/>
              <w:left w:val="nil"/>
              <w:bottom w:val="single" w:color="000000" w:sz="4" w:space="0"/>
              <w:right w:val="single" w:color="000000" w:sz="4" w:space="0"/>
            </w:tcBorders>
            <w:noWrap/>
            <w:vAlign w:val="center"/>
          </w:tcPr>
          <w:p w14:paraId="3CFA3A0E">
            <w:pPr>
              <w:jc w:val="right"/>
              <w:rPr>
                <w:rFonts w:ascii="Times New Roman" w:hAnsi="Times New Roman" w:eastAsia="方正仿宋_GB2312" w:cs="Times New Roman"/>
                <w:color w:val="000000"/>
                <w:sz w:val="18"/>
                <w:szCs w:val="18"/>
              </w:rPr>
            </w:pPr>
          </w:p>
        </w:tc>
      </w:tr>
      <w:tr w14:paraId="32886551">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5757C91B">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4D30415">
      <w:pPr>
        <w:rPr>
          <w:rFonts w:ascii="仿宋_GB2312" w:hAnsi="宋体" w:eastAsia="仿宋_GB2312"/>
          <w:b/>
          <w:sz w:val="32"/>
          <w:szCs w:val="32"/>
        </w:rPr>
      </w:pPr>
    </w:p>
    <w:p w14:paraId="390FA099">
      <w:pPr>
        <w:rPr>
          <w:rFonts w:ascii="仿宋_GB2312" w:hAnsi="宋体" w:eastAsia="仿宋_GB2312"/>
          <w:b/>
          <w:sz w:val="32"/>
          <w:szCs w:val="32"/>
        </w:rPr>
      </w:pPr>
      <w:r>
        <w:rPr>
          <w:rFonts w:hint="eastAsia" w:ascii="仿宋_GB2312" w:hAnsi="宋体" w:eastAsia="仿宋_GB2312"/>
          <w:b/>
          <w:sz w:val="32"/>
          <w:szCs w:val="32"/>
        </w:rPr>
        <w:br w:type="page"/>
      </w:r>
    </w:p>
    <w:p w14:paraId="2E0CCB7D">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66AAB840">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070D5F33">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0B1406F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本部门2024年度收、支总计（含结转和结余）均为3,628.58万元。与2023年度决算相比，收支各减少531.56万元，下降12.8%，主要原因是城乡居民医疗保险基金的减少。</w:t>
      </w:r>
    </w:p>
    <w:p w14:paraId="45B6C426">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0D04F611">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2D39187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收入合计3,625.22万元，其中：财政拨款收入3,625.22万元，占100.0%​；上级补助收入0.00万元，占0.0%；事业收入0.00万元，占0.0%；经营收入0.00万元，占0.0%；附属单位上缴收入0.00万元，占0.0%；其他收入0.00万元，占0.0%。</w:t>
      </w:r>
    </w:p>
    <w:p w14:paraId="1EC3405C">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68F0B33">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0AB6E0D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本部门2024年度本年支出合计3,628.58万元，其中：基本支出430.02万元，占11.9%；项目支出3,198.56万元，占88.1%；上缴上级支出0.00万元，占0.0%；经营支出0.00万元，占0.0%；对附属单位补助支出0.00万元，占0.0%。</w:t>
      </w:r>
    </w:p>
    <w:p w14:paraId="0BFA5B5E">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B04E4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7F2E3A8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7BAB4B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本部门2024年度财政拨款收、支总计（含结转和结余）均为3,628.58万元。与2023年度相比，财政拨款收支各减少531.56万元，降低12.8%，主要原因是城乡居民医疗保险基金的减少。</w:t>
      </w:r>
    </w:p>
    <w:p w14:paraId="05A82DB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3,625.22万元,比上年减少524.36万元，降低12.6%，主要原因是城乡居民医疗保险基金的减少；本年支出3,628.58万元，比上年减少528.19万元，降低12.7%，主要原因是城乡居民医疗保险基金的减少。具体情况如下：</w:t>
      </w:r>
    </w:p>
    <w:p w14:paraId="0A7B01ED">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3,552.75万元,比上年减少575.52万元，降低13.9%，主要原因是城乡居民医疗保险基金的减少；本年支出3,556.11万元，比上年减少579.35万元，降低14.0%，主要原因是城乡居民医疗保险基金的减少。</w:t>
      </w:r>
    </w:p>
    <w:p w14:paraId="69D0706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政府性基金预算财政拨款本年收入0.00万元，比上年增加0.00万元，增长0.00%，主要原因是；本年支出0.00万元，比上年增加0.00万元，增长0.00%</w:t>
      </w:r>
      <w:r>
        <w:rPr>
          <w:rFonts w:hint="eastAsia" w:ascii="Times New Roman" w:eastAsia="仿宋_GB2312"/>
          <w:sz w:val="32"/>
          <w:szCs w:val="32"/>
          <w:lang w:eastAsia="zh-CN"/>
        </w:rPr>
        <w:t>，</w:t>
      </w:r>
      <w:r>
        <w:rPr>
          <w:rFonts w:hint="eastAsia" w:ascii="Times New Roman" w:eastAsia="仿宋_GB2312"/>
          <w:sz w:val="32"/>
          <w:szCs w:val="32"/>
        </w:rPr>
        <w:t>主要是无政府性基金预算。</w:t>
      </w:r>
    </w:p>
    <w:p w14:paraId="4B48E9B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72.47万元，比上年增加51.16万元，增长240.1%，主要原因是国有企业退休人员社会化管理经费的增加；本年支出72.47万元，比上年增加51.16万元，增长240.1%，主要原因是国有企业退休人员社会化管理经费的增加。</w:t>
      </w:r>
    </w:p>
    <w:p w14:paraId="7F79E5AC">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DEFC0D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3B9156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本部门2024年度财政拨款本年收入3,625.22万元，完成年初预算的83.8%，比年初预算减少701.04万元，决算数小于预算数主要原因是城乡居民医疗保险基金的减少 ；本年支出3,628.58万元，完成年初预算的83.9%，比年初预算减少697.68万元，决算数小于预算数主要原因是城乡居民医疗保险基金的减少 。具体情况如下：</w:t>
      </w:r>
    </w:p>
    <w:p w14:paraId="4D5F941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82.1%，比年初预算减少773.51万元，主要原因是城乡居民医疗保险基金的减少；支出完成年初预算的82.2%，比年初预算减少770.15万元，主要原因是城乡居民医疗保险基金的减少。</w:t>
      </w:r>
    </w:p>
    <w:p w14:paraId="20255887">
      <w:pPr>
        <w:widowControl/>
        <w:spacing w:line="360" w:lineRule="auto"/>
        <w:ind w:firstLine="640" w:firstLineChars="200"/>
        <w:jc w:val="left"/>
        <w:rPr>
          <w:rFonts w:hint="eastAsia" w:ascii="Times New Roman" w:eastAsia="仿宋_GB2312"/>
          <w:sz w:val="32"/>
          <w:szCs w:val="32"/>
          <w:lang w:val="en-US" w:eastAsia="zh-CN"/>
        </w:rPr>
      </w:pPr>
      <w:r>
        <w:rPr>
          <w:rFonts w:ascii="Times New Roman" w:eastAsia="仿宋_GB2312"/>
          <w:sz w:val="32"/>
          <w:szCs w:val="32"/>
        </w:rPr>
        <w:t>2. 政府性基金预算财政拨款本年收入完成年初预算的0.0%，比年初预算增加0.00万元，主要原因是；支出完成年初预算的0.0%，比年初预算增加0.00万元</w:t>
      </w:r>
      <w:r>
        <w:rPr>
          <w:rFonts w:hint="eastAsia" w:ascii="Times New Roman" w:eastAsia="仿宋_GB2312"/>
          <w:sz w:val="32"/>
          <w:szCs w:val="32"/>
          <w:lang w:eastAsia="zh-CN"/>
        </w:rPr>
        <w:t>，主要是无政府性基金预算。</w:t>
      </w:r>
    </w:p>
    <w:p w14:paraId="0A0369C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72.47万元，主要原因是国有企业退休人员社会化管理经费的增加；支出完成年初预算的0.0%，比年初预算增加72.47万元，主要原因是国有企业退休人员社会化管理经费的增加。</w:t>
      </w:r>
    </w:p>
    <w:p w14:paraId="63E7E0D0">
      <w:pPr>
        <w:pStyle w:val="10"/>
        <w:widowControl/>
        <w:spacing w:beforeAutospacing="0" w:afterAutospacing="0"/>
        <w:rPr>
          <w:rFonts w:ascii="Times New Roman" w:hAnsi="Times New Roman" w:eastAsia="Arial"/>
        </w:rPr>
      </w:pPr>
    </w:p>
    <w:p w14:paraId="3652DA25">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1B7365">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722A42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2024年度财政拨款支出3,628.58万元，主要用于以下方面：</w:t>
      </w:r>
    </w:p>
    <w:p w14:paraId="660E121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4D74F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40.42万元，占1.1%，主要用于行政事业单位养老、行政事业单位基本养老保险缴费等支出；卫生健康（类）支出3,482.12万元，占96.0%，主要用于城乡居民医疗保险基金、医疗保障管理事务、行政单位医疗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33.57万元，占0.9%，主要用于住房公积金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1575762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0B2702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2F2E609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31FE05F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72.47万元，占2.0%，主要用于国有企业退休人员社会化管理经费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A7B5D9C">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56A47D8">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B3DE59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430.02万元，其中：人员经费399.99万元，主要包括基本工资、津贴补贴、奖金、伙食补助费、绩效工资、机关事业部门基本养老保险缴费、职业年金缴费、职工基本医疗保险缴费、公务员医疗补助缴费</w:t>
      </w:r>
      <w:r>
        <w:rPr>
          <w:rFonts w:hint="eastAsia" w:ascii="Times New Roman" w:eastAsia="仿宋_GB2312"/>
          <w:sz w:val="32"/>
          <w:szCs w:val="32"/>
          <w:lang w:eastAsia="zh-CN"/>
        </w:rPr>
        <w:t>、</w:t>
      </w:r>
      <w:r>
        <w:rPr>
          <w:rFonts w:ascii="Times New Roman" w:eastAsia="仿宋_GB2312"/>
          <w:sz w:val="32"/>
          <w:szCs w:val="32"/>
        </w:rPr>
        <w:t>住房公积金、医疗费、其他社会保障缴费、其他工资福利支出、离休费、退休费、抚恤金、生活补助、医疗费补助、奖励金、其他对个人和家庭的补助支出。</w:t>
      </w:r>
    </w:p>
    <w:p w14:paraId="27CACFD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公用经费30.03万元，主要包括办公费、印刷费、咨询费、手续费、水费、电费、邮电费、取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0C6C796">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3837CBE3">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4079E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三公”经费财政拨款支出预算为3.10万元，支出决算为1.04万元，完成预算的33.5%，较预算减少2.06万元，降低66.5%，主要原因是公车使用频率减少；较2023年度决算增加0.58万元，增长131.1%，主要原因是单位公务用车报废，重新调拨一辆公务用车。</w:t>
      </w:r>
    </w:p>
    <w:p w14:paraId="0CBDEA3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BEE54B7">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1339231D">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3.10万元，支出决算1.04万元，完成预算的33.5%,较预算减少2.06万元，降低66.5%,主要原因是公车使用频率减少；较上年增加0.58万元，增长131.1%,主要原因是单位公务用车报废，重新调拨一辆公务用车。</w:t>
      </w:r>
    </w:p>
    <w:p w14:paraId="49E0F02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本部门2024年度公务用车购置量0辆，发生“公务用车购置”经费支出0.00 万元。公务用车购置费支出较预算增加0.00万元，增长0.0%,主要原因是；较上年增加0.00万元，增长0.00%,主要原因是</w:t>
      </w:r>
      <w:r>
        <w:rPr>
          <w:rFonts w:hint="eastAsia" w:ascii="Times New Roman" w:eastAsia="仿宋_GB2312"/>
          <w:sz w:val="32"/>
          <w:szCs w:val="32"/>
        </w:rPr>
        <w:t>本年未发生“公务用车购置”经费</w:t>
      </w:r>
      <w:r>
        <w:rPr>
          <w:rFonts w:ascii="Times New Roman" w:eastAsia="仿宋_GB2312"/>
          <w:sz w:val="32"/>
          <w:szCs w:val="32"/>
        </w:rPr>
        <w:t>。</w:t>
      </w:r>
    </w:p>
    <w:p w14:paraId="7B35D60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公务用车运行维护费支出1.04万元：</w:t>
      </w:r>
      <w:r>
        <w:rPr>
          <w:rFonts w:ascii="Times New Roman" w:eastAsia="仿宋_GB2312"/>
          <w:sz w:val="32"/>
          <w:szCs w:val="32"/>
        </w:rPr>
        <w:t>本部门2024年度单位公务用车保有量1辆，发生运行维护费支出1.04万元。公车运行维护费支出较预算减少2.06万元，降低66.5%,主要原因是公车使用频率减少；较上年增加0.58万元，增长131.1%，主要原因是单位公务用车报废，重新调拨一辆公务用车。</w:t>
      </w:r>
    </w:p>
    <w:p w14:paraId="3D29CFA2">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0.00万元，支出决算0.00万元，完成预算的0.0%。公务接待费支出较预算增加0.00万元，增长0.0%,主要原因是；较上年度增加0.00万元，增长0.00%,主要原因是。本年度共发生公务接待0批次、0人次。</w:t>
      </w:r>
    </w:p>
    <w:p w14:paraId="54DAEF43">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2A2D13F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本部门2024年度机关运行经费支出30.03万元，较2023年度减少4.81万元，降低13.8%。主要原因是单位厉行节约。</w:t>
      </w:r>
    </w:p>
    <w:p w14:paraId="1F89A5C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75B80CB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68.90万元，从采购类型来看，政府采购货物支出0.00万元、政府采购工程支出0.00万元、政府采购服务支出68.90万元。授予中小企业合同金额68.90万元，占政府采购支出总额的100.0%，其中授予小微企业合同金额0.00万元，占政府采购支出总额的0.0%。</w:t>
      </w:r>
    </w:p>
    <w:p w14:paraId="5EAC894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3D36508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1辆，比上年增加0辆，主要是与上年车辆总数持平。其中，副部（省）级及以上领导用车0辆，主要负责人用车0辆，机要通信用车0辆，应急保障用车0辆，执法执勤用车0辆，特种专业技术用车0辆，离退休干部用车0辆，其他用车1辆，其他用车主要是日常公务出行。单位价值100万元（含）以上设备（不含车辆）0台（套）。</w:t>
      </w:r>
    </w:p>
    <w:p w14:paraId="1C5D94F5">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5D999BF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0DAD29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根据预算绩效管理要求，本部门组织对2024年度本级预算项目支出全面开展绩效自评，共涉及资金3260.5744万元（决算金额）。其中，一般公共预算项目</w:t>
      </w:r>
      <w:r>
        <w:rPr>
          <w:rFonts w:hint="eastAsia" w:ascii="Times New Roman" w:eastAsia="仿宋_GB2312"/>
          <w:sz w:val="32"/>
          <w:szCs w:val="32"/>
          <w:lang w:val="en-US" w:eastAsia="zh-CN"/>
        </w:rPr>
        <w:t>6</w:t>
      </w:r>
      <w:r>
        <w:rPr>
          <w:rFonts w:ascii="Times New Roman" w:eastAsia="仿宋_GB2312"/>
          <w:sz w:val="32"/>
          <w:szCs w:val="32"/>
        </w:rPr>
        <w:t>个，涉及资金3,187.7334万元，占一般公共预算项目支出总额的97.77%；政府性基金预算项目个，涉及资金万元，占政府性基金预算项目支出总额的%；国有资本经营预算项目</w:t>
      </w:r>
      <w:r>
        <w:rPr>
          <w:rFonts w:hint="eastAsia" w:ascii="Times New Roman" w:eastAsia="仿宋_GB2312"/>
          <w:sz w:val="32"/>
          <w:szCs w:val="32"/>
          <w:lang w:val="en-US" w:eastAsia="zh-CN"/>
        </w:rPr>
        <w:t>2</w:t>
      </w:r>
      <w:r>
        <w:rPr>
          <w:rFonts w:ascii="Times New Roman" w:eastAsia="仿宋_GB2312"/>
          <w:sz w:val="32"/>
          <w:szCs w:val="32"/>
        </w:rPr>
        <w:t>个，涉及资金72.841万元，占国有资本经营预算项目支出总额的2.23%。</w:t>
      </w:r>
    </w:p>
    <w:p w14:paraId="284402B3">
      <w:pPr>
        <w:widowControl/>
        <w:spacing w:line="360" w:lineRule="auto"/>
        <w:ind w:firstLine="640" w:firstLineChars="200"/>
        <w:jc w:val="left"/>
        <w:rPr>
          <w:rFonts w:hint="eastAsia" w:ascii="Times New Roman" w:eastAsia="仿宋_GB2312"/>
          <w:sz w:val="32"/>
          <w:szCs w:val="32"/>
          <w:lang w:val="en-US" w:eastAsia="zh-CN"/>
        </w:rPr>
      </w:pPr>
      <w:r>
        <w:rPr>
          <w:rFonts w:ascii="Times New Roman" w:eastAsia="仿宋_GB2312"/>
          <w:sz w:val="32"/>
          <w:szCs w:val="32"/>
        </w:rPr>
        <w:t>组织对城乡居民医疗保险财政补助资金等8个项目开展了部门重点评价，涉及一般公共预算支出3,669.6462万元，政府性基金预算支出</w:t>
      </w:r>
      <w:r>
        <w:rPr>
          <w:rFonts w:hint="eastAsia" w:ascii="Times New Roman" w:eastAsia="仿宋_GB2312"/>
          <w:sz w:val="32"/>
          <w:szCs w:val="32"/>
          <w:lang w:val="en-US" w:eastAsia="zh-CN"/>
        </w:rPr>
        <w:t>0.00</w:t>
      </w:r>
      <w:r>
        <w:rPr>
          <w:rFonts w:ascii="Times New Roman" w:eastAsia="仿宋_GB2312"/>
          <w:sz w:val="32"/>
          <w:szCs w:val="32"/>
        </w:rPr>
        <w:t>万元，国有资本经营预算支出72.841万元，</w:t>
      </w:r>
      <w:r>
        <w:rPr>
          <w:rFonts w:hint="eastAsia" w:ascii="Times New Roman" w:eastAsia="仿宋_GB2312"/>
          <w:sz w:val="32"/>
          <w:szCs w:val="32"/>
        </w:rPr>
        <w:t>从评价情况来看，项目支出绩效管理的重视程度进一步提升，大部分项目有序开展，执行和完成情况较好，资金使用比较规范。</w:t>
      </w:r>
    </w:p>
    <w:p w14:paraId="4A4167B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D056AFF">
      <w:pPr>
        <w:widowControl/>
        <w:spacing w:line="360" w:lineRule="auto"/>
        <w:ind w:firstLine="640" w:firstLineChars="200"/>
        <w:jc w:val="left"/>
        <w:rPr>
          <w:rFonts w:ascii="Times New Roman" w:eastAsia="仿宋_GB2312"/>
          <w:sz w:val="32"/>
          <w:szCs w:val="32"/>
        </w:rPr>
      </w:pPr>
      <w:bookmarkStart w:id="0" w:name="_GoBack"/>
      <w:r>
        <w:rPr>
          <w:rFonts w:ascii="Times New Roman" w:eastAsia="仿宋_GB2312"/>
          <w:sz w:val="32"/>
          <w:szCs w:val="32"/>
        </w:rPr>
        <w:t>本部门在今年部门决算公开中反映城乡居民医疗保险财政补贴等8个项目绩效自评结果。</w:t>
      </w:r>
    </w:p>
    <w:p w14:paraId="3D85EBD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SA"/>
        </w:rPr>
        <w:t>1.</w:t>
      </w:r>
      <w:r>
        <w:rPr>
          <w:rFonts w:hint="eastAsia" w:ascii="仿宋" w:hAnsi="仿宋" w:eastAsia="仿宋" w:cs="仿宋"/>
          <w:sz w:val="32"/>
          <w:szCs w:val="32"/>
          <w:lang w:eastAsia="zh-CN"/>
        </w:rPr>
        <w:t>居民</w:t>
      </w:r>
      <w:r>
        <w:rPr>
          <w:rFonts w:hint="eastAsia" w:ascii="仿宋" w:hAnsi="仿宋" w:eastAsia="仿宋" w:cs="仿宋"/>
          <w:sz w:val="32"/>
          <w:szCs w:val="32"/>
        </w:rPr>
        <w:t>医疗保险</w:t>
      </w:r>
      <w:r>
        <w:rPr>
          <w:rFonts w:hint="eastAsia" w:ascii="仿宋" w:hAnsi="仿宋" w:eastAsia="仿宋" w:cs="仿宋"/>
          <w:sz w:val="32"/>
          <w:szCs w:val="32"/>
          <w:lang w:eastAsia="zh-CN"/>
        </w:rPr>
        <w:t>财政补助资金</w:t>
      </w:r>
    </w:p>
    <w:p w14:paraId="223F43A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绩效目标：做好宣传工作，坚持正确的舆论导向，大力宣传整合城乡居民基本医疗保险制度的重大意义，合理引导社会预期。</w:t>
      </w:r>
    </w:p>
    <w:p w14:paraId="0167085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绩效指标：政策宣传资料发放量达到10000页以上，持续提高基本医疗保障服务的能力和效果，接受基本公共卫生服务的重点人群对所提供服务的满意程度达到90%以上。</w:t>
      </w:r>
    </w:p>
    <w:p w14:paraId="5486CCA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rPr>
      </w:pPr>
      <w:r>
        <w:rPr>
          <w:rFonts w:hint="eastAsia" w:ascii="仿宋" w:hAnsi="仿宋" w:eastAsia="仿宋" w:cs="仿宋"/>
          <w:kern w:val="2"/>
          <w:sz w:val="32"/>
          <w:szCs w:val="32"/>
          <w:lang w:val="en-US" w:eastAsia="zh-CN" w:bidi="ar-SA"/>
        </w:rPr>
        <w:t>2.</w:t>
      </w:r>
      <w:r>
        <w:rPr>
          <w:rFonts w:hint="eastAsia" w:ascii="仿宋" w:hAnsi="仿宋" w:eastAsia="仿宋" w:cs="仿宋"/>
          <w:sz w:val="32"/>
          <w:szCs w:val="32"/>
        </w:rPr>
        <w:t>大厅工作经费</w:t>
      </w:r>
    </w:p>
    <w:p w14:paraId="642516D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绩效目标：做好宣传工作，坚持正确的舆论导向，大力宣传城乡居民基本医疗保险制度的重大意义，合理引导社会预期；提高参保人就医便利化程度。规范医疗服务行为，提高医疗服务质量。 </w:t>
      </w:r>
    </w:p>
    <w:p w14:paraId="2E62485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绩效指标：宣传资料发放数量达到100000页以上，档案整理准确性达90%以上，大厅服务群众满意度达到90%以上。</w:t>
      </w:r>
    </w:p>
    <w:p w14:paraId="3A4A508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rPr>
      </w:pPr>
      <w:r>
        <w:rPr>
          <w:rFonts w:hint="eastAsia" w:ascii="仿宋" w:hAnsi="仿宋" w:eastAsia="仿宋" w:cs="仿宋"/>
          <w:kern w:val="2"/>
          <w:sz w:val="32"/>
          <w:szCs w:val="32"/>
          <w:lang w:val="en-US" w:eastAsia="zh-CN" w:bidi="ar-SA"/>
        </w:rPr>
        <w:t>3.</w:t>
      </w:r>
      <w:r>
        <w:rPr>
          <w:rFonts w:hint="eastAsia" w:ascii="仿宋" w:hAnsi="仿宋" w:eastAsia="仿宋" w:cs="仿宋"/>
          <w:sz w:val="32"/>
          <w:szCs w:val="32"/>
        </w:rPr>
        <w:t>中央财政医疗服务与保障能力提升补助资金</w:t>
      </w:r>
    </w:p>
    <w:p w14:paraId="3630614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绩效目标：提升医保信息化水平，加强网络信息安全，基础设施等方面建设；有效提升综合监管，宣传引导，经办服务，人次建设等医疗保障服务能力。</w:t>
      </w:r>
    </w:p>
    <w:p w14:paraId="54220BA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绩效指标：开展基金监管培训</w:t>
      </w:r>
      <w:r>
        <w:rPr>
          <w:rFonts w:hint="eastAsia" w:ascii="仿宋" w:hAnsi="仿宋" w:eastAsia="仿宋" w:cs="仿宋"/>
          <w:sz w:val="32"/>
          <w:szCs w:val="32"/>
          <w:lang w:val="en-US" w:eastAsia="zh-CN"/>
        </w:rPr>
        <w:t>2</w:t>
      </w:r>
      <w:r>
        <w:rPr>
          <w:rFonts w:hint="eastAsia" w:ascii="仿宋" w:hAnsi="仿宋" w:eastAsia="仿宋" w:cs="仿宋"/>
          <w:sz w:val="32"/>
          <w:szCs w:val="32"/>
        </w:rPr>
        <w:t>次，档案整理准确性达到90%以上，定点医药机构现场检查全覆盖达到90%，通过宣传政策促进社会稳定水平逐步提高，基本公共卫生服务水平持续提高，参保群众知晓率持续提高，群众满意度达到</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88145A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4、</w:t>
      </w:r>
      <w:r>
        <w:rPr>
          <w:rFonts w:hint="eastAsia" w:ascii="仿宋" w:hAnsi="仿宋" w:eastAsia="仿宋" w:cs="仿宋"/>
          <w:sz w:val="32"/>
          <w:szCs w:val="32"/>
          <w:lang w:val="en-US" w:eastAsia="zh-CN"/>
        </w:rPr>
        <w:t>国有企业退休人员社会化管理财政补助资金</w:t>
      </w:r>
    </w:p>
    <w:p w14:paraId="28C1FAC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pacing w:val="0"/>
          <w:w w:val="100"/>
          <w:kern w:val="10"/>
          <w:sz w:val="32"/>
          <w:szCs w:val="32"/>
        </w:rPr>
      </w:pPr>
      <w:r>
        <w:rPr>
          <w:rFonts w:hint="eastAsia" w:ascii="仿宋" w:hAnsi="仿宋" w:eastAsia="仿宋" w:cs="仿宋"/>
          <w:kern w:val="2"/>
          <w:sz w:val="32"/>
          <w:szCs w:val="32"/>
          <w:lang w:val="en-US" w:eastAsia="zh-CN"/>
        </w:rPr>
        <w:t>石财资【2022】5号《石家庄市财政局石家庄市人民政府国有资产监督管理委员会关于提前下达2023年国有企业退休人员社会化管理中央财政补助资金预算的通知》资金</w:t>
      </w:r>
      <w:r>
        <w:rPr>
          <w:rFonts w:hint="eastAsia" w:ascii="仿宋" w:hAnsi="仿宋" w:eastAsia="仿宋" w:cs="仿宋"/>
          <w:spacing w:val="0"/>
          <w:w w:val="100"/>
          <w:kern w:val="10"/>
          <w:sz w:val="32"/>
          <w:szCs w:val="32"/>
        </w:rPr>
        <w:t>项目完成预算</w:t>
      </w:r>
      <w:r>
        <w:rPr>
          <w:rFonts w:hint="eastAsia" w:ascii="仿宋" w:hAnsi="仿宋" w:eastAsia="仿宋" w:cs="仿宋"/>
          <w:spacing w:val="0"/>
          <w:w w:val="100"/>
          <w:kern w:val="10"/>
          <w:sz w:val="32"/>
          <w:szCs w:val="32"/>
          <w:lang w:eastAsia="zh-CN"/>
        </w:rPr>
        <w:t>绩效目标</w:t>
      </w:r>
      <w:r>
        <w:rPr>
          <w:rFonts w:hint="eastAsia" w:ascii="仿宋" w:hAnsi="仿宋" w:eastAsia="仿宋" w:cs="仿宋"/>
          <w:spacing w:val="0"/>
          <w:w w:val="100"/>
          <w:kern w:val="10"/>
          <w:sz w:val="32"/>
          <w:szCs w:val="32"/>
        </w:rPr>
        <w:t>的</w:t>
      </w:r>
      <w:r>
        <w:rPr>
          <w:rFonts w:hint="eastAsia" w:ascii="仿宋" w:hAnsi="仿宋" w:eastAsia="仿宋" w:cs="仿宋"/>
          <w:spacing w:val="0"/>
          <w:w w:val="100"/>
          <w:kern w:val="10"/>
          <w:sz w:val="32"/>
          <w:szCs w:val="32"/>
          <w:lang w:val="en-US" w:eastAsia="zh-CN"/>
        </w:rPr>
        <w:t>100</w:t>
      </w:r>
      <w:r>
        <w:rPr>
          <w:rFonts w:hint="eastAsia" w:ascii="仿宋" w:hAnsi="仿宋" w:eastAsia="仿宋" w:cs="仿宋"/>
          <w:spacing w:val="0"/>
          <w:w w:val="100"/>
          <w:kern w:val="10"/>
          <w:sz w:val="32"/>
          <w:szCs w:val="32"/>
        </w:rPr>
        <w:t>%。</w:t>
      </w:r>
    </w:p>
    <w:p w14:paraId="49BBE6D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pacing w:val="0"/>
          <w:w w:val="100"/>
          <w:kern w:val="10"/>
          <w:sz w:val="32"/>
          <w:szCs w:val="32"/>
        </w:rPr>
      </w:pPr>
      <w:r>
        <w:rPr>
          <w:rFonts w:hint="eastAsia" w:ascii="仿宋" w:hAnsi="仿宋" w:eastAsia="仿宋" w:cs="仿宋"/>
          <w:kern w:val="2"/>
          <w:sz w:val="32"/>
          <w:szCs w:val="32"/>
          <w:lang w:val="en-US" w:eastAsia="zh-CN"/>
        </w:rPr>
        <w:t>5、</w:t>
      </w:r>
      <w:r>
        <w:rPr>
          <w:rFonts w:hint="default" w:ascii="仿宋" w:hAnsi="仿宋" w:eastAsia="仿宋" w:cs="仿宋"/>
          <w:kern w:val="2"/>
          <w:sz w:val="32"/>
          <w:szCs w:val="32"/>
          <w:lang w:val="en-US" w:eastAsia="zh-CN"/>
        </w:rPr>
        <w:t>石财</w:t>
      </w:r>
      <w:r>
        <w:rPr>
          <w:rFonts w:hint="eastAsia" w:ascii="仿宋" w:hAnsi="仿宋" w:eastAsia="仿宋" w:cs="仿宋"/>
          <w:kern w:val="2"/>
          <w:sz w:val="32"/>
          <w:szCs w:val="32"/>
          <w:lang w:val="en-US" w:eastAsia="zh-CN"/>
        </w:rPr>
        <w:t>资</w:t>
      </w:r>
      <w:r>
        <w:rPr>
          <w:rFonts w:hint="default" w:ascii="仿宋" w:hAnsi="仿宋" w:eastAsia="仿宋" w:cs="仿宋"/>
          <w:kern w:val="2"/>
          <w:sz w:val="32"/>
          <w:szCs w:val="32"/>
          <w:lang w:val="en-US" w:eastAsia="zh-CN"/>
        </w:rPr>
        <w:t>【20</w:t>
      </w:r>
      <w:r>
        <w:rPr>
          <w:rFonts w:hint="eastAsia" w:ascii="仿宋" w:hAnsi="仿宋" w:eastAsia="仿宋" w:cs="仿宋"/>
          <w:kern w:val="2"/>
          <w:sz w:val="32"/>
          <w:szCs w:val="32"/>
          <w:lang w:val="en-US" w:eastAsia="zh-CN"/>
        </w:rPr>
        <w:t>23</w:t>
      </w:r>
      <w:r>
        <w:rPr>
          <w:rFonts w:hint="default" w:ascii="仿宋" w:hAnsi="仿宋" w:eastAsia="仿宋" w:cs="仿宋"/>
          <w:kern w:val="2"/>
          <w:sz w:val="32"/>
          <w:szCs w:val="32"/>
          <w:lang w:val="en-US" w:eastAsia="zh-CN"/>
        </w:rPr>
        <w:t>】</w:t>
      </w:r>
      <w:r>
        <w:rPr>
          <w:rFonts w:hint="eastAsia" w:ascii="仿宋" w:hAnsi="仿宋" w:eastAsia="仿宋" w:cs="仿宋"/>
          <w:kern w:val="2"/>
          <w:sz w:val="32"/>
          <w:szCs w:val="32"/>
          <w:lang w:val="en-US" w:eastAsia="zh-CN"/>
        </w:rPr>
        <w:t>11</w:t>
      </w:r>
      <w:r>
        <w:rPr>
          <w:rFonts w:hint="default" w:ascii="仿宋" w:hAnsi="仿宋" w:eastAsia="仿宋" w:cs="仿宋"/>
          <w:kern w:val="2"/>
          <w:sz w:val="32"/>
          <w:szCs w:val="32"/>
          <w:lang w:val="en-US" w:eastAsia="zh-CN"/>
        </w:rPr>
        <w:t>号</w:t>
      </w:r>
      <w:r>
        <w:rPr>
          <w:rFonts w:hint="eastAsia" w:ascii="仿宋" w:hAnsi="仿宋" w:eastAsia="仿宋" w:cs="仿宋"/>
          <w:kern w:val="2"/>
          <w:sz w:val="32"/>
          <w:szCs w:val="32"/>
          <w:lang w:val="en-US" w:eastAsia="zh-CN"/>
        </w:rPr>
        <w:t>《石家庄市财政局石家庄市人民政府国有资产监督管理委员会关于提前下达2024年国有企业退休人员社会化管理中央财政补助资金预算的通知》资金</w:t>
      </w:r>
      <w:r>
        <w:rPr>
          <w:rFonts w:hint="eastAsia" w:ascii="仿宋" w:hAnsi="仿宋" w:eastAsia="仿宋" w:cs="仿宋"/>
          <w:spacing w:val="0"/>
          <w:w w:val="100"/>
          <w:kern w:val="10"/>
          <w:sz w:val="32"/>
          <w:szCs w:val="32"/>
        </w:rPr>
        <w:t>项目完成预算</w:t>
      </w:r>
      <w:r>
        <w:rPr>
          <w:rFonts w:hint="eastAsia" w:ascii="仿宋" w:hAnsi="仿宋" w:eastAsia="仿宋" w:cs="仿宋"/>
          <w:spacing w:val="0"/>
          <w:w w:val="100"/>
          <w:kern w:val="10"/>
          <w:sz w:val="32"/>
          <w:szCs w:val="32"/>
          <w:lang w:eastAsia="zh-CN"/>
        </w:rPr>
        <w:t>绩效目标</w:t>
      </w:r>
      <w:r>
        <w:rPr>
          <w:rFonts w:hint="eastAsia" w:ascii="仿宋" w:hAnsi="仿宋" w:eastAsia="仿宋" w:cs="仿宋"/>
          <w:spacing w:val="0"/>
          <w:w w:val="100"/>
          <w:kern w:val="10"/>
          <w:sz w:val="32"/>
          <w:szCs w:val="32"/>
        </w:rPr>
        <w:t>的</w:t>
      </w:r>
      <w:r>
        <w:rPr>
          <w:rFonts w:hint="eastAsia" w:ascii="仿宋" w:hAnsi="仿宋" w:eastAsia="仿宋" w:cs="仿宋"/>
          <w:spacing w:val="0"/>
          <w:w w:val="100"/>
          <w:kern w:val="10"/>
          <w:sz w:val="32"/>
          <w:szCs w:val="32"/>
          <w:lang w:val="en-US" w:eastAsia="zh-CN"/>
        </w:rPr>
        <w:t>50</w:t>
      </w:r>
      <w:r>
        <w:rPr>
          <w:rFonts w:hint="eastAsia" w:ascii="仿宋" w:hAnsi="仿宋" w:eastAsia="仿宋" w:cs="仿宋"/>
          <w:spacing w:val="0"/>
          <w:w w:val="100"/>
          <w:kern w:val="10"/>
          <w:sz w:val="32"/>
          <w:szCs w:val="32"/>
        </w:rPr>
        <w:t>%。</w:t>
      </w:r>
    </w:p>
    <w:p w14:paraId="47DD2E0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pacing w:val="0"/>
          <w:w w:val="100"/>
          <w:kern w:val="10"/>
          <w:sz w:val="32"/>
          <w:szCs w:val="32"/>
        </w:rPr>
      </w:pPr>
      <w:r>
        <w:rPr>
          <w:rFonts w:hint="eastAsia" w:ascii="仿宋" w:hAnsi="仿宋" w:eastAsia="仿宋" w:cs="仿宋"/>
          <w:kern w:val="2"/>
          <w:sz w:val="32"/>
          <w:szCs w:val="32"/>
          <w:lang w:val="en-US" w:eastAsia="zh-CN"/>
        </w:rPr>
        <w:t>6、</w:t>
      </w:r>
      <w:r>
        <w:rPr>
          <w:rFonts w:hint="default" w:ascii="仿宋" w:hAnsi="仿宋" w:eastAsia="仿宋" w:cs="仿宋"/>
          <w:kern w:val="2"/>
          <w:sz w:val="32"/>
          <w:szCs w:val="32"/>
          <w:lang w:val="en-US" w:eastAsia="zh-CN"/>
        </w:rPr>
        <w:t>石财</w:t>
      </w:r>
      <w:r>
        <w:rPr>
          <w:rFonts w:hint="eastAsia" w:ascii="仿宋" w:hAnsi="仿宋" w:eastAsia="仿宋" w:cs="仿宋"/>
          <w:kern w:val="2"/>
          <w:sz w:val="32"/>
          <w:szCs w:val="32"/>
          <w:lang w:val="en-US" w:eastAsia="zh-CN"/>
        </w:rPr>
        <w:t>资</w:t>
      </w:r>
      <w:r>
        <w:rPr>
          <w:rFonts w:hint="default" w:ascii="仿宋" w:hAnsi="仿宋" w:eastAsia="仿宋" w:cs="仿宋"/>
          <w:kern w:val="2"/>
          <w:sz w:val="32"/>
          <w:szCs w:val="32"/>
          <w:lang w:val="en-US" w:eastAsia="zh-CN"/>
        </w:rPr>
        <w:t>【20</w:t>
      </w:r>
      <w:r>
        <w:rPr>
          <w:rFonts w:hint="eastAsia" w:ascii="仿宋" w:hAnsi="仿宋" w:eastAsia="仿宋" w:cs="仿宋"/>
          <w:kern w:val="2"/>
          <w:sz w:val="32"/>
          <w:szCs w:val="32"/>
          <w:lang w:val="en-US" w:eastAsia="zh-CN"/>
        </w:rPr>
        <w:t>23</w:t>
      </w:r>
      <w:r>
        <w:rPr>
          <w:rFonts w:hint="default" w:ascii="仿宋" w:hAnsi="仿宋" w:eastAsia="仿宋" w:cs="仿宋"/>
          <w:kern w:val="2"/>
          <w:sz w:val="32"/>
          <w:szCs w:val="32"/>
          <w:lang w:val="en-US" w:eastAsia="zh-CN"/>
        </w:rPr>
        <w:t>】</w:t>
      </w:r>
      <w:r>
        <w:rPr>
          <w:rFonts w:hint="eastAsia" w:ascii="仿宋" w:hAnsi="仿宋" w:eastAsia="仿宋" w:cs="仿宋"/>
          <w:kern w:val="2"/>
          <w:sz w:val="32"/>
          <w:szCs w:val="32"/>
          <w:lang w:val="en-US" w:eastAsia="zh-CN"/>
        </w:rPr>
        <w:t>12</w:t>
      </w:r>
      <w:r>
        <w:rPr>
          <w:rFonts w:hint="default" w:ascii="仿宋" w:hAnsi="仿宋" w:eastAsia="仿宋" w:cs="仿宋"/>
          <w:kern w:val="2"/>
          <w:sz w:val="32"/>
          <w:szCs w:val="32"/>
          <w:lang w:val="en-US" w:eastAsia="zh-CN"/>
        </w:rPr>
        <w:t>号</w:t>
      </w:r>
      <w:r>
        <w:rPr>
          <w:rFonts w:hint="eastAsia" w:ascii="仿宋" w:hAnsi="仿宋" w:eastAsia="仿宋" w:cs="仿宋"/>
          <w:kern w:val="2"/>
          <w:sz w:val="32"/>
          <w:szCs w:val="32"/>
          <w:lang w:val="en-US" w:eastAsia="zh-CN"/>
        </w:rPr>
        <w:t>《石家庄市财政局石家庄市人民政府国有资产监督管理委员会关于提前下达2024年国有企业退休人员社会化管理省级财政补助资金预算的通知》资金</w:t>
      </w:r>
      <w:r>
        <w:rPr>
          <w:rFonts w:hint="eastAsia" w:ascii="仿宋" w:hAnsi="仿宋" w:eastAsia="仿宋" w:cs="仿宋"/>
          <w:spacing w:val="0"/>
          <w:w w:val="100"/>
          <w:kern w:val="10"/>
          <w:sz w:val="32"/>
          <w:szCs w:val="32"/>
        </w:rPr>
        <w:t>项目完成预算</w:t>
      </w:r>
      <w:r>
        <w:rPr>
          <w:rFonts w:hint="eastAsia" w:ascii="仿宋" w:hAnsi="仿宋" w:eastAsia="仿宋" w:cs="仿宋"/>
          <w:spacing w:val="0"/>
          <w:w w:val="100"/>
          <w:kern w:val="10"/>
          <w:sz w:val="32"/>
          <w:szCs w:val="32"/>
          <w:lang w:eastAsia="zh-CN"/>
        </w:rPr>
        <w:t>绩效目标</w:t>
      </w:r>
      <w:r>
        <w:rPr>
          <w:rFonts w:hint="eastAsia" w:ascii="仿宋" w:hAnsi="仿宋" w:eastAsia="仿宋" w:cs="仿宋"/>
          <w:spacing w:val="0"/>
          <w:w w:val="100"/>
          <w:kern w:val="10"/>
          <w:sz w:val="32"/>
          <w:szCs w:val="32"/>
        </w:rPr>
        <w:t>的</w:t>
      </w:r>
      <w:r>
        <w:rPr>
          <w:rFonts w:hint="eastAsia" w:ascii="仿宋" w:hAnsi="仿宋" w:eastAsia="仿宋" w:cs="仿宋"/>
          <w:spacing w:val="0"/>
          <w:w w:val="100"/>
          <w:kern w:val="10"/>
          <w:sz w:val="32"/>
          <w:szCs w:val="32"/>
          <w:lang w:val="en-US" w:eastAsia="zh-CN"/>
        </w:rPr>
        <w:t>100</w:t>
      </w:r>
      <w:r>
        <w:rPr>
          <w:rFonts w:hint="eastAsia" w:ascii="仿宋" w:hAnsi="仿宋" w:eastAsia="仿宋" w:cs="仿宋"/>
          <w:spacing w:val="0"/>
          <w:w w:val="100"/>
          <w:kern w:val="10"/>
          <w:sz w:val="32"/>
          <w:szCs w:val="32"/>
        </w:rPr>
        <w:t>%。</w:t>
      </w:r>
    </w:p>
    <w:p w14:paraId="027CB47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楷体" w:hAnsi="楷体" w:eastAsia="楷体" w:cs="楷体"/>
          <w:b w:val="0"/>
          <w:bCs w:val="0"/>
          <w:sz w:val="32"/>
          <w:szCs w:val="32"/>
        </w:rPr>
        <w:t>绩效指标</w:t>
      </w:r>
      <w:r>
        <w:rPr>
          <w:rFonts w:hint="eastAsia" w:ascii="楷体" w:hAnsi="楷体" w:eastAsia="楷体" w:cs="楷体"/>
          <w:b w:val="0"/>
          <w:bCs w:val="0"/>
          <w:sz w:val="32"/>
          <w:szCs w:val="32"/>
          <w:lang w:eastAsia="zh-CN"/>
        </w:rPr>
        <w:t>：</w:t>
      </w:r>
      <w:r>
        <w:rPr>
          <w:rFonts w:hint="eastAsia" w:ascii="仿宋" w:hAnsi="仿宋" w:eastAsia="仿宋" w:cs="仿宋"/>
          <w:sz w:val="32"/>
          <w:szCs w:val="32"/>
        </w:rPr>
        <w:t>截至202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val="en-US" w:eastAsia="zh-CN"/>
        </w:rPr>
        <w:t>12月</w:t>
      </w:r>
      <w:r>
        <w:rPr>
          <w:rFonts w:hint="eastAsia" w:ascii="仿宋" w:hAnsi="仿宋" w:eastAsia="仿宋" w:cs="仿宋"/>
          <w:sz w:val="32"/>
          <w:szCs w:val="32"/>
        </w:rPr>
        <w:t>底，国有企业退休人员全部移交社会化管理的比例、原有企业不承担移交后的退休人员社会化管理服务费用的比例、国有企业新办退休人员管理服务工作与原企业分离的比例均达100%，相关企业对退休人员实行社会化管理综合满意度90%以上，圆满实现了国有企业退休人员社会化管理工作目标任务。</w:t>
      </w:r>
    </w:p>
    <w:p w14:paraId="1F1ED34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7、</w:t>
      </w:r>
      <w:r>
        <w:rPr>
          <w:rFonts w:hint="eastAsia" w:ascii="仿宋" w:hAnsi="仿宋" w:eastAsia="仿宋" w:cs="仿宋"/>
          <w:sz w:val="32"/>
          <w:szCs w:val="32"/>
          <w:lang w:val="en-US" w:eastAsia="zh-CN"/>
        </w:rPr>
        <w:t>执法监督检查费</w:t>
      </w:r>
    </w:p>
    <w:p w14:paraId="0FDDFC9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绩效目标：严厉打击医保基金使用领域违法违规行为，规范医疗机构、医药机构的行为，提高医疗、医药机构人员的综合素质。</w:t>
      </w:r>
    </w:p>
    <w:p w14:paraId="4E18446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开展宣传讲座4次，完成对辖区内87家定点药店及133家定点机构的检查，累计追回医保基金592.94万元，暂停医保服务协议16家，解除医保协议24家，向公安机关移交线索0家，开展行政执法7例，罚没金额64.08万元。</w:t>
      </w:r>
    </w:p>
    <w:p w14:paraId="25AE8DA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bidi="ar-SA"/>
        </w:rPr>
        <w:t>8、</w:t>
      </w:r>
      <w:r>
        <w:rPr>
          <w:rFonts w:hint="eastAsia" w:ascii="仿宋" w:hAnsi="仿宋" w:eastAsia="仿宋" w:cs="仿宋"/>
          <w:sz w:val="32"/>
          <w:szCs w:val="32"/>
          <w:lang w:val="en-US" w:eastAsia="zh-CN"/>
        </w:rPr>
        <w:t>办公场地运维</w:t>
      </w:r>
    </w:p>
    <w:p w14:paraId="4DB3608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绩效目标：保障我局日常基本工作的正常开展、保障日常各设施运行维护的支出。</w:t>
      </w:r>
    </w:p>
    <w:p w14:paraId="58A214D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绩效指标：保障我局日常基本工作的正常开展、保障日常各设施运行维护的支出。</w:t>
      </w:r>
    </w:p>
    <w:p w14:paraId="6050E4B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（所有项目绩效自评表附后）</w:t>
      </w:r>
    </w:p>
    <w:tbl>
      <w:tblPr>
        <w:tblStyle w:val="11"/>
        <w:tblpPr w:leftFromText="180" w:rightFromText="180" w:vertAnchor="text" w:horzAnchor="page" w:tblpX="752" w:tblpY="1201"/>
        <w:tblOverlap w:val="never"/>
        <w:tblW w:w="112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1275"/>
        <w:gridCol w:w="1140"/>
        <w:gridCol w:w="1454"/>
        <w:gridCol w:w="1860"/>
        <w:gridCol w:w="1245"/>
        <w:gridCol w:w="1216"/>
        <w:gridCol w:w="1620"/>
      </w:tblGrid>
      <w:tr w14:paraId="16A64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250" w:type="dxa"/>
            <w:gridSpan w:val="8"/>
            <w:tcBorders>
              <w:top w:val="nil"/>
              <w:left w:val="nil"/>
              <w:bottom w:val="nil"/>
              <w:right w:val="nil"/>
            </w:tcBorders>
            <w:shd w:val="clear" w:color="auto" w:fill="auto"/>
            <w:noWrap/>
            <w:vAlign w:val="center"/>
          </w:tcPr>
          <w:p w14:paraId="4E9FF17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城乡居民医疗财政补贴项目</w:t>
            </w:r>
          </w:p>
        </w:tc>
      </w:tr>
      <w:tr w14:paraId="41C44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250" w:type="dxa"/>
            <w:gridSpan w:val="8"/>
            <w:tcBorders>
              <w:top w:val="nil"/>
              <w:left w:val="nil"/>
              <w:bottom w:val="nil"/>
              <w:right w:val="nil"/>
            </w:tcBorders>
            <w:shd w:val="clear" w:color="auto" w:fill="auto"/>
            <w:noWrap/>
            <w:vAlign w:val="bottom"/>
          </w:tcPr>
          <w:p w14:paraId="059AB4E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07C9C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3855" w:type="dxa"/>
            <w:gridSpan w:val="3"/>
            <w:tcBorders>
              <w:top w:val="nil"/>
              <w:left w:val="nil"/>
              <w:bottom w:val="nil"/>
              <w:right w:val="nil"/>
            </w:tcBorders>
            <w:shd w:val="clear" w:color="auto" w:fill="auto"/>
            <w:noWrap/>
            <w:vAlign w:val="center"/>
          </w:tcPr>
          <w:p w14:paraId="3DEC47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1454" w:type="dxa"/>
            <w:tcBorders>
              <w:top w:val="nil"/>
              <w:left w:val="nil"/>
              <w:bottom w:val="nil"/>
              <w:right w:val="nil"/>
            </w:tcBorders>
            <w:shd w:val="clear" w:color="auto" w:fill="auto"/>
            <w:noWrap/>
            <w:vAlign w:val="center"/>
          </w:tcPr>
          <w:p w14:paraId="71A39C7E">
            <w:pPr>
              <w:jc w:val="center"/>
              <w:rPr>
                <w:rFonts w:hint="eastAsia" w:ascii="宋体" w:hAnsi="宋体" w:eastAsia="宋体" w:cs="宋体"/>
                <w:i w:val="0"/>
                <w:iCs w:val="0"/>
                <w:color w:val="000000"/>
                <w:sz w:val="20"/>
                <w:szCs w:val="20"/>
                <w:u w:val="none"/>
              </w:rPr>
            </w:pPr>
          </w:p>
        </w:tc>
        <w:tc>
          <w:tcPr>
            <w:tcW w:w="1860" w:type="dxa"/>
            <w:tcBorders>
              <w:top w:val="nil"/>
              <w:left w:val="nil"/>
              <w:bottom w:val="nil"/>
              <w:right w:val="nil"/>
            </w:tcBorders>
            <w:shd w:val="clear" w:color="auto" w:fill="auto"/>
            <w:noWrap/>
            <w:vAlign w:val="center"/>
          </w:tcPr>
          <w:p w14:paraId="6FDDA86B">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5EDCC726">
            <w:pPr>
              <w:jc w:val="center"/>
              <w:rPr>
                <w:rFonts w:hint="eastAsia" w:ascii="宋体" w:hAnsi="宋体" w:eastAsia="宋体" w:cs="宋体"/>
                <w:i w:val="0"/>
                <w:iCs w:val="0"/>
                <w:color w:val="000000"/>
                <w:sz w:val="20"/>
                <w:szCs w:val="20"/>
                <w:u w:val="none"/>
              </w:rPr>
            </w:pPr>
          </w:p>
        </w:tc>
        <w:tc>
          <w:tcPr>
            <w:tcW w:w="1216" w:type="dxa"/>
            <w:tcBorders>
              <w:top w:val="nil"/>
              <w:left w:val="nil"/>
              <w:bottom w:val="nil"/>
              <w:right w:val="nil"/>
            </w:tcBorders>
            <w:shd w:val="clear" w:color="auto" w:fill="auto"/>
            <w:noWrap/>
            <w:vAlign w:val="center"/>
          </w:tcPr>
          <w:p w14:paraId="29429A5E">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noWrap/>
            <w:vAlign w:val="center"/>
          </w:tcPr>
          <w:p w14:paraId="44E6D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C181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tcBorders>
              <w:top w:val="single" w:color="000000" w:sz="4" w:space="0"/>
              <w:left w:val="single" w:color="000000" w:sz="4" w:space="0"/>
              <w:bottom w:val="nil"/>
              <w:right w:val="single" w:color="000000" w:sz="4" w:space="0"/>
            </w:tcBorders>
            <w:shd w:val="clear" w:color="auto" w:fill="auto"/>
            <w:vAlign w:val="center"/>
          </w:tcPr>
          <w:p w14:paraId="6F5A85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9BB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8C48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城乡居民医疗财政补贴（专项资金）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12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0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196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736E0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EDEE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799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159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0CF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C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2395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60EA7">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A09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BAD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29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8C9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1E7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A9CC8">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3063.7224</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9DFD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65CF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83339">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1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1B2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07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37D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F73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6E6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8A8D44">
            <w:pPr>
              <w:jc w:val="center"/>
              <w:rPr>
                <w:rFonts w:hint="eastAsia" w:ascii="宋体" w:hAnsi="宋体" w:eastAsia="宋体" w:cs="宋体"/>
                <w:i w:val="0"/>
                <w:iCs w:val="0"/>
                <w:color w:val="000000"/>
                <w:sz w:val="20"/>
                <w:szCs w:val="20"/>
                <w:u w:val="none"/>
              </w:rPr>
            </w:pPr>
          </w:p>
        </w:tc>
      </w:tr>
      <w:tr w14:paraId="224AA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1358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E7A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5E606">
            <w:pPr>
              <w:jc w:val="left"/>
              <w:rPr>
                <w:rFonts w:hint="default" w:ascii="Calibri" w:hAnsi="Calibri" w:eastAsia="宋体" w:cs="Calibri"/>
                <w:i w:val="0"/>
                <w:iCs w:val="0"/>
                <w:color w:val="000000"/>
                <w:sz w:val="20"/>
                <w:szCs w:val="20"/>
                <w:u w:val="none"/>
              </w:rPr>
            </w:pP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4D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F6D1">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69C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2C83A">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EAC927">
            <w:pPr>
              <w:jc w:val="center"/>
              <w:rPr>
                <w:rFonts w:hint="eastAsia" w:ascii="宋体" w:hAnsi="宋体" w:eastAsia="宋体" w:cs="宋体"/>
                <w:i w:val="0"/>
                <w:iCs w:val="0"/>
                <w:color w:val="000000"/>
                <w:sz w:val="20"/>
                <w:szCs w:val="20"/>
                <w:u w:val="none"/>
              </w:rPr>
            </w:pPr>
          </w:p>
        </w:tc>
      </w:tr>
      <w:tr w14:paraId="7046C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82FF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E31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CBC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98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EF9F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0E898">
            <w:pPr>
              <w:jc w:val="center"/>
              <w:rPr>
                <w:rFonts w:hint="eastAsia" w:ascii="宋体" w:hAnsi="宋体" w:eastAsia="宋体" w:cs="宋体"/>
                <w:i w:val="0"/>
                <w:iCs w:val="0"/>
                <w:color w:val="000000"/>
                <w:sz w:val="20"/>
                <w:szCs w:val="20"/>
                <w:u w:val="none"/>
              </w:rPr>
            </w:pPr>
          </w:p>
        </w:tc>
        <w:tc>
          <w:tcPr>
            <w:tcW w:w="3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2787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1.规范城乡居民医疗保险参保登记、医保待遇、基金管理程序  2.建立健全城乡居民医保门诊费用统筹及支付机制</w:t>
            </w:r>
          </w:p>
        </w:tc>
        <w:tc>
          <w:tcPr>
            <w:tcW w:w="432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FF9C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1.规范城乡居民医疗保险参保登记、医保待遇、基金管理程序  2.建立健全城乡居民医保门诊费用统筹及支付机制</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F2A7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235C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EDAA7">
            <w:pPr>
              <w:jc w:val="center"/>
              <w:rPr>
                <w:rFonts w:hint="eastAsia" w:ascii="宋体" w:hAnsi="宋体" w:eastAsia="宋体" w:cs="宋体"/>
                <w:i w:val="0"/>
                <w:iCs w:val="0"/>
                <w:color w:val="000000"/>
                <w:sz w:val="20"/>
                <w:szCs w:val="20"/>
                <w:u w:val="none"/>
              </w:rPr>
            </w:pPr>
          </w:p>
        </w:tc>
        <w:tc>
          <w:tcPr>
            <w:tcW w:w="3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D602A3">
            <w:pPr>
              <w:jc w:val="center"/>
              <w:rPr>
                <w:rFonts w:hint="eastAsia" w:ascii="宋体" w:hAnsi="宋体" w:eastAsia="宋体" w:cs="宋体"/>
                <w:i w:val="0"/>
                <w:iCs w:val="0"/>
                <w:color w:val="000000"/>
                <w:sz w:val="20"/>
                <w:szCs w:val="20"/>
                <w:u w:val="none"/>
              </w:rPr>
            </w:pPr>
          </w:p>
        </w:tc>
        <w:tc>
          <w:tcPr>
            <w:tcW w:w="43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7B926">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56093">
            <w:pPr>
              <w:jc w:val="center"/>
              <w:rPr>
                <w:rFonts w:hint="eastAsia" w:ascii="宋体" w:hAnsi="宋体" w:eastAsia="宋体" w:cs="宋体"/>
                <w:i w:val="0"/>
                <w:iCs w:val="0"/>
                <w:color w:val="000000"/>
                <w:sz w:val="20"/>
                <w:szCs w:val="20"/>
                <w:u w:val="none"/>
              </w:rPr>
            </w:pPr>
          </w:p>
        </w:tc>
      </w:tr>
      <w:tr w14:paraId="4830A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856619">
            <w:pPr>
              <w:jc w:val="center"/>
              <w:rPr>
                <w:rFonts w:hint="eastAsia" w:ascii="宋体" w:hAnsi="宋体" w:eastAsia="宋体" w:cs="宋体"/>
                <w:i w:val="0"/>
                <w:iCs w:val="0"/>
                <w:color w:val="000000"/>
                <w:sz w:val="20"/>
                <w:szCs w:val="20"/>
                <w:u w:val="none"/>
              </w:rPr>
            </w:pPr>
          </w:p>
        </w:tc>
        <w:tc>
          <w:tcPr>
            <w:tcW w:w="3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AB467">
            <w:pPr>
              <w:jc w:val="center"/>
              <w:rPr>
                <w:rFonts w:hint="eastAsia" w:ascii="宋体" w:hAnsi="宋体" w:eastAsia="宋体" w:cs="宋体"/>
                <w:i w:val="0"/>
                <w:iCs w:val="0"/>
                <w:color w:val="000000"/>
                <w:sz w:val="20"/>
                <w:szCs w:val="20"/>
                <w:u w:val="none"/>
              </w:rPr>
            </w:pPr>
          </w:p>
        </w:tc>
        <w:tc>
          <w:tcPr>
            <w:tcW w:w="43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B1CD4A">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00A80E">
            <w:pPr>
              <w:jc w:val="center"/>
              <w:rPr>
                <w:rFonts w:hint="eastAsia" w:ascii="宋体" w:hAnsi="宋体" w:eastAsia="宋体" w:cs="宋体"/>
                <w:i w:val="0"/>
                <w:iCs w:val="0"/>
                <w:color w:val="000000"/>
                <w:sz w:val="20"/>
                <w:szCs w:val="20"/>
                <w:u w:val="none"/>
              </w:rPr>
            </w:pPr>
          </w:p>
        </w:tc>
      </w:tr>
      <w:tr w14:paraId="5EC29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restart"/>
            <w:tcBorders>
              <w:top w:val="single" w:color="000000" w:sz="4" w:space="0"/>
              <w:left w:val="single" w:color="000000" w:sz="4" w:space="0"/>
              <w:bottom w:val="single" w:color="000000" w:sz="4" w:space="0"/>
              <w:right w:val="nil"/>
            </w:tcBorders>
            <w:shd w:val="clear" w:color="auto" w:fill="auto"/>
            <w:vAlign w:val="center"/>
          </w:tcPr>
          <w:p w14:paraId="6AD28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FB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C6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5329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F6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F8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FE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DFA9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26883154">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nil"/>
              <w:right w:val="single" w:color="000000" w:sz="4" w:space="0"/>
            </w:tcBorders>
            <w:shd w:val="clear" w:color="auto" w:fill="auto"/>
            <w:vAlign w:val="center"/>
          </w:tcPr>
          <w:p w14:paraId="598B8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14:paraId="2AD65F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A06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执行公开率(%)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3AC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B5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68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73571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67D535A">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14:paraId="0D54BAB0">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E78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642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补助资金发放完成率（%）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7A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FA2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0D3F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FD10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3679D7C">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14:paraId="6D161A89">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30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CD1C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案件、资料上报及时率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F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BED1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55CC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3D6D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5DAAA80">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5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14:paraId="0CCD4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FC3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A25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DE1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A05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BDE5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36BB85C">
            <w:pPr>
              <w:jc w:val="center"/>
              <w:rPr>
                <w:rFonts w:hint="eastAsia" w:ascii="宋体" w:hAnsi="宋体" w:eastAsia="宋体" w:cs="宋体"/>
                <w:i w:val="0"/>
                <w:iCs w:val="0"/>
                <w:color w:val="000000"/>
                <w:sz w:val="20"/>
                <w:szCs w:val="20"/>
                <w:u w:val="none"/>
              </w:rPr>
            </w:pPr>
          </w:p>
        </w:tc>
        <w:tc>
          <w:tcPr>
            <w:tcW w:w="1275" w:type="dxa"/>
            <w:vMerge w:val="restart"/>
            <w:tcBorders>
              <w:top w:val="nil"/>
              <w:left w:val="single" w:color="000000" w:sz="4" w:space="0"/>
              <w:bottom w:val="nil"/>
              <w:right w:val="single" w:color="000000" w:sz="4" w:space="0"/>
            </w:tcBorders>
            <w:shd w:val="clear" w:color="auto" w:fill="auto"/>
            <w:vAlign w:val="center"/>
          </w:tcPr>
          <w:p w14:paraId="7AF82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0AA2E5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AE30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资金的使用效率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FAC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5EB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EF57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3260C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B3B1FD1">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14:paraId="69AE1CB6">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3C334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6D76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政策知晓率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9D9D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99E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200D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88B2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5219268">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14:paraId="608EA105">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2174C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E68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可持续性服务</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7BC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7E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22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3C6B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33806F33">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291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vMerge w:val="restart"/>
            <w:tcBorders>
              <w:top w:val="single" w:color="000000" w:sz="4" w:space="0"/>
              <w:left w:val="nil"/>
              <w:bottom w:val="single" w:color="000000" w:sz="4" w:space="0"/>
              <w:right w:val="single" w:color="000000" w:sz="4" w:space="0"/>
            </w:tcBorders>
            <w:shd w:val="clear" w:color="auto" w:fill="auto"/>
            <w:vAlign w:val="center"/>
          </w:tcPr>
          <w:p w14:paraId="531B0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8FC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225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31F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0F4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249DE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2C90DE7">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C5C04">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nil"/>
              <w:bottom w:val="single" w:color="000000" w:sz="4" w:space="0"/>
              <w:right w:val="single" w:color="000000" w:sz="4" w:space="0"/>
            </w:tcBorders>
            <w:shd w:val="clear" w:color="auto" w:fill="auto"/>
            <w:vAlign w:val="center"/>
          </w:tcPr>
          <w:p w14:paraId="535186EC">
            <w:pPr>
              <w:jc w:val="center"/>
              <w:rPr>
                <w:rFonts w:hint="eastAsia" w:ascii="宋体" w:hAnsi="宋体" w:eastAsia="宋体" w:cs="宋体"/>
                <w:i w:val="0"/>
                <w:iCs w:val="0"/>
                <w:color w:val="000000"/>
                <w:sz w:val="20"/>
                <w:szCs w:val="20"/>
                <w:u w:val="none"/>
              </w:rPr>
            </w:pP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ED80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客户满意度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3BA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B23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798D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442D8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F616DF4">
            <w:pPr>
              <w:jc w:val="center"/>
              <w:rPr>
                <w:rFonts w:hint="eastAsia" w:ascii="宋体" w:hAnsi="宋体" w:eastAsia="宋体" w:cs="宋体"/>
                <w:i w:val="0"/>
                <w:iCs w:val="0"/>
                <w:color w:val="000000"/>
                <w:sz w:val="20"/>
                <w:szCs w:val="20"/>
                <w:u w:val="none"/>
              </w:rPr>
            </w:pPr>
          </w:p>
        </w:tc>
        <w:tc>
          <w:tcPr>
            <w:tcW w:w="819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D796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D8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732E5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440" w:type="dxa"/>
            <w:tcBorders>
              <w:top w:val="nil"/>
              <w:left w:val="single" w:color="000000" w:sz="4" w:space="0"/>
              <w:bottom w:val="single" w:color="000000" w:sz="4" w:space="0"/>
              <w:right w:val="single" w:color="000000" w:sz="4" w:space="0"/>
            </w:tcBorders>
            <w:shd w:val="clear" w:color="auto" w:fill="auto"/>
            <w:vAlign w:val="center"/>
          </w:tcPr>
          <w:p w14:paraId="21E51F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8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DD8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3809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440" w:type="dxa"/>
            <w:tcBorders>
              <w:top w:val="nil"/>
              <w:left w:val="nil"/>
              <w:bottom w:val="nil"/>
              <w:right w:val="nil"/>
            </w:tcBorders>
            <w:shd w:val="clear" w:color="auto" w:fill="auto"/>
            <w:noWrap/>
            <w:vAlign w:val="center"/>
          </w:tcPr>
          <w:p w14:paraId="18BB55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75" w:type="dxa"/>
            <w:tcBorders>
              <w:top w:val="nil"/>
              <w:left w:val="nil"/>
              <w:bottom w:val="nil"/>
              <w:right w:val="nil"/>
            </w:tcBorders>
            <w:shd w:val="clear" w:color="auto" w:fill="auto"/>
            <w:noWrap/>
            <w:vAlign w:val="center"/>
          </w:tcPr>
          <w:p w14:paraId="5C9E5E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1140" w:type="dxa"/>
            <w:tcBorders>
              <w:top w:val="nil"/>
              <w:left w:val="nil"/>
              <w:bottom w:val="nil"/>
              <w:right w:val="nil"/>
            </w:tcBorders>
            <w:shd w:val="clear" w:color="auto" w:fill="auto"/>
            <w:noWrap/>
            <w:vAlign w:val="center"/>
          </w:tcPr>
          <w:p w14:paraId="10893AAC">
            <w:pPr>
              <w:jc w:val="center"/>
              <w:rPr>
                <w:rFonts w:hint="eastAsia" w:ascii="宋体" w:hAnsi="宋体" w:eastAsia="宋体" w:cs="宋体"/>
                <w:i w:val="0"/>
                <w:iCs w:val="0"/>
                <w:color w:val="000000"/>
                <w:sz w:val="20"/>
                <w:szCs w:val="20"/>
                <w:u w:val="none"/>
              </w:rPr>
            </w:pPr>
          </w:p>
        </w:tc>
        <w:tc>
          <w:tcPr>
            <w:tcW w:w="1454" w:type="dxa"/>
            <w:tcBorders>
              <w:top w:val="nil"/>
              <w:left w:val="nil"/>
              <w:bottom w:val="nil"/>
              <w:right w:val="nil"/>
            </w:tcBorders>
            <w:shd w:val="clear" w:color="auto" w:fill="auto"/>
            <w:noWrap/>
            <w:vAlign w:val="center"/>
          </w:tcPr>
          <w:p w14:paraId="3673DE31">
            <w:pPr>
              <w:jc w:val="center"/>
              <w:rPr>
                <w:rFonts w:hint="eastAsia" w:ascii="宋体" w:hAnsi="宋体" w:eastAsia="宋体" w:cs="宋体"/>
                <w:i w:val="0"/>
                <w:iCs w:val="0"/>
                <w:color w:val="000000"/>
                <w:sz w:val="20"/>
                <w:szCs w:val="20"/>
                <w:u w:val="none"/>
              </w:rPr>
            </w:pPr>
          </w:p>
        </w:tc>
        <w:tc>
          <w:tcPr>
            <w:tcW w:w="1860" w:type="dxa"/>
            <w:tcBorders>
              <w:top w:val="nil"/>
              <w:left w:val="nil"/>
              <w:bottom w:val="nil"/>
              <w:right w:val="nil"/>
            </w:tcBorders>
            <w:shd w:val="clear" w:color="auto" w:fill="auto"/>
            <w:noWrap/>
            <w:vAlign w:val="center"/>
          </w:tcPr>
          <w:p w14:paraId="48B02595">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088DF074">
            <w:pPr>
              <w:jc w:val="center"/>
              <w:rPr>
                <w:rFonts w:hint="eastAsia" w:ascii="宋体" w:hAnsi="宋体" w:eastAsia="宋体" w:cs="宋体"/>
                <w:i w:val="0"/>
                <w:iCs w:val="0"/>
                <w:color w:val="000000"/>
                <w:sz w:val="20"/>
                <w:szCs w:val="20"/>
                <w:u w:val="none"/>
              </w:rPr>
            </w:pPr>
          </w:p>
        </w:tc>
        <w:tc>
          <w:tcPr>
            <w:tcW w:w="1216" w:type="dxa"/>
            <w:tcBorders>
              <w:top w:val="nil"/>
              <w:left w:val="nil"/>
              <w:bottom w:val="nil"/>
              <w:right w:val="nil"/>
            </w:tcBorders>
            <w:shd w:val="clear" w:color="auto" w:fill="auto"/>
            <w:noWrap/>
            <w:vAlign w:val="center"/>
          </w:tcPr>
          <w:p w14:paraId="0E4591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620" w:type="dxa"/>
            <w:tcBorders>
              <w:top w:val="nil"/>
              <w:left w:val="nil"/>
              <w:bottom w:val="nil"/>
              <w:right w:val="nil"/>
            </w:tcBorders>
            <w:shd w:val="clear" w:color="auto" w:fill="auto"/>
            <w:noWrap/>
            <w:vAlign w:val="center"/>
          </w:tcPr>
          <w:p w14:paraId="2732FB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4311D6E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36608BC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5F3FEC4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48A0507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72E4918E">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DE944C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rPr>
          <w:rFonts w:hint="eastAsia" w:ascii="仿宋" w:hAnsi="仿宋" w:eastAsia="仿宋" w:cs="仿宋"/>
          <w:sz w:val="32"/>
          <w:szCs w:val="32"/>
          <w:lang w:val="en-US" w:eastAsia="zh-CN"/>
        </w:rPr>
      </w:pPr>
    </w:p>
    <w:tbl>
      <w:tblPr>
        <w:tblStyle w:val="11"/>
        <w:tblW w:w="99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5"/>
        <w:gridCol w:w="2616"/>
        <w:gridCol w:w="604"/>
        <w:gridCol w:w="804"/>
        <w:gridCol w:w="815"/>
        <w:gridCol w:w="939"/>
        <w:gridCol w:w="1216"/>
        <w:gridCol w:w="1616"/>
      </w:tblGrid>
      <w:tr w14:paraId="14D8F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975" w:type="dxa"/>
            <w:gridSpan w:val="8"/>
            <w:tcBorders>
              <w:top w:val="nil"/>
              <w:left w:val="nil"/>
              <w:bottom w:val="nil"/>
              <w:right w:val="nil"/>
            </w:tcBorders>
            <w:shd w:val="clear" w:color="auto" w:fill="auto"/>
            <w:noWrap/>
            <w:vAlign w:val="center"/>
          </w:tcPr>
          <w:p w14:paraId="3B2CD460">
            <w:pPr>
              <w:keepNext w:val="0"/>
              <w:keepLines w:val="0"/>
              <w:widowControl/>
              <w:suppressLineNumbers w:val="0"/>
              <w:jc w:val="center"/>
              <w:textAlignment w:val="center"/>
              <w:rPr>
                <w:rFonts w:hint="eastAsia" w:ascii="方正小标宋_GBK" w:hAnsi="方正小标宋_GBK" w:eastAsia="宋体" w:cs="方正小标宋_GBK"/>
                <w:i w:val="0"/>
                <w:iCs w:val="0"/>
                <w:color w:val="000000"/>
                <w:sz w:val="40"/>
                <w:szCs w:val="40"/>
                <w:u w:val="none"/>
                <w:lang w:val="en-US" w:eastAsia="zh-CN"/>
              </w:rPr>
            </w:pPr>
            <w:r>
              <w:rPr>
                <w:rFonts w:hint="eastAsia" w:ascii="宋体" w:hAnsi="宋体" w:eastAsia="宋体" w:cs="宋体"/>
                <w:b/>
                <w:bCs/>
                <w:i w:val="0"/>
                <w:iCs w:val="0"/>
                <w:color w:val="000000"/>
                <w:kern w:val="0"/>
                <w:sz w:val="20"/>
                <w:szCs w:val="20"/>
                <w:u w:val="none"/>
                <w:lang w:val="en-US" w:eastAsia="zh-CN" w:bidi="ar"/>
              </w:rPr>
              <w:t>医保窗口及全民参保工作经费项目</w:t>
            </w:r>
          </w:p>
        </w:tc>
      </w:tr>
      <w:tr w14:paraId="12551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1107760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05688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25E2B7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130009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3DD45C85">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DD0D485">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DF88D6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881F29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DD5A3C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3E97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FA55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tcBorders>
              <w:top w:val="single" w:color="000000" w:sz="4" w:space="0"/>
              <w:left w:val="single" w:color="000000" w:sz="4" w:space="0"/>
              <w:bottom w:val="nil"/>
              <w:right w:val="single" w:color="000000" w:sz="4" w:space="0"/>
            </w:tcBorders>
            <w:shd w:val="clear" w:color="auto" w:fill="auto"/>
            <w:vAlign w:val="center"/>
          </w:tcPr>
          <w:p w14:paraId="10BBF3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Style w:val="25"/>
                <w:lang w:val="en-US" w:eastAsia="zh-CN" w:bidi="ar"/>
              </w:rPr>
              <w:t>基本情况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8E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1AD9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医保窗口及全民参保工作经费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02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E51F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2E7A1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F7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8B4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612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A9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442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A50C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6480E">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B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EB5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F98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794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B9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5B4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4.373126</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DB6E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r>
      <w:tr w14:paraId="4088D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EB2519">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288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0C4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F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29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AC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F56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4.373126</w:t>
            </w: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8E83B">
            <w:pPr>
              <w:jc w:val="center"/>
              <w:rPr>
                <w:rFonts w:hint="eastAsia" w:ascii="宋体" w:hAnsi="宋体" w:eastAsia="宋体" w:cs="宋体"/>
                <w:i w:val="0"/>
                <w:iCs w:val="0"/>
                <w:color w:val="000000"/>
                <w:sz w:val="20"/>
                <w:szCs w:val="20"/>
                <w:u w:val="none"/>
              </w:rPr>
            </w:pPr>
          </w:p>
        </w:tc>
      </w:tr>
      <w:tr w14:paraId="1FE09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37739B">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D26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96DCD">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B9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FA02E">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9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A55FE">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702D9">
            <w:pPr>
              <w:jc w:val="center"/>
              <w:rPr>
                <w:rFonts w:hint="eastAsia" w:ascii="宋体" w:hAnsi="宋体" w:eastAsia="宋体" w:cs="宋体"/>
                <w:i w:val="0"/>
                <w:iCs w:val="0"/>
                <w:color w:val="000000"/>
                <w:sz w:val="20"/>
                <w:szCs w:val="20"/>
                <w:u w:val="none"/>
              </w:rPr>
            </w:pPr>
          </w:p>
        </w:tc>
      </w:tr>
      <w:tr w14:paraId="1F30E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2B8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3468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5AA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6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5B53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C7016">
            <w:pPr>
              <w:jc w:val="center"/>
              <w:rPr>
                <w:rFonts w:hint="eastAsia" w:ascii="宋体" w:hAnsi="宋体" w:eastAsia="宋体" w:cs="宋体"/>
                <w:i w:val="0"/>
                <w:iCs w:val="0"/>
                <w:color w:val="000000"/>
                <w:sz w:val="20"/>
                <w:szCs w:val="20"/>
                <w:u w:val="none"/>
              </w:rPr>
            </w:pPr>
          </w:p>
        </w:tc>
        <w:tc>
          <w:tcPr>
            <w:tcW w:w="37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D580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1.做好宣传工作，坚持正确的舆论导向，大力宣传整合城乡居民基本医疗保险制度的重大意义，合理引导社会预期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2.大力推进社会保障卡发行，尽快实现基本医疗保险参保人员持卡就医、异地就医、直接结算，提高参保人就医便利化程度。规范医疗服务行为，提高医疗服务质量。</w:t>
            </w:r>
          </w:p>
        </w:tc>
        <w:tc>
          <w:tcPr>
            <w:tcW w:w="32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3FFD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1.做好宣传工作，坚持正确的舆论导向，大力宣传整合城乡居民基本医疗保险制度的重大意义，合理引导社会预期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2.大力推进社会保障卡发行，尽快实现基本医疗保险参保人员持卡就医、异地就医、直接结算，提高参保人就医便利化程度。规范医疗服务行为，提高医疗服务质量。</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A3E1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r>
      <w:tr w14:paraId="1C700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31898">
            <w:pPr>
              <w:jc w:val="center"/>
              <w:rPr>
                <w:rFonts w:hint="eastAsia" w:ascii="宋体" w:hAnsi="宋体" w:eastAsia="宋体" w:cs="宋体"/>
                <w:i w:val="0"/>
                <w:iCs w:val="0"/>
                <w:color w:val="000000"/>
                <w:sz w:val="20"/>
                <w:szCs w:val="20"/>
                <w:u w:val="none"/>
              </w:rPr>
            </w:pPr>
          </w:p>
        </w:tc>
        <w:tc>
          <w:tcPr>
            <w:tcW w:w="37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C92E7">
            <w:pPr>
              <w:jc w:val="left"/>
              <w:rPr>
                <w:rFonts w:hint="eastAsia" w:ascii="宋体" w:hAnsi="宋体" w:eastAsia="宋体" w:cs="宋体"/>
                <w:i w:val="0"/>
                <w:iCs w:val="0"/>
                <w:color w:val="000000"/>
                <w:sz w:val="20"/>
                <w:szCs w:val="20"/>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7BAEE">
            <w:pPr>
              <w:jc w:val="left"/>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FC3DAB">
            <w:pPr>
              <w:jc w:val="center"/>
              <w:rPr>
                <w:rFonts w:hint="eastAsia" w:ascii="宋体" w:hAnsi="宋体" w:eastAsia="宋体" w:cs="宋体"/>
                <w:i w:val="0"/>
                <w:iCs w:val="0"/>
                <w:color w:val="000000"/>
                <w:sz w:val="20"/>
                <w:szCs w:val="20"/>
                <w:u w:val="none"/>
              </w:rPr>
            </w:pPr>
          </w:p>
        </w:tc>
      </w:tr>
      <w:tr w14:paraId="4781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8D4E0">
            <w:pPr>
              <w:jc w:val="center"/>
              <w:rPr>
                <w:rFonts w:hint="eastAsia" w:ascii="宋体" w:hAnsi="宋体" w:eastAsia="宋体" w:cs="宋体"/>
                <w:i w:val="0"/>
                <w:iCs w:val="0"/>
                <w:color w:val="000000"/>
                <w:sz w:val="20"/>
                <w:szCs w:val="20"/>
                <w:u w:val="none"/>
              </w:rPr>
            </w:pPr>
          </w:p>
        </w:tc>
        <w:tc>
          <w:tcPr>
            <w:tcW w:w="37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07F2D">
            <w:pPr>
              <w:jc w:val="left"/>
              <w:rPr>
                <w:rFonts w:hint="eastAsia" w:ascii="宋体" w:hAnsi="宋体" w:eastAsia="宋体" w:cs="宋体"/>
                <w:i w:val="0"/>
                <w:iCs w:val="0"/>
                <w:color w:val="000000"/>
                <w:sz w:val="20"/>
                <w:szCs w:val="20"/>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0E7F8">
            <w:pPr>
              <w:jc w:val="left"/>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69A3F">
            <w:pPr>
              <w:jc w:val="center"/>
              <w:rPr>
                <w:rFonts w:hint="eastAsia" w:ascii="宋体" w:hAnsi="宋体" w:eastAsia="宋体" w:cs="宋体"/>
                <w:i w:val="0"/>
                <w:iCs w:val="0"/>
                <w:color w:val="000000"/>
                <w:sz w:val="20"/>
                <w:szCs w:val="20"/>
                <w:u w:val="none"/>
              </w:rPr>
            </w:pPr>
          </w:p>
        </w:tc>
      </w:tr>
      <w:tr w14:paraId="62D38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14:paraId="533F68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Style w:val="25"/>
                <w:lang w:val="en-US" w:eastAsia="zh-CN" w:bidi="ar"/>
              </w:rPr>
              <w:t>年度绩效指标完成情况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1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A44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873E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C9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30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2F7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C0D1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FA402D0">
            <w:pPr>
              <w:jc w:val="center"/>
              <w:rPr>
                <w:rFonts w:hint="eastAsia" w:ascii="宋体" w:hAnsi="宋体" w:eastAsia="宋体" w:cs="宋体"/>
                <w:i w:val="0"/>
                <w:iCs w:val="0"/>
                <w:color w:val="000000"/>
                <w:sz w:val="20"/>
                <w:szCs w:val="20"/>
                <w:u w:val="none"/>
              </w:rPr>
            </w:pPr>
          </w:p>
        </w:tc>
        <w:tc>
          <w:tcPr>
            <w:tcW w:w="1365" w:type="dxa"/>
            <w:vMerge w:val="restart"/>
            <w:tcBorders>
              <w:top w:val="single" w:color="000000" w:sz="4" w:space="0"/>
              <w:left w:val="single" w:color="000000" w:sz="4" w:space="0"/>
              <w:bottom w:val="nil"/>
              <w:right w:val="single" w:color="000000" w:sz="4" w:space="0"/>
            </w:tcBorders>
            <w:shd w:val="clear" w:color="auto" w:fill="auto"/>
            <w:vAlign w:val="center"/>
          </w:tcPr>
          <w:p w14:paraId="3F2D97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14:paraId="0BA57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ADD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发放数量</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30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≥1000页</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23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A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C197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695854D">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392C7745">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051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3D4B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准确率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22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BDE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21E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4343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3CEA382">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74098D8A">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745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B1BB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F791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CAA9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65D2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C1C7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651322E">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39FF1A58">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7A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B8D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83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5DE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DFCA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EE50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5DCECDB6">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EF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nil"/>
              <w:left w:val="nil"/>
              <w:bottom w:val="single" w:color="000000" w:sz="4" w:space="0"/>
              <w:right w:val="single" w:color="000000" w:sz="4" w:space="0"/>
            </w:tcBorders>
            <w:shd w:val="clear" w:color="auto" w:fill="auto"/>
            <w:vAlign w:val="center"/>
          </w:tcPr>
          <w:p w14:paraId="3BB04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B4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6C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1BE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81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22B10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3842627">
            <w:pPr>
              <w:jc w:val="center"/>
              <w:rPr>
                <w:rFonts w:hint="eastAsia" w:ascii="宋体" w:hAnsi="宋体" w:eastAsia="宋体" w:cs="宋体"/>
                <w:i w:val="0"/>
                <w:iCs w:val="0"/>
                <w:color w:val="000000"/>
                <w:sz w:val="20"/>
                <w:szCs w:val="20"/>
                <w:u w:val="none"/>
              </w:rPr>
            </w:pPr>
          </w:p>
        </w:tc>
        <w:tc>
          <w:tcPr>
            <w:tcW w:w="1365" w:type="dxa"/>
            <w:vMerge w:val="restart"/>
            <w:tcBorders>
              <w:top w:val="nil"/>
              <w:left w:val="single" w:color="000000" w:sz="4" w:space="0"/>
              <w:bottom w:val="nil"/>
              <w:right w:val="single" w:color="000000" w:sz="4" w:space="0"/>
            </w:tcBorders>
            <w:shd w:val="clear" w:color="auto" w:fill="auto"/>
            <w:vAlign w:val="center"/>
          </w:tcPr>
          <w:p w14:paraId="6D792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275" w:type="dxa"/>
            <w:vMerge w:val="restart"/>
            <w:tcBorders>
              <w:top w:val="single" w:color="000000" w:sz="4" w:space="0"/>
              <w:left w:val="nil"/>
              <w:bottom w:val="single" w:color="000000" w:sz="4" w:space="0"/>
              <w:right w:val="single" w:color="000000" w:sz="4" w:space="0"/>
            </w:tcBorders>
            <w:shd w:val="clear" w:color="auto" w:fill="auto"/>
            <w:vAlign w:val="center"/>
          </w:tcPr>
          <w:p w14:paraId="79C207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CC26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覆盖范围</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DB3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≥1000</w:t>
            </w:r>
            <w:r>
              <w:rPr>
                <w:rStyle w:val="26"/>
                <w:lang w:val="en-US" w:eastAsia="zh-CN" w:bidi="ar"/>
              </w:rPr>
              <w:t>人</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4558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≥1000</w:t>
            </w:r>
            <w:r>
              <w:rPr>
                <w:rStyle w:val="26"/>
                <w:lang w:val="en-US" w:eastAsia="zh-CN" w:bidi="ar"/>
              </w:rPr>
              <w:t>人</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3682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55B05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32C154DA">
            <w:pPr>
              <w:jc w:val="center"/>
              <w:rPr>
                <w:rFonts w:hint="eastAsia" w:ascii="宋体" w:hAnsi="宋体" w:eastAsia="宋体" w:cs="宋体"/>
                <w:i w:val="0"/>
                <w:iCs w:val="0"/>
                <w:color w:val="000000"/>
                <w:sz w:val="20"/>
                <w:szCs w:val="20"/>
                <w:u w:val="none"/>
              </w:rPr>
            </w:pPr>
          </w:p>
        </w:tc>
        <w:tc>
          <w:tcPr>
            <w:tcW w:w="1365" w:type="dxa"/>
            <w:vMerge w:val="continue"/>
            <w:tcBorders>
              <w:top w:val="nil"/>
              <w:left w:val="single" w:color="000000" w:sz="4" w:space="0"/>
              <w:bottom w:val="nil"/>
              <w:right w:val="single" w:color="000000" w:sz="4" w:space="0"/>
            </w:tcBorders>
            <w:shd w:val="clear" w:color="auto" w:fill="auto"/>
            <w:vAlign w:val="center"/>
          </w:tcPr>
          <w:p w14:paraId="7B3E63E5">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nil"/>
              <w:bottom w:val="single" w:color="000000" w:sz="4" w:space="0"/>
              <w:right w:val="single" w:color="000000" w:sz="4" w:space="0"/>
            </w:tcBorders>
            <w:shd w:val="clear" w:color="auto" w:fill="auto"/>
            <w:vAlign w:val="center"/>
          </w:tcPr>
          <w:p w14:paraId="0A8564C6">
            <w:pPr>
              <w:jc w:val="center"/>
              <w:rPr>
                <w:rFonts w:hint="eastAsia" w:ascii="宋体" w:hAnsi="宋体" w:eastAsia="宋体" w:cs="宋体"/>
                <w:i w:val="0"/>
                <w:iCs w:val="0"/>
                <w:color w:val="000000"/>
                <w:sz w:val="20"/>
                <w:szCs w:val="20"/>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EF5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长期使用性</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185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持续扩大范围</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D0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持续扩大范围</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34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15C1B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1CDF27F">
            <w:pPr>
              <w:jc w:val="center"/>
              <w:rPr>
                <w:rFonts w:hint="eastAsia" w:ascii="宋体" w:hAnsi="宋体" w:eastAsia="宋体" w:cs="宋体"/>
                <w:i w:val="0"/>
                <w:iCs w:val="0"/>
                <w:color w:val="000000"/>
                <w:sz w:val="20"/>
                <w:szCs w:val="20"/>
                <w:u w:val="none"/>
              </w:rPr>
            </w:pPr>
          </w:p>
        </w:tc>
        <w:tc>
          <w:tcPr>
            <w:tcW w:w="1365" w:type="dxa"/>
            <w:vMerge w:val="continue"/>
            <w:tcBorders>
              <w:top w:val="nil"/>
              <w:left w:val="single" w:color="000000" w:sz="4" w:space="0"/>
              <w:bottom w:val="nil"/>
              <w:right w:val="single" w:color="000000" w:sz="4" w:space="0"/>
            </w:tcBorders>
            <w:shd w:val="clear" w:color="auto" w:fill="auto"/>
            <w:vAlign w:val="center"/>
          </w:tcPr>
          <w:p w14:paraId="34515B82">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1442C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4EF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服务水平</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0EF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EB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3531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161C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73DCCFF9">
            <w:pPr>
              <w:jc w:val="center"/>
              <w:rPr>
                <w:rFonts w:hint="eastAsia" w:ascii="宋体" w:hAnsi="宋体" w:eastAsia="宋体" w:cs="宋体"/>
                <w:i w:val="0"/>
                <w:iCs w:val="0"/>
                <w:color w:val="000000"/>
                <w:sz w:val="20"/>
                <w:szCs w:val="20"/>
                <w:u w:val="none"/>
              </w:rPr>
            </w:pP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82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vMerge w:val="restart"/>
            <w:tcBorders>
              <w:top w:val="single" w:color="000000" w:sz="4" w:space="0"/>
              <w:left w:val="nil"/>
              <w:bottom w:val="single" w:color="000000" w:sz="4" w:space="0"/>
              <w:right w:val="single" w:color="000000" w:sz="4" w:space="0"/>
            </w:tcBorders>
            <w:shd w:val="clear" w:color="auto" w:fill="auto"/>
            <w:vAlign w:val="center"/>
          </w:tcPr>
          <w:p w14:paraId="7FFD17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0A1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4A0F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93C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392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23506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283A9A8">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7DAE22">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nil"/>
              <w:bottom w:val="single" w:color="000000" w:sz="4" w:space="0"/>
              <w:right w:val="single" w:color="000000" w:sz="4" w:space="0"/>
            </w:tcBorders>
            <w:shd w:val="clear" w:color="auto" w:fill="auto"/>
            <w:vAlign w:val="center"/>
          </w:tcPr>
          <w:p w14:paraId="7D7BE215">
            <w:pPr>
              <w:jc w:val="center"/>
              <w:rPr>
                <w:rFonts w:hint="eastAsia" w:ascii="宋体" w:hAnsi="宋体" w:eastAsia="宋体" w:cs="宋体"/>
                <w:i w:val="0"/>
                <w:iCs w:val="0"/>
                <w:color w:val="000000"/>
                <w:sz w:val="20"/>
                <w:szCs w:val="20"/>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77E4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1736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FA6F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CD1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03518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0CAEA2CA">
            <w:pPr>
              <w:jc w:val="center"/>
              <w:rPr>
                <w:rFonts w:hint="eastAsia" w:ascii="宋体" w:hAnsi="宋体" w:eastAsia="宋体" w:cs="宋体"/>
                <w:i w:val="0"/>
                <w:iCs w:val="0"/>
                <w:color w:val="000000"/>
                <w:sz w:val="20"/>
                <w:szCs w:val="20"/>
                <w:u w:val="none"/>
              </w:rPr>
            </w:pPr>
          </w:p>
        </w:tc>
        <w:tc>
          <w:tcPr>
            <w:tcW w:w="70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B43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C5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1E7A1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tcBorders>
              <w:top w:val="nil"/>
              <w:left w:val="single" w:color="000000" w:sz="4" w:space="0"/>
              <w:bottom w:val="single" w:color="000000" w:sz="4" w:space="0"/>
              <w:right w:val="single" w:color="000000" w:sz="4" w:space="0"/>
            </w:tcBorders>
            <w:shd w:val="clear" w:color="auto" w:fill="auto"/>
            <w:vAlign w:val="center"/>
          </w:tcPr>
          <w:p w14:paraId="543C7B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Style w:val="25"/>
                <w:lang w:val="en-US" w:eastAsia="zh-CN" w:bidi="ar"/>
              </w:rPr>
              <w:t>存在问题、原因及下一步整改措施</w:t>
            </w:r>
          </w:p>
        </w:tc>
        <w:tc>
          <w:tcPr>
            <w:tcW w:w="86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457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0724E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5DA96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2947CF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2E28890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322B58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538955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8F7307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2D729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561BA7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5195CF4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47600A8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784AFF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97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2616"/>
        <w:gridCol w:w="706"/>
        <w:gridCol w:w="905"/>
        <w:gridCol w:w="931"/>
        <w:gridCol w:w="1065"/>
        <w:gridCol w:w="1216"/>
        <w:gridCol w:w="1080"/>
      </w:tblGrid>
      <w:tr w14:paraId="6D29A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9735" w:type="dxa"/>
            <w:gridSpan w:val="8"/>
            <w:tcBorders>
              <w:top w:val="nil"/>
              <w:left w:val="nil"/>
              <w:bottom w:val="nil"/>
              <w:right w:val="nil"/>
            </w:tcBorders>
            <w:shd w:val="clear" w:color="auto" w:fill="auto"/>
            <w:noWrap/>
            <w:vAlign w:val="center"/>
          </w:tcPr>
          <w:p w14:paraId="080EBAE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宋体" w:hAnsi="宋体" w:eastAsia="宋体" w:cs="宋体"/>
                <w:b/>
                <w:bCs/>
                <w:i w:val="0"/>
                <w:iCs w:val="0"/>
                <w:color w:val="000000"/>
                <w:kern w:val="0"/>
                <w:sz w:val="20"/>
                <w:szCs w:val="20"/>
                <w:u w:val="none"/>
                <w:lang w:val="en-US" w:eastAsia="zh-CN" w:bidi="ar"/>
              </w:rPr>
              <w:t>冀财社【2021】164号 关于提前下达2022年中央财政医疗服务与保障能力提升补助资金的通知</w:t>
            </w:r>
          </w:p>
        </w:tc>
      </w:tr>
      <w:tr w14:paraId="1BA87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gridSpan w:val="8"/>
            <w:tcBorders>
              <w:top w:val="nil"/>
              <w:left w:val="nil"/>
              <w:bottom w:val="nil"/>
              <w:right w:val="nil"/>
            </w:tcBorders>
            <w:shd w:val="clear" w:color="auto" w:fill="auto"/>
            <w:noWrap/>
            <w:vAlign w:val="bottom"/>
          </w:tcPr>
          <w:p w14:paraId="04ABF4F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40BB9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tcBorders>
              <w:top w:val="nil"/>
              <w:left w:val="nil"/>
              <w:bottom w:val="nil"/>
              <w:right w:val="nil"/>
            </w:tcBorders>
            <w:shd w:val="clear" w:color="auto" w:fill="auto"/>
            <w:noWrap/>
            <w:vAlign w:val="center"/>
          </w:tcPr>
          <w:p w14:paraId="296BD4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5AEDF5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19A51365">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C2C5640">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AC95E92">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FE664E4">
            <w:pPr>
              <w:jc w:val="center"/>
              <w:rPr>
                <w:rFonts w:hint="eastAsia" w:ascii="宋体" w:hAnsi="宋体" w:eastAsia="宋体" w:cs="宋体"/>
                <w:i w:val="0"/>
                <w:iCs w:val="0"/>
                <w:color w:val="000000"/>
                <w:sz w:val="20"/>
                <w:szCs w:val="20"/>
                <w:u w:val="none"/>
              </w:rPr>
            </w:pPr>
          </w:p>
        </w:tc>
        <w:tc>
          <w:tcPr>
            <w:tcW w:w="0" w:type="auto"/>
            <w:gridSpan w:val="2"/>
            <w:tcBorders>
              <w:top w:val="nil"/>
              <w:left w:val="nil"/>
              <w:bottom w:val="nil"/>
              <w:right w:val="nil"/>
            </w:tcBorders>
            <w:shd w:val="clear" w:color="auto" w:fill="auto"/>
            <w:noWrap/>
            <w:vAlign w:val="center"/>
          </w:tcPr>
          <w:p w14:paraId="3730F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64C4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13FCAB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E76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0F45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冀财社【2021】164号 关于提前下达2022年中央财政医疗服务与保障能力提升补助资金的通知</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9E7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D7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4E994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B4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7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AAD4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0FC6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479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1B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F4C2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6F8607">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194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BD9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19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EDB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228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564B5">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41</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945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7105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7F101">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A62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A51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9A1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52C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6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F2F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5A43F">
            <w:pPr>
              <w:jc w:val="center"/>
              <w:rPr>
                <w:rFonts w:hint="eastAsia" w:ascii="宋体" w:hAnsi="宋体" w:eastAsia="宋体" w:cs="宋体"/>
                <w:i w:val="0"/>
                <w:iCs w:val="0"/>
                <w:color w:val="000000"/>
                <w:sz w:val="20"/>
                <w:szCs w:val="20"/>
                <w:u w:val="none"/>
              </w:rPr>
            </w:pPr>
          </w:p>
        </w:tc>
      </w:tr>
      <w:tr w14:paraId="708E2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AE8E4">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6D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5350">
            <w:pPr>
              <w:jc w:val="left"/>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891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46796">
            <w:pPr>
              <w:jc w:val="left"/>
              <w:rPr>
                <w:rFonts w:hint="eastAsia" w:ascii="宋体" w:hAnsi="宋体" w:eastAsia="宋体" w:cs="宋体"/>
                <w:i w:val="0"/>
                <w:iCs w:val="0"/>
                <w:color w:val="000000"/>
                <w:sz w:val="20"/>
                <w:szCs w:val="20"/>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8B1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36689">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BCB77">
            <w:pPr>
              <w:jc w:val="center"/>
              <w:rPr>
                <w:rFonts w:hint="eastAsia" w:ascii="宋体" w:hAnsi="宋体" w:eastAsia="宋体" w:cs="宋体"/>
                <w:i w:val="0"/>
                <w:iCs w:val="0"/>
                <w:color w:val="000000"/>
                <w:sz w:val="20"/>
                <w:szCs w:val="20"/>
                <w:u w:val="none"/>
              </w:rPr>
            </w:pPr>
          </w:p>
        </w:tc>
      </w:tr>
      <w:tr w14:paraId="6650E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2B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C9D0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6C71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671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BF3E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F5048D">
            <w:pPr>
              <w:jc w:val="center"/>
              <w:rPr>
                <w:rFonts w:hint="eastAsia" w:ascii="宋体" w:hAnsi="宋体" w:eastAsia="宋体" w:cs="宋体"/>
                <w:i w:val="0"/>
                <w:iCs w:val="0"/>
                <w:color w:val="000000"/>
                <w:sz w:val="20"/>
                <w:szCs w:val="20"/>
                <w:u w:val="none"/>
              </w:rPr>
            </w:pPr>
          </w:p>
        </w:tc>
        <w:tc>
          <w:tcPr>
            <w:tcW w:w="37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2746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1.国家统一医保信息平台正常运行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2.定点医药机构监督检查覆盖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3.推行医保支付方式改革和DRG</w:t>
            </w:r>
          </w:p>
        </w:tc>
        <w:tc>
          <w:tcPr>
            <w:tcW w:w="36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9633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1.国家统一医保信息平台正常运行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2.定点医药机构监督检查覆盖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3.推行医保支付方式改革和DRG</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866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DF18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A4DBC">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21937">
            <w:pPr>
              <w:jc w:val="left"/>
              <w:rPr>
                <w:rFonts w:hint="eastAsia" w:ascii="宋体" w:hAnsi="宋体" w:eastAsia="宋体" w:cs="宋体"/>
                <w:i w:val="0"/>
                <w:iCs w:val="0"/>
                <w:color w:val="000000"/>
                <w:sz w:val="20"/>
                <w:szCs w:val="20"/>
                <w:u w:val="none"/>
              </w:rPr>
            </w:pPr>
          </w:p>
        </w:tc>
        <w:tc>
          <w:tcPr>
            <w:tcW w:w="36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8F0FA">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CF4350">
            <w:pPr>
              <w:jc w:val="center"/>
              <w:rPr>
                <w:rFonts w:hint="eastAsia" w:ascii="宋体" w:hAnsi="宋体" w:eastAsia="宋体" w:cs="宋体"/>
                <w:i w:val="0"/>
                <w:iCs w:val="0"/>
                <w:color w:val="000000"/>
                <w:sz w:val="20"/>
                <w:szCs w:val="20"/>
                <w:u w:val="none"/>
              </w:rPr>
            </w:pPr>
          </w:p>
        </w:tc>
      </w:tr>
      <w:tr w14:paraId="1C095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1EFE0">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E2E0D">
            <w:pPr>
              <w:jc w:val="left"/>
              <w:rPr>
                <w:rFonts w:hint="eastAsia" w:ascii="宋体" w:hAnsi="宋体" w:eastAsia="宋体" w:cs="宋体"/>
                <w:i w:val="0"/>
                <w:iCs w:val="0"/>
                <w:color w:val="000000"/>
                <w:sz w:val="20"/>
                <w:szCs w:val="20"/>
                <w:u w:val="none"/>
              </w:rPr>
            </w:pPr>
          </w:p>
        </w:tc>
        <w:tc>
          <w:tcPr>
            <w:tcW w:w="36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72FB2">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F94A4">
            <w:pPr>
              <w:jc w:val="center"/>
              <w:rPr>
                <w:rFonts w:hint="eastAsia" w:ascii="宋体" w:hAnsi="宋体" w:eastAsia="宋体" w:cs="宋体"/>
                <w:i w:val="0"/>
                <w:iCs w:val="0"/>
                <w:color w:val="000000"/>
                <w:sz w:val="20"/>
                <w:szCs w:val="20"/>
                <w:u w:val="none"/>
              </w:rPr>
            </w:pPr>
          </w:p>
        </w:tc>
      </w:tr>
      <w:tr w14:paraId="61F56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restart"/>
            <w:tcBorders>
              <w:top w:val="single" w:color="000000" w:sz="4" w:space="0"/>
              <w:left w:val="single" w:color="000000" w:sz="4" w:space="0"/>
              <w:bottom w:val="nil"/>
              <w:right w:val="nil"/>
            </w:tcBorders>
            <w:shd w:val="clear" w:color="auto" w:fill="auto"/>
            <w:vAlign w:val="center"/>
          </w:tcPr>
          <w:p w14:paraId="79132E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7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77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06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B7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E9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650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EBCC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D87B96A">
            <w:pPr>
              <w:jc w:val="center"/>
              <w:rPr>
                <w:rFonts w:hint="eastAsia" w:ascii="宋体" w:hAnsi="宋体" w:eastAsia="宋体" w:cs="宋体"/>
                <w:i w:val="0"/>
                <w:iCs w:val="0"/>
                <w:color w:val="000000"/>
                <w:sz w:val="20"/>
                <w:szCs w:val="20"/>
                <w:u w:val="none"/>
              </w:rPr>
            </w:pPr>
          </w:p>
        </w:tc>
        <w:tc>
          <w:tcPr>
            <w:tcW w:w="1425" w:type="dxa"/>
            <w:vMerge w:val="restart"/>
            <w:tcBorders>
              <w:top w:val="single" w:color="000000" w:sz="4" w:space="0"/>
              <w:left w:val="single" w:color="000000" w:sz="4" w:space="0"/>
              <w:bottom w:val="nil"/>
              <w:right w:val="single" w:color="000000" w:sz="4" w:space="0"/>
            </w:tcBorders>
            <w:shd w:val="clear" w:color="auto" w:fill="auto"/>
            <w:vAlign w:val="center"/>
          </w:tcPr>
          <w:p w14:paraId="4F4EF8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90" w:type="dxa"/>
            <w:vMerge w:val="restart"/>
            <w:tcBorders>
              <w:top w:val="single" w:color="000000" w:sz="4" w:space="0"/>
              <w:left w:val="single" w:color="000000" w:sz="4" w:space="0"/>
              <w:bottom w:val="nil"/>
              <w:right w:val="single" w:color="000000" w:sz="4" w:space="0"/>
            </w:tcBorders>
            <w:shd w:val="clear" w:color="auto" w:fill="auto"/>
            <w:vAlign w:val="center"/>
          </w:tcPr>
          <w:p w14:paraId="382F6D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566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召开医保工作市级新闻发布会、政策吹风会次数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A8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A12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57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764CB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A99B71C">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1335E31F">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nil"/>
              <w:right w:val="single" w:color="000000" w:sz="4" w:space="0"/>
            </w:tcBorders>
            <w:shd w:val="clear" w:color="auto" w:fill="auto"/>
            <w:vAlign w:val="center"/>
          </w:tcPr>
          <w:p w14:paraId="3F0D3BA1">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6021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召开医保工作政府信息公开市级工作会议或培训</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DF6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EDEC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Style w:val="27"/>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1F3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1C6BD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6A089A5E">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0C45644B">
            <w:pPr>
              <w:jc w:val="center"/>
              <w:rPr>
                <w:rFonts w:hint="eastAsia" w:ascii="宋体" w:hAnsi="宋体" w:eastAsia="宋体" w:cs="宋体"/>
                <w:i w:val="0"/>
                <w:iCs w:val="0"/>
                <w:color w:val="000000"/>
                <w:sz w:val="20"/>
                <w:szCs w:val="20"/>
                <w:u w:val="none"/>
              </w:rPr>
            </w:pP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73CC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AC79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医保信息系统验收合格率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6810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72E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FCBE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1AD95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482BE3BF">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2FF1305A">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CA239">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615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医保信息系统正常运行率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E1C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A5A5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A1E2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00F6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EBF9C64">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5277588D">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1F788">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6761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医保信息系统重大安全时间响应时间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68EA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r>
              <w:rPr>
                <w:rStyle w:val="27"/>
                <w:lang w:val="en-US" w:eastAsia="zh-CN" w:bidi="ar"/>
              </w:rPr>
              <w:t>分钟</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690D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r>
              <w:rPr>
                <w:rStyle w:val="27"/>
                <w:lang w:val="en-US" w:eastAsia="zh-CN" w:bidi="ar"/>
              </w:rPr>
              <w:t>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10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A6E3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C75F42F">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6007155F">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FE346">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191D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定点医药机构监督检查覆盖率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63A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4D09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0AFD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28CF0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4BCDCD2B">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6B5FB077">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E0EB1">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AAC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医保人才培训合格率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257B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C559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EEDA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2A3A6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61EAA3A5">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06D94F55">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4835E">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76A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推行医保支付方式改革和DRG</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不晚于12月底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FDAC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Style w:val="27"/>
                <w:lang w:val="en-US" w:eastAsia="zh-CN" w:bidi="ar"/>
              </w:rPr>
              <w:t>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6B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2C294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3E5D0CA0">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0D1AB977">
            <w:pPr>
              <w:jc w:val="center"/>
              <w:rPr>
                <w:rFonts w:hint="eastAsia" w:ascii="宋体" w:hAnsi="宋体" w:eastAsia="宋体" w:cs="宋体"/>
                <w:i w:val="0"/>
                <w:iCs w:val="0"/>
                <w:color w:val="000000"/>
                <w:sz w:val="20"/>
                <w:szCs w:val="20"/>
                <w:u w:val="none"/>
              </w:rPr>
            </w:pP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D00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9D25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DRG运行时间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05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不晚于12月底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2D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Style w:val="27"/>
                <w:lang w:val="en-US" w:eastAsia="zh-CN" w:bidi="ar"/>
              </w:rPr>
              <w:t>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26B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14:paraId="6C993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6C16073">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65186773">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90001">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6A1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电子医疗凭证运行时间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E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不超预算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4D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未超预算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88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14:paraId="3DB2F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D35ED51">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D4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90" w:type="dxa"/>
            <w:tcBorders>
              <w:top w:val="nil"/>
              <w:left w:val="nil"/>
              <w:bottom w:val="single" w:color="000000" w:sz="4" w:space="0"/>
              <w:right w:val="single" w:color="000000" w:sz="4" w:space="0"/>
            </w:tcBorders>
            <w:shd w:val="clear" w:color="auto" w:fill="auto"/>
            <w:vAlign w:val="center"/>
          </w:tcPr>
          <w:p w14:paraId="33CC8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3E93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E07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5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4765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AD41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D14476E">
            <w:pPr>
              <w:jc w:val="center"/>
              <w:rPr>
                <w:rFonts w:hint="eastAsia" w:ascii="宋体" w:hAnsi="宋体" w:eastAsia="宋体" w:cs="宋体"/>
                <w:i w:val="0"/>
                <w:iCs w:val="0"/>
                <w:color w:val="000000"/>
                <w:sz w:val="20"/>
                <w:szCs w:val="20"/>
                <w:u w:val="none"/>
              </w:rPr>
            </w:pPr>
          </w:p>
        </w:tc>
        <w:tc>
          <w:tcPr>
            <w:tcW w:w="1425" w:type="dxa"/>
            <w:vMerge w:val="restart"/>
            <w:tcBorders>
              <w:top w:val="nil"/>
              <w:left w:val="single" w:color="000000" w:sz="4" w:space="0"/>
              <w:bottom w:val="nil"/>
              <w:right w:val="single" w:color="000000" w:sz="4" w:space="0"/>
            </w:tcBorders>
            <w:shd w:val="clear" w:color="auto" w:fill="auto"/>
            <w:vAlign w:val="center"/>
          </w:tcPr>
          <w:p w14:paraId="5BAC7D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290" w:type="dxa"/>
            <w:vMerge w:val="restart"/>
            <w:tcBorders>
              <w:top w:val="single" w:color="000000" w:sz="4" w:space="0"/>
              <w:left w:val="nil"/>
              <w:bottom w:val="single" w:color="000000" w:sz="4" w:space="0"/>
              <w:right w:val="single" w:color="000000" w:sz="4" w:space="0"/>
            </w:tcBorders>
            <w:shd w:val="clear" w:color="auto" w:fill="auto"/>
            <w:vAlign w:val="center"/>
          </w:tcPr>
          <w:p w14:paraId="36D62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BBE5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医保政策知晓率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2B4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73E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50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D3F6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21099DF6">
            <w:pPr>
              <w:jc w:val="center"/>
              <w:rPr>
                <w:rFonts w:hint="eastAsia" w:ascii="宋体" w:hAnsi="宋体" w:eastAsia="宋体" w:cs="宋体"/>
                <w:i w:val="0"/>
                <w:iCs w:val="0"/>
                <w:color w:val="000000"/>
                <w:sz w:val="20"/>
                <w:szCs w:val="20"/>
                <w:u w:val="none"/>
              </w:rPr>
            </w:pPr>
          </w:p>
        </w:tc>
        <w:tc>
          <w:tcPr>
            <w:tcW w:w="1425" w:type="dxa"/>
            <w:vMerge w:val="continue"/>
            <w:tcBorders>
              <w:top w:val="nil"/>
              <w:left w:val="single" w:color="000000" w:sz="4" w:space="0"/>
              <w:bottom w:val="nil"/>
              <w:right w:val="single" w:color="000000" w:sz="4" w:space="0"/>
            </w:tcBorders>
            <w:shd w:val="clear" w:color="auto" w:fill="auto"/>
            <w:vAlign w:val="center"/>
          </w:tcPr>
          <w:p w14:paraId="65ECDE8F">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nil"/>
              <w:bottom w:val="single" w:color="000000" w:sz="4" w:space="0"/>
              <w:right w:val="single" w:color="000000" w:sz="4" w:space="0"/>
            </w:tcBorders>
            <w:shd w:val="clear" w:color="auto" w:fill="auto"/>
            <w:vAlign w:val="center"/>
          </w:tcPr>
          <w:p w14:paraId="0E36A4E5">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474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跨省异地就医直接结算率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2D8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EF4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2DAA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5C929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AFA4D44">
            <w:pPr>
              <w:jc w:val="center"/>
              <w:rPr>
                <w:rFonts w:hint="eastAsia" w:ascii="宋体" w:hAnsi="宋体" w:eastAsia="宋体" w:cs="宋体"/>
                <w:i w:val="0"/>
                <w:iCs w:val="0"/>
                <w:color w:val="000000"/>
                <w:sz w:val="20"/>
                <w:szCs w:val="20"/>
                <w:u w:val="none"/>
              </w:rPr>
            </w:pPr>
          </w:p>
        </w:tc>
        <w:tc>
          <w:tcPr>
            <w:tcW w:w="1425" w:type="dxa"/>
            <w:vMerge w:val="continue"/>
            <w:tcBorders>
              <w:top w:val="nil"/>
              <w:left w:val="single" w:color="000000" w:sz="4" w:space="0"/>
              <w:bottom w:val="nil"/>
              <w:right w:val="single" w:color="000000" w:sz="4" w:space="0"/>
            </w:tcBorders>
            <w:shd w:val="clear" w:color="auto" w:fill="auto"/>
            <w:vAlign w:val="center"/>
          </w:tcPr>
          <w:p w14:paraId="2D8A5812">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nil"/>
              <w:bottom w:val="single" w:color="000000" w:sz="4" w:space="0"/>
              <w:right w:val="single" w:color="000000" w:sz="4" w:space="0"/>
            </w:tcBorders>
            <w:shd w:val="clear" w:color="auto" w:fill="auto"/>
            <w:vAlign w:val="center"/>
          </w:tcPr>
          <w:p w14:paraId="24F0DC6B">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2517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异地就医网上备案率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9534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121D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25E3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3427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26DA8BD3">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594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90" w:type="dxa"/>
            <w:tcBorders>
              <w:top w:val="single" w:color="000000" w:sz="4" w:space="0"/>
              <w:left w:val="nil"/>
              <w:bottom w:val="single" w:color="000000" w:sz="4" w:space="0"/>
              <w:right w:val="single" w:color="000000" w:sz="4" w:space="0"/>
            </w:tcBorders>
            <w:shd w:val="clear" w:color="auto" w:fill="auto"/>
            <w:vAlign w:val="center"/>
          </w:tcPr>
          <w:p w14:paraId="3FD82B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384B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参保人员对医保服务的满意度</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937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204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838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126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215" w:type="dxa"/>
            <w:tcBorders>
              <w:top w:val="nil"/>
              <w:left w:val="single" w:color="000000" w:sz="4" w:space="0"/>
              <w:bottom w:val="single" w:color="000000" w:sz="4" w:space="0"/>
              <w:right w:val="nil"/>
            </w:tcBorders>
            <w:shd w:val="clear" w:color="auto" w:fill="auto"/>
            <w:vAlign w:val="center"/>
          </w:tcPr>
          <w:p w14:paraId="02E673C7">
            <w:pPr>
              <w:jc w:val="center"/>
              <w:rPr>
                <w:rFonts w:hint="eastAsia" w:ascii="宋体" w:hAnsi="宋体" w:eastAsia="宋体" w:cs="宋体"/>
                <w:i w:val="0"/>
                <w:iCs w:val="0"/>
                <w:color w:val="000000"/>
                <w:sz w:val="20"/>
                <w:szCs w:val="20"/>
                <w:u w:val="none"/>
              </w:rPr>
            </w:pPr>
          </w:p>
        </w:tc>
        <w:tc>
          <w:tcPr>
            <w:tcW w:w="74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0776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CD1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2062E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338208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5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FD9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09B90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nil"/>
              <w:left w:val="nil"/>
              <w:bottom w:val="nil"/>
              <w:right w:val="nil"/>
            </w:tcBorders>
            <w:shd w:val="clear" w:color="auto" w:fill="auto"/>
            <w:noWrap/>
            <w:vAlign w:val="center"/>
          </w:tcPr>
          <w:p w14:paraId="1F86E6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71E1A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26DFC18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2998BE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A24148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358B38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C873F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68574F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5C4C4C8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32A7A7B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98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736"/>
        <w:gridCol w:w="1080"/>
        <w:gridCol w:w="1080"/>
        <w:gridCol w:w="1410"/>
        <w:gridCol w:w="1080"/>
        <w:gridCol w:w="1305"/>
        <w:gridCol w:w="1216"/>
      </w:tblGrid>
      <w:tr w14:paraId="121E3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855" w:type="dxa"/>
            <w:gridSpan w:val="8"/>
            <w:tcBorders>
              <w:top w:val="nil"/>
              <w:left w:val="nil"/>
              <w:bottom w:val="nil"/>
              <w:right w:val="nil"/>
            </w:tcBorders>
            <w:shd w:val="clear" w:color="auto" w:fill="auto"/>
            <w:noWrap/>
            <w:vAlign w:val="center"/>
          </w:tcPr>
          <w:p w14:paraId="5980069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石财资【2023】11号石家庄市财政局石家庄市人民政府国有资产监督管理委员会关于提前下达2024年国有企业退休人员社会化管理中央财政补助资金预算的通知</w:t>
            </w:r>
          </w:p>
        </w:tc>
      </w:tr>
      <w:tr w14:paraId="6E3AD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14:paraId="611105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B762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003B0C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0" w:type="auto"/>
            <w:tcBorders>
              <w:top w:val="nil"/>
              <w:left w:val="nil"/>
              <w:bottom w:val="nil"/>
              <w:right w:val="nil"/>
            </w:tcBorders>
            <w:shd w:val="clear" w:color="auto" w:fill="auto"/>
            <w:noWrap/>
            <w:vAlign w:val="center"/>
          </w:tcPr>
          <w:p w14:paraId="79F0120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ABFC8D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7D3DDE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4496C8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4F7973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92EB9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355EA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14:paraId="0C0594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1AF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8D7158">
            <w:pPr>
              <w:keepNext w:val="0"/>
              <w:keepLines w:val="0"/>
              <w:widowControl/>
              <w:suppressLineNumbers w:val="0"/>
              <w:jc w:val="left"/>
              <w:textAlignment w:val="auto"/>
              <w:rPr>
                <w:rFonts w:hint="eastAsia" w:ascii="宋体" w:hAnsi="宋体" w:eastAsia="宋体" w:cs="宋体"/>
                <w:i w:val="0"/>
                <w:iCs w:val="0"/>
                <w:color w:val="000000"/>
                <w:sz w:val="12"/>
                <w:szCs w:val="12"/>
                <w:u w:val="none"/>
              </w:rPr>
            </w:pPr>
            <w:r>
              <w:rPr>
                <w:rFonts w:hint="eastAsia" w:ascii="宋体" w:hAnsi="宋体" w:eastAsia="宋体" w:cs="宋体"/>
                <w:i w:val="0"/>
                <w:iCs w:val="0"/>
                <w:color w:val="000000"/>
                <w:kern w:val="0"/>
                <w:sz w:val="12"/>
                <w:szCs w:val="12"/>
                <w:u w:val="none"/>
                <w:lang w:val="en-US" w:eastAsia="zh-CN" w:bidi="ar"/>
              </w:rPr>
              <w:t>石财资【2023】11号石家庄市财政局石家庄市人民政府国有资产监督管理委员会关于提前下达2024年国有企业退休人员社会化管理中央财政补助资金预算的通知</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4F8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3751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1B0C7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94AB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F75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ACEA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4E2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4D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48FA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24165">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830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0B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B2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A5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8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1463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10.506</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EEC9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r>
      <w:tr w14:paraId="1DF3E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694CF">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C9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DB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2F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38B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B8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9F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10.506</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876CD">
            <w:pPr>
              <w:jc w:val="center"/>
              <w:rPr>
                <w:rFonts w:hint="eastAsia" w:ascii="宋体" w:hAnsi="宋体" w:eastAsia="宋体" w:cs="宋体"/>
                <w:i w:val="0"/>
                <w:iCs w:val="0"/>
                <w:color w:val="000000"/>
                <w:sz w:val="20"/>
                <w:szCs w:val="20"/>
                <w:u w:val="none"/>
              </w:rPr>
            </w:pPr>
          </w:p>
        </w:tc>
      </w:tr>
      <w:tr w14:paraId="3F5EB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AD0B7">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A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8AC96">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9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C9F4A">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68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846CB">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EFDCB">
            <w:pPr>
              <w:jc w:val="center"/>
              <w:rPr>
                <w:rFonts w:hint="eastAsia" w:ascii="宋体" w:hAnsi="宋体" w:eastAsia="宋体" w:cs="宋体"/>
                <w:i w:val="0"/>
                <w:iCs w:val="0"/>
                <w:color w:val="000000"/>
                <w:sz w:val="20"/>
                <w:szCs w:val="20"/>
                <w:u w:val="none"/>
              </w:rPr>
            </w:pPr>
          </w:p>
        </w:tc>
      </w:tr>
      <w:tr w14:paraId="5CE8E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EECF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9CB0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7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92F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BFE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A129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9D796E">
            <w:pPr>
              <w:jc w:val="center"/>
              <w:rPr>
                <w:rFonts w:hint="eastAsia" w:ascii="宋体" w:hAnsi="宋体" w:eastAsia="宋体" w:cs="宋体"/>
                <w:i w:val="0"/>
                <w:iCs w:val="0"/>
                <w:color w:val="000000"/>
                <w:sz w:val="20"/>
                <w:szCs w:val="20"/>
                <w:u w:val="none"/>
              </w:rPr>
            </w:pPr>
          </w:p>
        </w:tc>
        <w:tc>
          <w:tcPr>
            <w:tcW w:w="39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CFB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37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00F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57E1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r>
      <w:tr w14:paraId="16A65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70E8E">
            <w:pPr>
              <w:jc w:val="center"/>
              <w:rPr>
                <w:rFonts w:hint="eastAsia" w:ascii="宋体" w:hAnsi="宋体" w:eastAsia="宋体" w:cs="宋体"/>
                <w:i w:val="0"/>
                <w:iCs w:val="0"/>
                <w:color w:val="000000"/>
                <w:sz w:val="20"/>
                <w:szCs w:val="20"/>
                <w:u w:val="none"/>
              </w:rPr>
            </w:pPr>
          </w:p>
        </w:tc>
        <w:tc>
          <w:tcPr>
            <w:tcW w:w="39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6E32C">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3B5C1A">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1DCE9">
            <w:pPr>
              <w:jc w:val="center"/>
              <w:rPr>
                <w:rFonts w:hint="eastAsia" w:ascii="宋体" w:hAnsi="宋体" w:eastAsia="宋体" w:cs="宋体"/>
                <w:i w:val="0"/>
                <w:iCs w:val="0"/>
                <w:color w:val="000000"/>
                <w:sz w:val="20"/>
                <w:szCs w:val="20"/>
                <w:u w:val="none"/>
              </w:rPr>
            </w:pPr>
          </w:p>
        </w:tc>
      </w:tr>
      <w:tr w14:paraId="04309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00472">
            <w:pPr>
              <w:jc w:val="center"/>
              <w:rPr>
                <w:rFonts w:hint="eastAsia" w:ascii="宋体" w:hAnsi="宋体" w:eastAsia="宋体" w:cs="宋体"/>
                <w:i w:val="0"/>
                <w:iCs w:val="0"/>
                <w:color w:val="000000"/>
                <w:sz w:val="20"/>
                <w:szCs w:val="20"/>
                <w:u w:val="none"/>
              </w:rPr>
            </w:pPr>
          </w:p>
        </w:tc>
        <w:tc>
          <w:tcPr>
            <w:tcW w:w="39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76C69">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89764">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56881">
            <w:pPr>
              <w:jc w:val="center"/>
              <w:rPr>
                <w:rFonts w:hint="eastAsia" w:ascii="宋体" w:hAnsi="宋体" w:eastAsia="宋体" w:cs="宋体"/>
                <w:i w:val="0"/>
                <w:iCs w:val="0"/>
                <w:color w:val="000000"/>
                <w:sz w:val="20"/>
                <w:szCs w:val="20"/>
                <w:u w:val="none"/>
              </w:rPr>
            </w:pPr>
          </w:p>
        </w:tc>
      </w:tr>
      <w:tr w14:paraId="15BC2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14:paraId="0F55B5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22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6C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826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22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45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BB1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C180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49F589A">
            <w:pPr>
              <w:jc w:val="center"/>
              <w:rPr>
                <w:rFonts w:hint="eastAsia" w:ascii="宋体" w:hAnsi="宋体" w:eastAsia="宋体" w:cs="宋体"/>
                <w:i w:val="0"/>
                <w:iCs w:val="0"/>
                <w:color w:val="000000"/>
                <w:sz w:val="20"/>
                <w:szCs w:val="20"/>
                <w:u w:val="none"/>
              </w:rPr>
            </w:pPr>
          </w:p>
        </w:tc>
        <w:tc>
          <w:tcPr>
            <w:tcW w:w="1740" w:type="dxa"/>
            <w:vMerge w:val="restart"/>
            <w:tcBorders>
              <w:top w:val="single" w:color="000000" w:sz="4" w:space="0"/>
              <w:left w:val="single" w:color="000000" w:sz="4" w:space="0"/>
              <w:bottom w:val="nil"/>
              <w:right w:val="single" w:color="000000" w:sz="4" w:space="0"/>
            </w:tcBorders>
            <w:shd w:val="clear" w:color="auto" w:fill="auto"/>
            <w:vAlign w:val="center"/>
          </w:tcPr>
          <w:p w14:paraId="197D7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tcBorders>
              <w:top w:val="single" w:color="000000" w:sz="4" w:space="0"/>
              <w:left w:val="nil"/>
              <w:bottom w:val="nil"/>
              <w:right w:val="single" w:color="000000" w:sz="4" w:space="0"/>
            </w:tcBorders>
            <w:shd w:val="clear" w:color="auto" w:fill="auto"/>
            <w:vAlign w:val="center"/>
          </w:tcPr>
          <w:p w14:paraId="5B8FC5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42F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国有企业已退休人员管理服务与原企业分离的比例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04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FE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B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C382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5006E62">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nil"/>
              <w:right w:val="single" w:color="000000" w:sz="4" w:space="0"/>
            </w:tcBorders>
            <w:shd w:val="clear" w:color="auto" w:fill="auto"/>
            <w:vAlign w:val="center"/>
          </w:tcPr>
          <w:p w14:paraId="5854FFF2">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E6E6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003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国有企业新办理退休人员管理服务与原企业分离的比例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6A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520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09B5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3E1B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73967A9">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nil"/>
              <w:right w:val="single" w:color="000000" w:sz="4" w:space="0"/>
            </w:tcBorders>
            <w:shd w:val="clear" w:color="auto" w:fill="auto"/>
            <w:vAlign w:val="center"/>
          </w:tcPr>
          <w:p w14:paraId="2AED1E2B">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BD909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925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服务的完成度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B69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426B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93F4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14:paraId="35F48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396682C8">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nil"/>
              <w:right w:val="single" w:color="000000" w:sz="4" w:space="0"/>
            </w:tcBorders>
            <w:shd w:val="clear" w:color="auto" w:fill="auto"/>
            <w:vAlign w:val="center"/>
          </w:tcPr>
          <w:p w14:paraId="64AA80FD">
            <w:pPr>
              <w:jc w:val="center"/>
              <w:rPr>
                <w:rFonts w:hint="eastAsia" w:ascii="宋体" w:hAnsi="宋体" w:eastAsia="宋体" w:cs="宋体"/>
                <w:i w:val="0"/>
                <w:iCs w:val="0"/>
                <w:color w:val="000000"/>
                <w:sz w:val="20"/>
                <w:szCs w:val="20"/>
                <w:u w:val="none"/>
              </w:rPr>
            </w:pPr>
          </w:p>
        </w:tc>
        <w:tc>
          <w:tcPr>
            <w:tcW w:w="1080" w:type="dxa"/>
            <w:tcBorders>
              <w:top w:val="nil"/>
              <w:left w:val="nil"/>
              <w:bottom w:val="single" w:color="000000" w:sz="4" w:space="0"/>
              <w:right w:val="single" w:color="000000" w:sz="4" w:space="0"/>
            </w:tcBorders>
            <w:shd w:val="clear" w:color="auto" w:fill="auto"/>
            <w:vAlign w:val="center"/>
          </w:tcPr>
          <w:p w14:paraId="54D402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E74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245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5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CA5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9CA4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3F98D400">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75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14:paraId="7488A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C5C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B46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323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899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14:paraId="33985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4AC33EFF">
            <w:pPr>
              <w:jc w:val="center"/>
              <w:rPr>
                <w:rFonts w:hint="eastAsia" w:ascii="宋体" w:hAnsi="宋体" w:eastAsia="宋体" w:cs="宋体"/>
                <w:i w:val="0"/>
                <w:iCs w:val="0"/>
                <w:color w:val="000000"/>
                <w:sz w:val="20"/>
                <w:szCs w:val="20"/>
                <w:u w:val="none"/>
              </w:rPr>
            </w:pPr>
          </w:p>
        </w:tc>
        <w:tc>
          <w:tcPr>
            <w:tcW w:w="1740" w:type="dxa"/>
            <w:vMerge w:val="restart"/>
            <w:tcBorders>
              <w:top w:val="nil"/>
              <w:left w:val="single" w:color="000000" w:sz="4" w:space="0"/>
              <w:bottom w:val="nil"/>
              <w:right w:val="single" w:color="000000" w:sz="4" w:space="0"/>
            </w:tcBorders>
            <w:shd w:val="clear" w:color="auto" w:fill="auto"/>
            <w:vAlign w:val="center"/>
          </w:tcPr>
          <w:p w14:paraId="747551E3">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D578A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EBC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国有企业不承担移交后的退休人员社会化管理服务费用的比例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BE9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F5A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859E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2D114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DC88672">
            <w:pPr>
              <w:jc w:val="center"/>
              <w:rPr>
                <w:rFonts w:hint="eastAsia" w:ascii="宋体" w:hAnsi="宋体" w:eastAsia="宋体" w:cs="宋体"/>
                <w:i w:val="0"/>
                <w:iCs w:val="0"/>
                <w:color w:val="000000"/>
                <w:sz w:val="20"/>
                <w:szCs w:val="20"/>
                <w:u w:val="none"/>
              </w:rPr>
            </w:pPr>
          </w:p>
        </w:tc>
        <w:tc>
          <w:tcPr>
            <w:tcW w:w="1740" w:type="dxa"/>
            <w:vMerge w:val="continue"/>
            <w:tcBorders>
              <w:top w:val="nil"/>
              <w:left w:val="single" w:color="000000" w:sz="4" w:space="0"/>
              <w:bottom w:val="nil"/>
              <w:right w:val="single" w:color="000000" w:sz="4" w:space="0"/>
            </w:tcBorders>
            <w:shd w:val="clear" w:color="auto" w:fill="auto"/>
            <w:vAlign w:val="center"/>
          </w:tcPr>
          <w:p w14:paraId="0C01A6D3">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1D2164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802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公共服务水平提升情况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6C9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CD6C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C208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784C2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66B7D05C">
            <w:pPr>
              <w:jc w:val="center"/>
              <w:rPr>
                <w:rFonts w:hint="eastAsia" w:ascii="宋体" w:hAnsi="宋体" w:eastAsia="宋体" w:cs="宋体"/>
                <w:i w:val="0"/>
                <w:iCs w:val="0"/>
                <w:color w:val="000000"/>
                <w:sz w:val="20"/>
                <w:szCs w:val="20"/>
                <w:u w:val="none"/>
              </w:rPr>
            </w:pPr>
          </w:p>
        </w:tc>
        <w:tc>
          <w:tcPr>
            <w:tcW w:w="1740" w:type="dxa"/>
            <w:vMerge w:val="continue"/>
            <w:tcBorders>
              <w:top w:val="nil"/>
              <w:left w:val="single" w:color="000000" w:sz="4" w:space="0"/>
              <w:bottom w:val="nil"/>
              <w:right w:val="single" w:color="000000" w:sz="4" w:space="0"/>
            </w:tcBorders>
            <w:shd w:val="clear" w:color="auto" w:fill="auto"/>
            <w:vAlign w:val="center"/>
          </w:tcPr>
          <w:p w14:paraId="67B5B0BE">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7CB42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670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提升公共菔务水平和质量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2A0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BE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F6B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7BCC9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0B29082">
            <w:pPr>
              <w:jc w:val="center"/>
              <w:rPr>
                <w:rFonts w:hint="eastAsia" w:ascii="宋体" w:hAnsi="宋体" w:eastAsia="宋体" w:cs="宋体"/>
                <w:i w:val="0"/>
                <w:iCs w:val="0"/>
                <w:color w:val="000000"/>
                <w:sz w:val="20"/>
                <w:szCs w:val="20"/>
                <w:u w:val="none"/>
              </w:rPr>
            </w:pPr>
          </w:p>
        </w:tc>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378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14:paraId="6D74F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037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E322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5C74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C32C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31FA5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7EAB5C92">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684FB">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14:paraId="52513BCB">
            <w:pPr>
              <w:jc w:val="center"/>
              <w:rPr>
                <w:rFonts w:hint="eastAsia" w:ascii="宋体" w:hAnsi="宋体" w:eastAsia="宋体" w:cs="宋体"/>
                <w:i w:val="0"/>
                <w:iCs w:val="0"/>
                <w:color w:val="000000"/>
                <w:sz w:val="20"/>
                <w:szCs w:val="20"/>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7EA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移交企业满意度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57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D24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01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35E6F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D77A817">
            <w:pPr>
              <w:jc w:val="center"/>
              <w:rPr>
                <w:rFonts w:hint="eastAsia" w:ascii="宋体" w:hAnsi="宋体" w:eastAsia="宋体" w:cs="宋体"/>
                <w:i w:val="0"/>
                <w:iCs w:val="0"/>
                <w:color w:val="000000"/>
                <w:sz w:val="20"/>
                <w:szCs w:val="20"/>
                <w:u w:val="none"/>
              </w:rPr>
            </w:pPr>
          </w:p>
        </w:tc>
        <w:tc>
          <w:tcPr>
            <w:tcW w:w="769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947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0704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84</w:t>
            </w:r>
          </w:p>
        </w:tc>
      </w:tr>
      <w:tr w14:paraId="08C5B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14:paraId="04BB04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7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E68C9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率低原因：我局国有企业退休人员社会化管理财政补助资金主要用于委托第三方服务的费用，第三方招标手续在2024年7月份完成，服务合同一年，日期为2024年7月起至2025年6月止，由于社会化管理财政补助资金是按照自然年度拨付至我局，我局与第三方结算期为跨年度的一年期，所以造成社会化管理财政补助资金执行进度偏低。</w:t>
            </w:r>
          </w:p>
        </w:tc>
      </w:tr>
      <w:tr w14:paraId="50806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40F97D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762E13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49231BF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1EA54B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D5D8F6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461644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74DE9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67F0DA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1FCC4C3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101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55"/>
        <w:gridCol w:w="1661"/>
        <w:gridCol w:w="1350"/>
        <w:gridCol w:w="1220"/>
        <w:gridCol w:w="1080"/>
        <w:gridCol w:w="1080"/>
        <w:gridCol w:w="1425"/>
        <w:gridCol w:w="1216"/>
      </w:tblGrid>
      <w:tr w14:paraId="44D00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155" w:type="dxa"/>
            <w:gridSpan w:val="8"/>
            <w:tcBorders>
              <w:top w:val="nil"/>
              <w:left w:val="nil"/>
              <w:bottom w:val="nil"/>
              <w:right w:val="nil"/>
            </w:tcBorders>
            <w:shd w:val="clear" w:color="auto" w:fill="auto"/>
            <w:noWrap/>
            <w:vAlign w:val="center"/>
          </w:tcPr>
          <w:p w14:paraId="06E09C7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石财资【2023】12号石家庄市财政局石家庄市人民政府国有资产监督管理委员会关于提前下达2024年国有企业退休人员社会化管理省级财政补助资金预算的通知</w:t>
            </w:r>
          </w:p>
        </w:tc>
      </w:tr>
      <w:tr w14:paraId="235F9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14:paraId="42ED563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2C9C4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5FF369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0" w:type="auto"/>
            <w:tcBorders>
              <w:top w:val="nil"/>
              <w:left w:val="nil"/>
              <w:bottom w:val="nil"/>
              <w:right w:val="nil"/>
            </w:tcBorders>
            <w:shd w:val="clear" w:color="auto" w:fill="auto"/>
            <w:noWrap/>
            <w:vAlign w:val="center"/>
          </w:tcPr>
          <w:p w14:paraId="28C43D4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8D7353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8C7874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EAF432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969F98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55969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29D4A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55" w:type="dxa"/>
            <w:tcBorders>
              <w:top w:val="single" w:color="000000" w:sz="4" w:space="0"/>
              <w:left w:val="single" w:color="000000" w:sz="4" w:space="0"/>
              <w:bottom w:val="nil"/>
              <w:right w:val="single" w:color="000000" w:sz="4" w:space="0"/>
            </w:tcBorders>
            <w:shd w:val="clear" w:color="auto" w:fill="auto"/>
            <w:vAlign w:val="center"/>
          </w:tcPr>
          <w:p w14:paraId="48B645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08F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FF93569">
            <w:pPr>
              <w:keepNext w:val="0"/>
              <w:keepLines w:val="0"/>
              <w:widowControl/>
              <w:suppressLineNumbers w:val="0"/>
              <w:jc w:val="left"/>
              <w:textAlignment w:val="auto"/>
              <w:rPr>
                <w:rFonts w:hint="eastAsia" w:ascii="宋体" w:hAnsi="宋体" w:eastAsia="宋体" w:cs="宋体"/>
                <w:i w:val="0"/>
                <w:iCs w:val="0"/>
                <w:color w:val="000000"/>
                <w:sz w:val="12"/>
                <w:szCs w:val="12"/>
                <w:u w:val="none"/>
              </w:rPr>
            </w:pPr>
            <w:r>
              <w:rPr>
                <w:rFonts w:hint="eastAsia" w:ascii="宋体" w:hAnsi="宋体" w:eastAsia="宋体" w:cs="宋体"/>
                <w:i w:val="0"/>
                <w:iCs w:val="0"/>
                <w:color w:val="000000"/>
                <w:kern w:val="0"/>
                <w:sz w:val="12"/>
                <w:szCs w:val="12"/>
                <w:u w:val="none"/>
                <w:lang w:val="en-US" w:eastAsia="zh-CN" w:bidi="ar"/>
              </w:rPr>
              <w:t>石财资【2023】12号石家庄市财政局石家庄市人民政府国有资产监督管理委员会关于提前下达2024年国有企业退休人员社会化管理省级财政补助资金预算的通知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F14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EDA5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32A0C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0FA9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0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F4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60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7B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BF7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5FDA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C163E5">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C6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5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31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76D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EB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E1F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10.433</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A571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2E05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DF09A">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F1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BDF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29F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3D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4B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89C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AC114">
            <w:pPr>
              <w:jc w:val="center"/>
              <w:rPr>
                <w:rFonts w:hint="eastAsia" w:ascii="宋体" w:hAnsi="宋体" w:eastAsia="宋体" w:cs="宋体"/>
                <w:i w:val="0"/>
                <w:iCs w:val="0"/>
                <w:color w:val="000000"/>
                <w:sz w:val="20"/>
                <w:szCs w:val="20"/>
                <w:u w:val="none"/>
              </w:rPr>
            </w:pPr>
          </w:p>
        </w:tc>
      </w:tr>
      <w:tr w14:paraId="6B782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5E334">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1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C2457">
            <w:pPr>
              <w:jc w:val="center"/>
              <w:rPr>
                <w:rFonts w:hint="default" w:ascii="Calibri" w:hAnsi="Calibri" w:eastAsia="宋体" w:cs="Calibri"/>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36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D1314">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43D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10E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D2832">
            <w:pPr>
              <w:jc w:val="center"/>
              <w:rPr>
                <w:rFonts w:hint="eastAsia" w:ascii="宋体" w:hAnsi="宋体" w:eastAsia="宋体" w:cs="宋体"/>
                <w:i w:val="0"/>
                <w:iCs w:val="0"/>
                <w:color w:val="000000"/>
                <w:sz w:val="20"/>
                <w:szCs w:val="20"/>
                <w:u w:val="none"/>
              </w:rPr>
            </w:pPr>
          </w:p>
        </w:tc>
      </w:tr>
      <w:tr w14:paraId="072AB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749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A7B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5C5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E2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B548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D02F5">
            <w:pPr>
              <w:jc w:val="center"/>
              <w:rPr>
                <w:rFonts w:hint="eastAsia" w:ascii="宋体" w:hAnsi="宋体" w:eastAsia="宋体" w:cs="宋体"/>
                <w:i w:val="0"/>
                <w:iCs w:val="0"/>
                <w:color w:val="000000"/>
                <w:sz w:val="20"/>
                <w:szCs w:val="20"/>
                <w:u w:val="none"/>
              </w:rPr>
            </w:pPr>
          </w:p>
        </w:tc>
        <w:tc>
          <w:tcPr>
            <w:tcW w:w="43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8386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35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BE2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753A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9646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69976A">
            <w:pPr>
              <w:jc w:val="center"/>
              <w:rPr>
                <w:rFonts w:hint="eastAsia" w:ascii="宋体" w:hAnsi="宋体" w:eastAsia="宋体" w:cs="宋体"/>
                <w:i w:val="0"/>
                <w:iCs w:val="0"/>
                <w:color w:val="000000"/>
                <w:sz w:val="20"/>
                <w:szCs w:val="20"/>
                <w:u w:val="none"/>
              </w:rPr>
            </w:pPr>
          </w:p>
        </w:tc>
        <w:tc>
          <w:tcPr>
            <w:tcW w:w="43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A08A4">
            <w:pPr>
              <w:jc w:val="center"/>
              <w:rPr>
                <w:rFonts w:hint="eastAsia" w:ascii="宋体" w:hAnsi="宋体" w:eastAsia="宋体" w:cs="宋体"/>
                <w:i w:val="0"/>
                <w:iCs w:val="0"/>
                <w:color w:val="000000"/>
                <w:sz w:val="20"/>
                <w:szCs w:val="20"/>
                <w:u w:val="none"/>
              </w:rPr>
            </w:pPr>
          </w:p>
        </w:tc>
        <w:tc>
          <w:tcPr>
            <w:tcW w:w="35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45720">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66ADC">
            <w:pPr>
              <w:jc w:val="center"/>
              <w:rPr>
                <w:rFonts w:hint="eastAsia" w:ascii="宋体" w:hAnsi="宋体" w:eastAsia="宋体" w:cs="宋体"/>
                <w:i w:val="0"/>
                <w:iCs w:val="0"/>
                <w:color w:val="000000"/>
                <w:sz w:val="20"/>
                <w:szCs w:val="20"/>
                <w:u w:val="none"/>
              </w:rPr>
            </w:pPr>
          </w:p>
        </w:tc>
      </w:tr>
      <w:tr w14:paraId="510CF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50787A">
            <w:pPr>
              <w:jc w:val="center"/>
              <w:rPr>
                <w:rFonts w:hint="eastAsia" w:ascii="宋体" w:hAnsi="宋体" w:eastAsia="宋体" w:cs="宋体"/>
                <w:i w:val="0"/>
                <w:iCs w:val="0"/>
                <w:color w:val="000000"/>
                <w:sz w:val="20"/>
                <w:szCs w:val="20"/>
                <w:u w:val="none"/>
              </w:rPr>
            </w:pPr>
          </w:p>
        </w:tc>
        <w:tc>
          <w:tcPr>
            <w:tcW w:w="43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E9327D">
            <w:pPr>
              <w:jc w:val="center"/>
              <w:rPr>
                <w:rFonts w:hint="eastAsia" w:ascii="宋体" w:hAnsi="宋体" w:eastAsia="宋体" w:cs="宋体"/>
                <w:i w:val="0"/>
                <w:iCs w:val="0"/>
                <w:color w:val="000000"/>
                <w:sz w:val="20"/>
                <w:szCs w:val="20"/>
                <w:u w:val="none"/>
              </w:rPr>
            </w:pPr>
          </w:p>
        </w:tc>
        <w:tc>
          <w:tcPr>
            <w:tcW w:w="35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9CFA41">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CDDAC">
            <w:pPr>
              <w:jc w:val="center"/>
              <w:rPr>
                <w:rFonts w:hint="eastAsia" w:ascii="宋体" w:hAnsi="宋体" w:eastAsia="宋体" w:cs="宋体"/>
                <w:i w:val="0"/>
                <w:iCs w:val="0"/>
                <w:color w:val="000000"/>
                <w:sz w:val="20"/>
                <w:szCs w:val="20"/>
                <w:u w:val="none"/>
              </w:rPr>
            </w:pPr>
          </w:p>
        </w:tc>
      </w:tr>
      <w:tr w14:paraId="2B135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restart"/>
            <w:tcBorders>
              <w:top w:val="single" w:color="000000" w:sz="4" w:space="0"/>
              <w:left w:val="single" w:color="000000" w:sz="4" w:space="0"/>
              <w:bottom w:val="single" w:color="000000" w:sz="4" w:space="0"/>
              <w:right w:val="nil"/>
            </w:tcBorders>
            <w:shd w:val="clear" w:color="auto" w:fill="auto"/>
            <w:vAlign w:val="center"/>
          </w:tcPr>
          <w:p w14:paraId="67744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C2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AE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59D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FC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C0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F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D699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223EE2D8">
            <w:pPr>
              <w:jc w:val="center"/>
              <w:rPr>
                <w:rFonts w:hint="eastAsia" w:ascii="宋体" w:hAnsi="宋体" w:eastAsia="宋体" w:cs="宋体"/>
                <w:i w:val="0"/>
                <w:iCs w:val="0"/>
                <w:color w:val="000000"/>
                <w:sz w:val="20"/>
                <w:szCs w:val="20"/>
                <w:u w:val="none"/>
              </w:rPr>
            </w:pPr>
          </w:p>
        </w:tc>
        <w:tc>
          <w:tcPr>
            <w:tcW w:w="1680" w:type="dxa"/>
            <w:vMerge w:val="restart"/>
            <w:tcBorders>
              <w:top w:val="single" w:color="000000" w:sz="4" w:space="0"/>
              <w:left w:val="single" w:color="000000" w:sz="4" w:space="0"/>
              <w:bottom w:val="nil"/>
              <w:right w:val="single" w:color="000000" w:sz="4" w:space="0"/>
            </w:tcBorders>
            <w:shd w:val="clear" w:color="auto" w:fill="auto"/>
            <w:vAlign w:val="center"/>
          </w:tcPr>
          <w:p w14:paraId="016CC9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350" w:type="dxa"/>
            <w:tcBorders>
              <w:top w:val="single" w:color="000000" w:sz="4" w:space="0"/>
              <w:left w:val="nil"/>
              <w:bottom w:val="nil"/>
              <w:right w:val="single" w:color="000000" w:sz="4" w:space="0"/>
            </w:tcBorders>
            <w:shd w:val="clear" w:color="auto" w:fill="auto"/>
            <w:vAlign w:val="center"/>
          </w:tcPr>
          <w:p w14:paraId="07DEB8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928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国有企业已退休人员管理服务与原企业分离的比例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F1C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FA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FF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B668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0F4FD697">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nil"/>
              <w:right w:val="single" w:color="000000" w:sz="4" w:space="0"/>
            </w:tcBorders>
            <w:shd w:val="clear" w:color="auto" w:fill="auto"/>
            <w:vAlign w:val="center"/>
          </w:tcPr>
          <w:p w14:paraId="63EC0B7B">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413C5B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07D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国有企业新办理退休人员管理服务与原企业分离的比例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F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8A05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B2C1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64B2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B1738FA">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nil"/>
              <w:right w:val="single" w:color="000000" w:sz="4" w:space="0"/>
            </w:tcBorders>
            <w:shd w:val="clear" w:color="auto" w:fill="auto"/>
            <w:vAlign w:val="center"/>
          </w:tcPr>
          <w:p w14:paraId="649790BA">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3EB0D2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EFAD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服务的完成度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B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4D9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E0C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312F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49EA91B2">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nil"/>
              <w:right w:val="single" w:color="000000" w:sz="4" w:space="0"/>
            </w:tcBorders>
            <w:shd w:val="clear" w:color="auto" w:fill="auto"/>
            <w:vAlign w:val="center"/>
          </w:tcPr>
          <w:p w14:paraId="71E0F7E9">
            <w:pPr>
              <w:jc w:val="center"/>
              <w:rPr>
                <w:rFonts w:hint="eastAsia" w:ascii="宋体" w:hAnsi="宋体" w:eastAsia="宋体" w:cs="宋体"/>
                <w:i w:val="0"/>
                <w:iCs w:val="0"/>
                <w:color w:val="000000"/>
                <w:sz w:val="20"/>
                <w:szCs w:val="20"/>
                <w:u w:val="none"/>
              </w:rPr>
            </w:pPr>
          </w:p>
        </w:tc>
        <w:tc>
          <w:tcPr>
            <w:tcW w:w="1350" w:type="dxa"/>
            <w:tcBorders>
              <w:top w:val="nil"/>
              <w:left w:val="nil"/>
              <w:bottom w:val="single" w:color="000000" w:sz="4" w:space="0"/>
              <w:right w:val="single" w:color="000000" w:sz="4" w:space="0"/>
            </w:tcBorders>
            <w:shd w:val="clear" w:color="auto" w:fill="auto"/>
            <w:vAlign w:val="center"/>
          </w:tcPr>
          <w:p w14:paraId="0FBDB2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D3C8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5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6A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04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2E5F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438B070E">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C4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350" w:type="dxa"/>
            <w:tcBorders>
              <w:top w:val="nil"/>
              <w:left w:val="nil"/>
              <w:bottom w:val="single" w:color="000000" w:sz="4" w:space="0"/>
              <w:right w:val="single" w:color="000000" w:sz="4" w:space="0"/>
            </w:tcBorders>
            <w:shd w:val="clear" w:color="auto" w:fill="auto"/>
            <w:vAlign w:val="center"/>
          </w:tcPr>
          <w:p w14:paraId="15C531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BE7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4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5E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027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AF6A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61EE9E5E">
            <w:pPr>
              <w:jc w:val="center"/>
              <w:rPr>
                <w:rFonts w:hint="eastAsia" w:ascii="宋体" w:hAnsi="宋体" w:eastAsia="宋体" w:cs="宋体"/>
                <w:i w:val="0"/>
                <w:iCs w:val="0"/>
                <w:color w:val="000000"/>
                <w:sz w:val="20"/>
                <w:szCs w:val="20"/>
                <w:u w:val="none"/>
              </w:rPr>
            </w:pPr>
          </w:p>
        </w:tc>
        <w:tc>
          <w:tcPr>
            <w:tcW w:w="1680" w:type="dxa"/>
            <w:vMerge w:val="restart"/>
            <w:tcBorders>
              <w:top w:val="nil"/>
              <w:left w:val="single" w:color="000000" w:sz="4" w:space="0"/>
              <w:bottom w:val="nil"/>
              <w:right w:val="single" w:color="000000" w:sz="4" w:space="0"/>
            </w:tcBorders>
            <w:shd w:val="clear" w:color="auto" w:fill="auto"/>
            <w:vAlign w:val="center"/>
          </w:tcPr>
          <w:p w14:paraId="4A5865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4FFC69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818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国有企业不承担移交后的退休人员社会化管理服务费用的比例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8644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D0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4278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29F3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78EE787">
            <w:pPr>
              <w:jc w:val="center"/>
              <w:rPr>
                <w:rFonts w:hint="eastAsia" w:ascii="宋体" w:hAnsi="宋体" w:eastAsia="宋体" w:cs="宋体"/>
                <w:i w:val="0"/>
                <w:iCs w:val="0"/>
                <w:color w:val="000000"/>
                <w:sz w:val="20"/>
                <w:szCs w:val="20"/>
                <w:u w:val="none"/>
              </w:rPr>
            </w:pPr>
          </w:p>
        </w:tc>
        <w:tc>
          <w:tcPr>
            <w:tcW w:w="1680" w:type="dxa"/>
            <w:vMerge w:val="continue"/>
            <w:tcBorders>
              <w:top w:val="nil"/>
              <w:left w:val="single" w:color="000000" w:sz="4" w:space="0"/>
              <w:bottom w:val="nil"/>
              <w:right w:val="single" w:color="000000" w:sz="4" w:space="0"/>
            </w:tcBorders>
            <w:shd w:val="clear" w:color="auto" w:fill="auto"/>
            <w:vAlign w:val="center"/>
          </w:tcPr>
          <w:p w14:paraId="2651BFBA">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6B871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933F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提升退休人员生活保障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4A5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299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3983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57B9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0A2DB19">
            <w:pPr>
              <w:jc w:val="center"/>
              <w:rPr>
                <w:rFonts w:hint="eastAsia" w:ascii="宋体" w:hAnsi="宋体" w:eastAsia="宋体" w:cs="宋体"/>
                <w:i w:val="0"/>
                <w:iCs w:val="0"/>
                <w:color w:val="000000"/>
                <w:sz w:val="20"/>
                <w:szCs w:val="20"/>
                <w:u w:val="none"/>
              </w:rPr>
            </w:pPr>
          </w:p>
        </w:tc>
        <w:tc>
          <w:tcPr>
            <w:tcW w:w="1680" w:type="dxa"/>
            <w:vMerge w:val="continue"/>
            <w:tcBorders>
              <w:top w:val="nil"/>
              <w:left w:val="single" w:color="000000" w:sz="4" w:space="0"/>
              <w:bottom w:val="nil"/>
              <w:right w:val="single" w:color="000000" w:sz="4" w:space="0"/>
            </w:tcBorders>
            <w:shd w:val="clear" w:color="auto" w:fill="auto"/>
            <w:vAlign w:val="center"/>
          </w:tcPr>
          <w:p w14:paraId="29A04A9E">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529A9A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76B8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提升公共菔务水平和质量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A5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5F1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184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65B8A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64373D6">
            <w:pPr>
              <w:jc w:val="center"/>
              <w:rPr>
                <w:rFonts w:hint="eastAsia" w:ascii="宋体" w:hAnsi="宋体" w:eastAsia="宋体" w:cs="宋体"/>
                <w:i w:val="0"/>
                <w:iCs w:val="0"/>
                <w:color w:val="000000"/>
                <w:sz w:val="20"/>
                <w:szCs w:val="20"/>
                <w:u w:val="none"/>
              </w:rPr>
            </w:pP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C5B3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w:t>
            </w:r>
          </w:p>
        </w:tc>
        <w:tc>
          <w:tcPr>
            <w:tcW w:w="1350" w:type="dxa"/>
            <w:vMerge w:val="restart"/>
            <w:tcBorders>
              <w:top w:val="single" w:color="000000" w:sz="4" w:space="0"/>
              <w:left w:val="nil"/>
              <w:bottom w:val="single" w:color="000000" w:sz="4" w:space="0"/>
              <w:right w:val="single" w:color="000000" w:sz="4" w:space="0"/>
            </w:tcBorders>
            <w:shd w:val="clear" w:color="auto" w:fill="auto"/>
            <w:vAlign w:val="center"/>
          </w:tcPr>
          <w:p w14:paraId="15BC69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111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785B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FD30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93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36B3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9D7ED4F">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F7C8BC">
            <w:pPr>
              <w:jc w:val="center"/>
              <w:rPr>
                <w:rFonts w:hint="eastAsia" w:ascii="宋体" w:hAnsi="宋体" w:eastAsia="宋体" w:cs="宋体"/>
                <w:i w:val="0"/>
                <w:iCs w:val="0"/>
                <w:color w:val="000000"/>
                <w:sz w:val="20"/>
                <w:szCs w:val="20"/>
                <w:u w:val="none"/>
              </w:rPr>
            </w:pPr>
          </w:p>
        </w:tc>
        <w:tc>
          <w:tcPr>
            <w:tcW w:w="1350" w:type="dxa"/>
            <w:vMerge w:val="continue"/>
            <w:tcBorders>
              <w:top w:val="single" w:color="000000" w:sz="4" w:space="0"/>
              <w:left w:val="nil"/>
              <w:bottom w:val="single" w:color="000000" w:sz="4" w:space="0"/>
              <w:right w:val="single" w:color="000000" w:sz="4" w:space="0"/>
            </w:tcBorders>
            <w:shd w:val="clear" w:color="auto" w:fill="auto"/>
            <w:vAlign w:val="center"/>
          </w:tcPr>
          <w:p w14:paraId="277E391D">
            <w:pPr>
              <w:jc w:val="center"/>
              <w:rPr>
                <w:rFonts w:hint="eastAsia" w:ascii="宋体" w:hAnsi="宋体" w:eastAsia="宋体" w:cs="宋体"/>
                <w:i w:val="0"/>
                <w:iCs w:val="0"/>
                <w:color w:val="000000"/>
                <w:sz w:val="20"/>
                <w:szCs w:val="20"/>
                <w:u w:val="none"/>
              </w:rPr>
            </w:pP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D22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移交企业满意度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CEF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49E9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1E9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72FE3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6CE589B5">
            <w:pPr>
              <w:jc w:val="center"/>
              <w:rPr>
                <w:rFonts w:hint="eastAsia" w:ascii="宋体" w:hAnsi="宋体" w:eastAsia="宋体" w:cs="宋体"/>
                <w:i w:val="0"/>
                <w:iCs w:val="0"/>
                <w:color w:val="000000"/>
                <w:sz w:val="20"/>
                <w:szCs w:val="20"/>
                <w:u w:val="none"/>
              </w:rPr>
            </w:pPr>
          </w:p>
        </w:tc>
        <w:tc>
          <w:tcPr>
            <w:tcW w:w="79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4E4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F696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51A02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1155" w:type="dxa"/>
            <w:tcBorders>
              <w:top w:val="nil"/>
              <w:left w:val="single" w:color="000000" w:sz="4" w:space="0"/>
              <w:bottom w:val="single" w:color="000000" w:sz="4" w:space="0"/>
              <w:right w:val="single" w:color="000000" w:sz="4" w:space="0"/>
            </w:tcBorders>
            <w:shd w:val="clear" w:color="auto" w:fill="auto"/>
            <w:vAlign w:val="center"/>
          </w:tcPr>
          <w:p w14:paraId="29364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0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D9E2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11820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49B88C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51349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0731B2A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FB4322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0FBE48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58C9E1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38482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15A7CC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6CD4AD3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93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2616"/>
        <w:gridCol w:w="495"/>
        <w:gridCol w:w="690"/>
        <w:gridCol w:w="690"/>
        <w:gridCol w:w="794"/>
        <w:gridCol w:w="1216"/>
        <w:gridCol w:w="1616"/>
      </w:tblGrid>
      <w:tr w14:paraId="0CF65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330" w:type="dxa"/>
            <w:gridSpan w:val="8"/>
            <w:tcBorders>
              <w:top w:val="nil"/>
              <w:left w:val="nil"/>
              <w:bottom w:val="nil"/>
              <w:right w:val="nil"/>
            </w:tcBorders>
            <w:shd w:val="clear" w:color="auto" w:fill="auto"/>
            <w:noWrap/>
            <w:vAlign w:val="center"/>
          </w:tcPr>
          <w:p w14:paraId="0788094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宋体" w:hAnsi="宋体" w:eastAsia="宋体" w:cs="宋体"/>
                <w:b/>
                <w:bCs/>
                <w:i w:val="0"/>
                <w:iCs w:val="0"/>
                <w:color w:val="000000"/>
                <w:kern w:val="0"/>
                <w:sz w:val="18"/>
                <w:szCs w:val="18"/>
                <w:u w:val="none"/>
                <w:lang w:val="en-US" w:eastAsia="zh-CN" w:bidi="ar"/>
              </w:rPr>
              <w:t>执法监督检查项目</w:t>
            </w:r>
          </w:p>
        </w:tc>
      </w:tr>
      <w:tr w14:paraId="3F83B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8"/>
            <w:tcBorders>
              <w:top w:val="nil"/>
              <w:left w:val="nil"/>
              <w:bottom w:val="nil"/>
              <w:right w:val="nil"/>
            </w:tcBorders>
            <w:shd w:val="clear" w:color="auto" w:fill="auto"/>
            <w:noWrap/>
            <w:vAlign w:val="bottom"/>
          </w:tcPr>
          <w:p w14:paraId="622703F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008D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07447F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2010B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5B048497">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1ECFC31">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49E3C3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A84E77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67226A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5E102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701E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14:paraId="09F389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601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174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执法监督检查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3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4C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2ED62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3179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E90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EB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FAA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9BD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0341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A1E5B">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93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C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40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4B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9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2F2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0FD7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CA08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6B16A">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9F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9CA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C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606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CD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15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81D42">
            <w:pPr>
              <w:jc w:val="center"/>
              <w:rPr>
                <w:rFonts w:hint="eastAsia" w:ascii="宋体" w:hAnsi="宋体" w:eastAsia="宋体" w:cs="宋体"/>
                <w:i w:val="0"/>
                <w:iCs w:val="0"/>
                <w:color w:val="000000"/>
                <w:sz w:val="20"/>
                <w:szCs w:val="20"/>
                <w:u w:val="none"/>
              </w:rPr>
            </w:pPr>
          </w:p>
        </w:tc>
      </w:tr>
      <w:tr w14:paraId="7006E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969EC">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B4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64EF">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78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5E0C">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1F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D53A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29B00">
            <w:pPr>
              <w:jc w:val="center"/>
              <w:rPr>
                <w:rFonts w:hint="eastAsia" w:ascii="宋体" w:hAnsi="宋体" w:eastAsia="宋体" w:cs="宋体"/>
                <w:i w:val="0"/>
                <w:iCs w:val="0"/>
                <w:color w:val="000000"/>
                <w:sz w:val="20"/>
                <w:szCs w:val="20"/>
                <w:u w:val="none"/>
              </w:rPr>
            </w:pPr>
          </w:p>
        </w:tc>
      </w:tr>
      <w:tr w14:paraId="4EA91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5012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C7F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60D3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1A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4E71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FC680">
            <w:pPr>
              <w:jc w:val="center"/>
              <w:rPr>
                <w:rFonts w:hint="eastAsia" w:ascii="宋体" w:hAnsi="宋体" w:eastAsia="宋体" w:cs="宋体"/>
                <w:i w:val="0"/>
                <w:iCs w:val="0"/>
                <w:color w:val="000000"/>
                <w:sz w:val="20"/>
                <w:szCs w:val="20"/>
                <w:u w:val="none"/>
              </w:rPr>
            </w:pPr>
          </w:p>
        </w:tc>
        <w:tc>
          <w:tcPr>
            <w:tcW w:w="39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5501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严厉打击医保基金使用领域违法违规行为，规范医疗机构、医药机构的行为，提高医疗、医药机构人员的综合素质</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D0B5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严厉打击医保基金使用领域违法违规行为，规范医疗机构、医药机构的行为，提高医疗、医药机构人员的综合素质</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CECC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378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1E6CD">
            <w:pPr>
              <w:jc w:val="center"/>
              <w:rPr>
                <w:rFonts w:hint="eastAsia" w:ascii="宋体" w:hAnsi="宋体" w:eastAsia="宋体" w:cs="宋体"/>
                <w:i w:val="0"/>
                <w:iCs w:val="0"/>
                <w:color w:val="000000"/>
                <w:sz w:val="20"/>
                <w:szCs w:val="20"/>
                <w:u w:val="none"/>
              </w:rPr>
            </w:pPr>
          </w:p>
        </w:tc>
        <w:tc>
          <w:tcPr>
            <w:tcW w:w="39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18A4F">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637E00">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4A267">
            <w:pPr>
              <w:jc w:val="center"/>
              <w:rPr>
                <w:rFonts w:hint="eastAsia" w:ascii="宋体" w:hAnsi="宋体" w:eastAsia="宋体" w:cs="宋体"/>
                <w:i w:val="0"/>
                <w:iCs w:val="0"/>
                <w:color w:val="000000"/>
                <w:sz w:val="20"/>
                <w:szCs w:val="20"/>
                <w:u w:val="none"/>
              </w:rPr>
            </w:pPr>
          </w:p>
        </w:tc>
      </w:tr>
      <w:tr w14:paraId="7B1F2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DD2A73">
            <w:pPr>
              <w:jc w:val="center"/>
              <w:rPr>
                <w:rFonts w:hint="eastAsia" w:ascii="宋体" w:hAnsi="宋体" w:eastAsia="宋体" w:cs="宋体"/>
                <w:i w:val="0"/>
                <w:iCs w:val="0"/>
                <w:color w:val="000000"/>
                <w:sz w:val="20"/>
                <w:szCs w:val="20"/>
                <w:u w:val="none"/>
              </w:rPr>
            </w:pPr>
          </w:p>
        </w:tc>
        <w:tc>
          <w:tcPr>
            <w:tcW w:w="39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7EB6E">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358C2">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4E530">
            <w:pPr>
              <w:jc w:val="center"/>
              <w:rPr>
                <w:rFonts w:hint="eastAsia" w:ascii="宋体" w:hAnsi="宋体" w:eastAsia="宋体" w:cs="宋体"/>
                <w:i w:val="0"/>
                <w:iCs w:val="0"/>
                <w:color w:val="000000"/>
                <w:sz w:val="20"/>
                <w:szCs w:val="20"/>
                <w:u w:val="none"/>
              </w:rPr>
            </w:pPr>
          </w:p>
        </w:tc>
      </w:tr>
      <w:tr w14:paraId="718AA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14:paraId="46BD3F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D1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0E2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3FA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33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86A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CD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73B9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CC7527D">
            <w:pPr>
              <w:jc w:val="center"/>
              <w:rPr>
                <w:rFonts w:hint="eastAsia" w:ascii="宋体" w:hAnsi="宋体" w:eastAsia="宋体" w:cs="宋体"/>
                <w:i w:val="0"/>
                <w:iCs w:val="0"/>
                <w:color w:val="000000"/>
                <w:sz w:val="20"/>
                <w:szCs w:val="20"/>
                <w:u w:val="none"/>
              </w:rPr>
            </w:pPr>
          </w:p>
        </w:tc>
        <w:tc>
          <w:tcPr>
            <w:tcW w:w="1455" w:type="dxa"/>
            <w:vMerge w:val="restart"/>
            <w:tcBorders>
              <w:top w:val="single" w:color="000000" w:sz="4" w:space="0"/>
              <w:left w:val="single" w:color="000000" w:sz="4" w:space="0"/>
              <w:bottom w:val="nil"/>
              <w:right w:val="single" w:color="000000" w:sz="4" w:space="0"/>
            </w:tcBorders>
            <w:shd w:val="clear" w:color="auto" w:fill="auto"/>
            <w:vAlign w:val="center"/>
          </w:tcPr>
          <w:p w14:paraId="7A6F7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395" w:type="dxa"/>
            <w:tcBorders>
              <w:top w:val="single" w:color="000000" w:sz="4" w:space="0"/>
              <w:left w:val="single" w:color="000000" w:sz="4" w:space="0"/>
              <w:bottom w:val="nil"/>
              <w:right w:val="single" w:color="000000" w:sz="4" w:space="0"/>
            </w:tcBorders>
            <w:shd w:val="clear" w:color="auto" w:fill="auto"/>
            <w:vAlign w:val="center"/>
          </w:tcPr>
          <w:p w14:paraId="44BD3E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69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宣讲培训次数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2D0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142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4D5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56E4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5938AF7">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4" w:space="0"/>
              <w:left w:val="single" w:color="000000" w:sz="4" w:space="0"/>
              <w:bottom w:val="nil"/>
              <w:right w:val="single" w:color="000000" w:sz="4" w:space="0"/>
            </w:tcBorders>
            <w:shd w:val="clear" w:color="auto" w:fill="auto"/>
            <w:vAlign w:val="center"/>
          </w:tcPr>
          <w:p w14:paraId="32800115">
            <w:pPr>
              <w:jc w:val="center"/>
              <w:rPr>
                <w:rFonts w:hint="eastAsia" w:ascii="宋体" w:hAnsi="宋体" w:eastAsia="宋体" w:cs="宋体"/>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08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7094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业务检查工作完成率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F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E14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8CE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E349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F64E240">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4" w:space="0"/>
              <w:left w:val="single" w:color="000000" w:sz="4" w:space="0"/>
              <w:bottom w:val="nil"/>
              <w:right w:val="single" w:color="000000" w:sz="4" w:space="0"/>
            </w:tcBorders>
            <w:shd w:val="clear" w:color="auto" w:fill="auto"/>
            <w:vAlign w:val="center"/>
          </w:tcPr>
          <w:p w14:paraId="743C89F9">
            <w:pPr>
              <w:jc w:val="center"/>
              <w:rPr>
                <w:rFonts w:hint="eastAsia" w:ascii="宋体" w:hAnsi="宋体" w:eastAsia="宋体" w:cs="宋体"/>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62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9F1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执法监察完成时间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60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3F00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60C4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306A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4AFFCD42">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4" w:space="0"/>
              <w:left w:val="single" w:color="000000" w:sz="4" w:space="0"/>
              <w:bottom w:val="nil"/>
              <w:right w:val="single" w:color="000000" w:sz="4" w:space="0"/>
            </w:tcBorders>
            <w:shd w:val="clear" w:color="auto" w:fill="auto"/>
            <w:vAlign w:val="center"/>
          </w:tcPr>
          <w:p w14:paraId="13ED020F">
            <w:pPr>
              <w:jc w:val="center"/>
              <w:rPr>
                <w:rFonts w:hint="eastAsia" w:ascii="宋体" w:hAnsi="宋体" w:eastAsia="宋体" w:cs="宋体"/>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C5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987A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聘亲第三方费用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5A1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5000</w:t>
            </w:r>
            <w:r>
              <w:rPr>
                <w:rFonts w:hint="eastAsia" w:ascii="宋体" w:hAnsi="宋体" w:eastAsia="宋体" w:cs="宋体"/>
                <w:i w:val="0"/>
                <w:iCs w:val="0"/>
                <w:color w:val="000000"/>
                <w:kern w:val="0"/>
                <w:sz w:val="20"/>
                <w:szCs w:val="20"/>
                <w:u w:val="none"/>
                <w:lang w:val="en-US" w:eastAsia="zh-CN" w:bidi="ar"/>
              </w:rPr>
              <w:t>元</w:t>
            </w:r>
            <w:r>
              <w:rPr>
                <w:rStyle w:val="28"/>
                <w:rFonts w:eastAsia="宋体"/>
                <w:lang w:val="en-US" w:eastAsia="zh-CN" w:bidi="ar"/>
              </w:rPr>
              <w:t>/</w:t>
            </w:r>
            <w:r>
              <w:rPr>
                <w:rFonts w:hint="eastAsia" w:ascii="宋体" w:hAnsi="宋体" w:eastAsia="宋体" w:cs="宋体"/>
                <w:i w:val="0"/>
                <w:iCs w:val="0"/>
                <w:color w:val="000000"/>
                <w:kern w:val="0"/>
                <w:sz w:val="20"/>
                <w:szCs w:val="20"/>
                <w:u w:val="none"/>
                <w:lang w:val="en-US" w:eastAsia="zh-CN" w:bidi="ar"/>
              </w:rPr>
              <w:t>家</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E97B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D9D4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C8E0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20C1FE4">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ACB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395" w:type="dxa"/>
            <w:tcBorders>
              <w:top w:val="nil"/>
              <w:left w:val="nil"/>
              <w:bottom w:val="single" w:color="000000" w:sz="4" w:space="0"/>
              <w:right w:val="single" w:color="000000" w:sz="4" w:space="0"/>
            </w:tcBorders>
            <w:shd w:val="clear" w:color="auto" w:fill="auto"/>
            <w:vAlign w:val="center"/>
          </w:tcPr>
          <w:p w14:paraId="4037B8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F25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64D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88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24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2F80E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603FF9CB">
            <w:pPr>
              <w:jc w:val="center"/>
              <w:rPr>
                <w:rFonts w:hint="eastAsia" w:ascii="宋体" w:hAnsi="宋体" w:eastAsia="宋体" w:cs="宋体"/>
                <w:i w:val="0"/>
                <w:iCs w:val="0"/>
                <w:color w:val="000000"/>
                <w:sz w:val="20"/>
                <w:szCs w:val="20"/>
                <w:u w:val="none"/>
              </w:rPr>
            </w:pPr>
          </w:p>
        </w:tc>
        <w:tc>
          <w:tcPr>
            <w:tcW w:w="1455" w:type="dxa"/>
            <w:tcBorders>
              <w:top w:val="nil"/>
              <w:left w:val="single" w:color="000000" w:sz="4" w:space="0"/>
              <w:bottom w:val="nil"/>
              <w:right w:val="single" w:color="000000" w:sz="4" w:space="0"/>
            </w:tcBorders>
            <w:shd w:val="clear" w:color="auto" w:fill="auto"/>
            <w:vAlign w:val="center"/>
          </w:tcPr>
          <w:p w14:paraId="396752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395" w:type="dxa"/>
            <w:tcBorders>
              <w:top w:val="single" w:color="000000" w:sz="4" w:space="0"/>
              <w:left w:val="nil"/>
              <w:bottom w:val="single" w:color="000000" w:sz="4" w:space="0"/>
              <w:right w:val="single" w:color="000000" w:sz="4" w:space="0"/>
            </w:tcBorders>
            <w:shd w:val="clear" w:color="auto" w:fill="auto"/>
            <w:vAlign w:val="center"/>
          </w:tcPr>
          <w:p w14:paraId="4B5D1A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68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社会保障制度更加公平可持续</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A3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B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79A4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4BA57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011B278">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70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95" w:type="dxa"/>
            <w:tcBorders>
              <w:top w:val="single" w:color="000000" w:sz="4" w:space="0"/>
              <w:left w:val="nil"/>
              <w:bottom w:val="single" w:color="000000" w:sz="4" w:space="0"/>
              <w:right w:val="single" w:color="000000" w:sz="4" w:space="0"/>
            </w:tcBorders>
            <w:shd w:val="clear" w:color="auto" w:fill="auto"/>
            <w:vAlign w:val="center"/>
          </w:tcPr>
          <w:p w14:paraId="01E8D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2EF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233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033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1B00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F4EA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645CE923">
            <w:pPr>
              <w:jc w:val="center"/>
              <w:rPr>
                <w:rFonts w:hint="eastAsia" w:ascii="宋体" w:hAnsi="宋体" w:eastAsia="宋体" w:cs="宋体"/>
                <w:i w:val="0"/>
                <w:iCs w:val="0"/>
                <w:color w:val="000000"/>
                <w:sz w:val="20"/>
                <w:szCs w:val="20"/>
                <w:u w:val="none"/>
              </w:rPr>
            </w:pPr>
          </w:p>
        </w:tc>
        <w:tc>
          <w:tcPr>
            <w:tcW w:w="71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EDD7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0F4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05251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14:paraId="5CD5C0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2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CADB6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3401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286265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18425E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36D058D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6AD539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A4C405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786E2D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4AB67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7870E1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3DF9B12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C25BAF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656836C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85"/>
        <w:gridCol w:w="2543"/>
        <w:gridCol w:w="701"/>
        <w:gridCol w:w="604"/>
        <w:gridCol w:w="701"/>
        <w:gridCol w:w="701"/>
        <w:gridCol w:w="1186"/>
        <w:gridCol w:w="1574"/>
      </w:tblGrid>
      <w:tr w14:paraId="56864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640" w:type="dxa"/>
            <w:gridSpan w:val="8"/>
            <w:tcBorders>
              <w:top w:val="nil"/>
              <w:left w:val="nil"/>
              <w:bottom w:val="nil"/>
              <w:right w:val="nil"/>
            </w:tcBorders>
            <w:shd w:val="clear" w:color="auto" w:fill="auto"/>
            <w:noWrap/>
            <w:vAlign w:val="center"/>
          </w:tcPr>
          <w:p w14:paraId="767A54D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宋体" w:hAnsi="宋体" w:eastAsia="宋体" w:cs="宋体"/>
                <w:b/>
                <w:bCs/>
                <w:i w:val="0"/>
                <w:iCs w:val="0"/>
                <w:color w:val="000000"/>
                <w:kern w:val="0"/>
                <w:sz w:val="18"/>
                <w:szCs w:val="18"/>
                <w:u w:val="none"/>
                <w:lang w:val="en-US" w:eastAsia="zh-CN" w:bidi="ar"/>
              </w:rPr>
              <w:t>办公场地运维经费项目</w:t>
            </w:r>
          </w:p>
        </w:tc>
      </w:tr>
      <w:tr w14:paraId="23AD4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14:paraId="651A7F9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7E6C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49C2C5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008CAA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6D1339DA">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CE222F0">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B2441E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30FC71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6B3EAF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D7395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A84D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14:paraId="0FE627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E48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66D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办公场地运维经费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D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476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006A8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863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D2BF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0C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59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D8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822C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AEAAC">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4DD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CA7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73D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99C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2A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B22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6.430673</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C15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r>
      <w:tr w14:paraId="69E28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C9E5AD">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1E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0D5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33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90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08B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69D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6.430673</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431F7">
            <w:pPr>
              <w:jc w:val="center"/>
              <w:rPr>
                <w:rFonts w:hint="eastAsia" w:ascii="宋体" w:hAnsi="宋体" w:eastAsia="宋体" w:cs="宋体"/>
                <w:i w:val="0"/>
                <w:iCs w:val="0"/>
                <w:color w:val="000000"/>
                <w:sz w:val="20"/>
                <w:szCs w:val="20"/>
                <w:u w:val="none"/>
              </w:rPr>
            </w:pPr>
          </w:p>
        </w:tc>
      </w:tr>
      <w:tr w14:paraId="7BA2D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8611B">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C56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5FEB8">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94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9811">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99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7F260">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7198C">
            <w:pPr>
              <w:jc w:val="center"/>
              <w:rPr>
                <w:rFonts w:hint="eastAsia" w:ascii="宋体" w:hAnsi="宋体" w:eastAsia="宋体" w:cs="宋体"/>
                <w:i w:val="0"/>
                <w:iCs w:val="0"/>
                <w:color w:val="000000"/>
                <w:sz w:val="20"/>
                <w:szCs w:val="20"/>
                <w:u w:val="none"/>
              </w:rPr>
            </w:pPr>
          </w:p>
        </w:tc>
      </w:tr>
      <w:tr w14:paraId="41638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436B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D053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3C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0A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2931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45D641">
            <w:pPr>
              <w:jc w:val="center"/>
              <w:rPr>
                <w:rFonts w:hint="eastAsia" w:ascii="宋体" w:hAnsi="宋体" w:eastAsia="宋体" w:cs="宋体"/>
                <w:i w:val="0"/>
                <w:iCs w:val="0"/>
                <w:color w:val="000000"/>
                <w:sz w:val="20"/>
                <w:szCs w:val="20"/>
                <w:u w:val="none"/>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3985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保障我局日常基本工作的正常开展、保障日常各设施运行维护的支出</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BD54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保障我局日常基本工作的正常开展、保障日常各设施运行维护的支出</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F1FA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5E49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75A30C">
            <w:pPr>
              <w:jc w:val="center"/>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91275">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4050F">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1DA27">
            <w:pPr>
              <w:jc w:val="center"/>
              <w:rPr>
                <w:rFonts w:hint="eastAsia" w:ascii="宋体" w:hAnsi="宋体" w:eastAsia="宋体" w:cs="宋体"/>
                <w:i w:val="0"/>
                <w:iCs w:val="0"/>
                <w:color w:val="000000"/>
                <w:sz w:val="20"/>
                <w:szCs w:val="20"/>
                <w:u w:val="none"/>
              </w:rPr>
            </w:pPr>
          </w:p>
        </w:tc>
      </w:tr>
      <w:tr w14:paraId="5E6BC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146A2">
            <w:pPr>
              <w:jc w:val="center"/>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4A3AC5">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70054">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642A2">
            <w:pPr>
              <w:jc w:val="center"/>
              <w:rPr>
                <w:rFonts w:hint="eastAsia" w:ascii="宋体" w:hAnsi="宋体" w:eastAsia="宋体" w:cs="宋体"/>
                <w:i w:val="0"/>
                <w:iCs w:val="0"/>
                <w:color w:val="000000"/>
                <w:sz w:val="20"/>
                <w:szCs w:val="20"/>
                <w:u w:val="none"/>
              </w:rPr>
            </w:pPr>
          </w:p>
        </w:tc>
      </w:tr>
      <w:tr w14:paraId="21EC5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14:paraId="6B7691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CC2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B0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B10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38C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48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87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DECD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E344E36">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7C5B2F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83B86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692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支出完成率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8BA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62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40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16759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9854A43">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A98EF69">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40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27A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专款专用率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9A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5B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963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B40B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EA3575B">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D3A6145">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E90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F7B3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资金支出率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C98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3EFD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1F3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3BA0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70BC871E">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46190B7D">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8E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AF4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DB00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16.48</w:t>
            </w:r>
            <w:r>
              <w:rPr>
                <w:rFonts w:hint="eastAsia" w:ascii="宋体" w:hAnsi="宋体" w:eastAsia="宋体" w:cs="宋体"/>
                <w:i w:val="0"/>
                <w:iCs w:val="0"/>
                <w:color w:val="000000"/>
                <w:kern w:val="0"/>
                <w:sz w:val="20"/>
                <w:szCs w:val="20"/>
                <w:u w:val="none"/>
                <w:lang w:val="en-US" w:eastAsia="zh-CN" w:bidi="ar"/>
              </w:rPr>
              <w:t>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D70F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547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13</w:t>
            </w:r>
          </w:p>
        </w:tc>
      </w:tr>
      <w:tr w14:paraId="663A4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F7E1ACD">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63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14:paraId="22560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FE5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E35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95D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DD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354D9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FAC0CF3">
            <w:pPr>
              <w:jc w:val="center"/>
              <w:rPr>
                <w:rFonts w:hint="eastAsia" w:ascii="宋体" w:hAnsi="宋体" w:eastAsia="宋体" w:cs="宋体"/>
                <w:i w:val="0"/>
                <w:iCs w:val="0"/>
                <w:color w:val="000000"/>
                <w:sz w:val="20"/>
                <w:szCs w:val="20"/>
                <w:u w:val="none"/>
              </w:rPr>
            </w:pPr>
          </w:p>
        </w:tc>
        <w:tc>
          <w:tcPr>
            <w:tcW w:w="1080" w:type="dxa"/>
            <w:tcBorders>
              <w:top w:val="nil"/>
              <w:left w:val="single" w:color="000000" w:sz="4" w:space="0"/>
              <w:bottom w:val="nil"/>
              <w:right w:val="single" w:color="000000" w:sz="4" w:space="0"/>
            </w:tcBorders>
            <w:shd w:val="clear" w:color="auto" w:fill="auto"/>
            <w:vAlign w:val="center"/>
          </w:tcPr>
          <w:p w14:paraId="35FC7A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2B8F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B0A0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基本医疗保险公共服务水平提升情况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1B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8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987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46CAC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406EEDB">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4A9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C044F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3FEA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机关工作人员满意度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3048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EFFE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82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1D1B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AC9DCF5">
            <w:pPr>
              <w:jc w:val="center"/>
              <w:rPr>
                <w:rFonts w:hint="eastAsia" w:ascii="宋体" w:hAnsi="宋体" w:eastAsia="宋体" w:cs="宋体"/>
                <w:i w:val="0"/>
                <w:iCs w:val="0"/>
                <w:color w:val="000000"/>
                <w:sz w:val="20"/>
                <w:szCs w:val="20"/>
                <w:u w:val="none"/>
              </w:rPr>
            </w:pP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B0B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4381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4A781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14:paraId="439E99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5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97519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5F5EA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5411A0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23740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270E4AB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D8A93B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7F2105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F76DC8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F61B4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7F456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2AC6D75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41655AE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6024B0B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100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1485"/>
        <w:gridCol w:w="1275"/>
        <w:gridCol w:w="1123"/>
        <w:gridCol w:w="1230"/>
        <w:gridCol w:w="1080"/>
        <w:gridCol w:w="1216"/>
        <w:gridCol w:w="1216"/>
      </w:tblGrid>
      <w:tr w14:paraId="670EF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0065" w:type="dxa"/>
            <w:gridSpan w:val="8"/>
            <w:tcBorders>
              <w:top w:val="nil"/>
              <w:left w:val="nil"/>
              <w:bottom w:val="nil"/>
              <w:right w:val="nil"/>
            </w:tcBorders>
            <w:shd w:val="clear" w:color="auto" w:fill="auto"/>
            <w:noWrap/>
            <w:vAlign w:val="center"/>
          </w:tcPr>
          <w:p w14:paraId="3BE9F78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石财资【2022】5号石家庄市财政局石家庄市人民政府国有资产监督管理委员会关于提前下达2023年国有企业退休人员社会化管理中央财政补助资金预算的通知</w:t>
            </w:r>
          </w:p>
        </w:tc>
      </w:tr>
      <w:tr w14:paraId="1A828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0" w:type="auto"/>
            <w:gridSpan w:val="8"/>
            <w:tcBorders>
              <w:top w:val="nil"/>
              <w:left w:val="nil"/>
              <w:bottom w:val="nil"/>
              <w:right w:val="nil"/>
            </w:tcBorders>
            <w:shd w:val="clear" w:color="auto" w:fill="auto"/>
            <w:noWrap/>
            <w:vAlign w:val="bottom"/>
          </w:tcPr>
          <w:p w14:paraId="2F3892C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C7FA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2"/>
            <w:tcBorders>
              <w:top w:val="nil"/>
              <w:left w:val="nil"/>
              <w:bottom w:val="nil"/>
              <w:right w:val="nil"/>
            </w:tcBorders>
            <w:shd w:val="clear" w:color="auto" w:fill="auto"/>
            <w:noWrap/>
            <w:vAlign w:val="center"/>
          </w:tcPr>
          <w:p w14:paraId="428508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0" w:type="auto"/>
            <w:tcBorders>
              <w:top w:val="nil"/>
              <w:left w:val="nil"/>
              <w:bottom w:val="nil"/>
              <w:right w:val="nil"/>
            </w:tcBorders>
            <w:shd w:val="clear" w:color="auto" w:fill="auto"/>
            <w:noWrap/>
            <w:vAlign w:val="center"/>
          </w:tcPr>
          <w:p w14:paraId="2654C42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4B8324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564A5F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4D876F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F87D16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9056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51936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440" w:type="dxa"/>
            <w:tcBorders>
              <w:top w:val="single" w:color="000000" w:sz="4" w:space="0"/>
              <w:left w:val="single" w:color="000000" w:sz="4" w:space="0"/>
              <w:bottom w:val="nil"/>
              <w:right w:val="single" w:color="000000" w:sz="4" w:space="0"/>
            </w:tcBorders>
            <w:shd w:val="clear" w:color="auto" w:fill="auto"/>
            <w:vAlign w:val="center"/>
          </w:tcPr>
          <w:p w14:paraId="3952AA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C6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0FF0B2">
            <w:pPr>
              <w:keepNext w:val="0"/>
              <w:keepLines w:val="0"/>
              <w:widowControl/>
              <w:suppressLineNumbers w:val="0"/>
              <w:jc w:val="left"/>
              <w:textAlignment w:val="auto"/>
              <w:rPr>
                <w:rFonts w:hint="eastAsia" w:ascii="宋体" w:hAnsi="宋体" w:eastAsia="宋体" w:cs="宋体"/>
                <w:i w:val="0"/>
                <w:iCs w:val="0"/>
                <w:color w:val="000000"/>
                <w:sz w:val="12"/>
                <w:szCs w:val="12"/>
                <w:u w:val="none"/>
              </w:rPr>
            </w:pPr>
            <w:r>
              <w:rPr>
                <w:rFonts w:hint="eastAsia" w:ascii="宋体" w:hAnsi="宋体" w:eastAsia="宋体" w:cs="宋体"/>
                <w:i w:val="0"/>
                <w:iCs w:val="0"/>
                <w:color w:val="000000"/>
                <w:kern w:val="0"/>
                <w:sz w:val="12"/>
                <w:szCs w:val="12"/>
                <w:u w:val="none"/>
                <w:lang w:val="en-US" w:eastAsia="zh-CN" w:bidi="ar"/>
              </w:rPr>
              <w:t>石财资【2022】5号石家庄市财政局石家庄市人民政府国有资产监督管理委员会关于提前下达2023年国有企业退休人员社会化管理中央财政补助资金预算的通知</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CB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B85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578A2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796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4CB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37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F2C6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F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B85E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F60ED0">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70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B3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B69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2D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C4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4225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51.531</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3304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FC80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45A035">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10D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5BD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1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69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8B0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3B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FB166E">
            <w:pPr>
              <w:jc w:val="center"/>
              <w:rPr>
                <w:rFonts w:hint="eastAsia" w:ascii="宋体" w:hAnsi="宋体" w:eastAsia="宋体" w:cs="宋体"/>
                <w:i w:val="0"/>
                <w:iCs w:val="0"/>
                <w:color w:val="000000"/>
                <w:sz w:val="20"/>
                <w:szCs w:val="20"/>
                <w:u w:val="none"/>
              </w:rPr>
            </w:pPr>
          </w:p>
        </w:tc>
      </w:tr>
      <w:tr w14:paraId="1CDDC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DA2A3">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8F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6CF47">
            <w:pPr>
              <w:jc w:val="center"/>
              <w:rPr>
                <w:rFonts w:hint="default" w:ascii="Calibri" w:hAnsi="Calibri" w:eastAsia="宋体" w:cs="Calibri"/>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167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58B6">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5F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72DD3">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756C4">
            <w:pPr>
              <w:jc w:val="center"/>
              <w:rPr>
                <w:rFonts w:hint="eastAsia" w:ascii="宋体" w:hAnsi="宋体" w:eastAsia="宋体" w:cs="宋体"/>
                <w:i w:val="0"/>
                <w:iCs w:val="0"/>
                <w:color w:val="000000"/>
                <w:sz w:val="20"/>
                <w:szCs w:val="20"/>
                <w:u w:val="none"/>
              </w:rPr>
            </w:pPr>
          </w:p>
        </w:tc>
      </w:tr>
      <w:tr w14:paraId="66218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0661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9DE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3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B1F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45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C7B7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2AA8C">
            <w:pPr>
              <w:jc w:val="center"/>
              <w:rPr>
                <w:rFonts w:hint="eastAsia" w:ascii="宋体" w:hAnsi="宋体" w:eastAsia="宋体" w:cs="宋体"/>
                <w:i w:val="0"/>
                <w:iCs w:val="0"/>
                <w:color w:val="000000"/>
                <w:sz w:val="20"/>
                <w:szCs w:val="20"/>
                <w:u w:val="none"/>
              </w:rPr>
            </w:pPr>
          </w:p>
        </w:tc>
        <w:tc>
          <w:tcPr>
            <w:tcW w:w="41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84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33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B8F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48E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F744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35F3A">
            <w:pPr>
              <w:jc w:val="center"/>
              <w:rPr>
                <w:rFonts w:hint="eastAsia" w:ascii="宋体" w:hAnsi="宋体" w:eastAsia="宋体" w:cs="宋体"/>
                <w:i w:val="0"/>
                <w:iCs w:val="0"/>
                <w:color w:val="000000"/>
                <w:sz w:val="20"/>
                <w:szCs w:val="20"/>
                <w:u w:val="none"/>
              </w:rPr>
            </w:pPr>
          </w:p>
        </w:tc>
        <w:tc>
          <w:tcPr>
            <w:tcW w:w="41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A8C13">
            <w:pPr>
              <w:jc w:val="center"/>
              <w:rPr>
                <w:rFonts w:hint="eastAsia" w:ascii="宋体" w:hAnsi="宋体" w:eastAsia="宋体" w:cs="宋体"/>
                <w:i w:val="0"/>
                <w:iCs w:val="0"/>
                <w:color w:val="000000"/>
                <w:sz w:val="20"/>
                <w:szCs w:val="20"/>
                <w:u w:val="none"/>
              </w:rPr>
            </w:pPr>
          </w:p>
        </w:tc>
        <w:tc>
          <w:tcPr>
            <w:tcW w:w="33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1F919">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2B368D">
            <w:pPr>
              <w:jc w:val="center"/>
              <w:rPr>
                <w:rFonts w:hint="eastAsia" w:ascii="宋体" w:hAnsi="宋体" w:eastAsia="宋体" w:cs="宋体"/>
                <w:i w:val="0"/>
                <w:iCs w:val="0"/>
                <w:color w:val="000000"/>
                <w:sz w:val="20"/>
                <w:szCs w:val="20"/>
                <w:u w:val="none"/>
              </w:rPr>
            </w:pPr>
          </w:p>
        </w:tc>
      </w:tr>
      <w:tr w14:paraId="31241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56B9F9">
            <w:pPr>
              <w:jc w:val="center"/>
              <w:rPr>
                <w:rFonts w:hint="eastAsia" w:ascii="宋体" w:hAnsi="宋体" w:eastAsia="宋体" w:cs="宋体"/>
                <w:i w:val="0"/>
                <w:iCs w:val="0"/>
                <w:color w:val="000000"/>
                <w:sz w:val="20"/>
                <w:szCs w:val="20"/>
                <w:u w:val="none"/>
              </w:rPr>
            </w:pPr>
          </w:p>
        </w:tc>
        <w:tc>
          <w:tcPr>
            <w:tcW w:w="41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0B42C">
            <w:pPr>
              <w:jc w:val="center"/>
              <w:rPr>
                <w:rFonts w:hint="eastAsia" w:ascii="宋体" w:hAnsi="宋体" w:eastAsia="宋体" w:cs="宋体"/>
                <w:i w:val="0"/>
                <w:iCs w:val="0"/>
                <w:color w:val="000000"/>
                <w:sz w:val="20"/>
                <w:szCs w:val="20"/>
                <w:u w:val="none"/>
              </w:rPr>
            </w:pPr>
          </w:p>
        </w:tc>
        <w:tc>
          <w:tcPr>
            <w:tcW w:w="33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C0DAF">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5DDA1">
            <w:pPr>
              <w:jc w:val="center"/>
              <w:rPr>
                <w:rFonts w:hint="eastAsia" w:ascii="宋体" w:hAnsi="宋体" w:eastAsia="宋体" w:cs="宋体"/>
                <w:i w:val="0"/>
                <w:iCs w:val="0"/>
                <w:color w:val="000000"/>
                <w:sz w:val="20"/>
                <w:szCs w:val="20"/>
                <w:u w:val="none"/>
              </w:rPr>
            </w:pPr>
          </w:p>
        </w:tc>
      </w:tr>
      <w:tr w14:paraId="28137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1440" w:type="dxa"/>
            <w:vMerge w:val="restart"/>
            <w:tcBorders>
              <w:top w:val="single" w:color="000000" w:sz="4" w:space="0"/>
              <w:left w:val="single" w:color="000000" w:sz="4" w:space="0"/>
              <w:bottom w:val="single" w:color="000000" w:sz="4" w:space="0"/>
              <w:right w:val="nil"/>
            </w:tcBorders>
            <w:shd w:val="clear" w:color="auto" w:fill="auto"/>
            <w:vAlign w:val="center"/>
          </w:tcPr>
          <w:p w14:paraId="5C5B70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3F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DB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68D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BAA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C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18C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F5A7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B2B9C8B">
            <w:pPr>
              <w:jc w:val="center"/>
              <w:rPr>
                <w:rFonts w:hint="eastAsia" w:ascii="宋体" w:hAnsi="宋体" w:eastAsia="宋体" w:cs="宋体"/>
                <w:i w:val="0"/>
                <w:iCs w:val="0"/>
                <w:color w:val="000000"/>
                <w:sz w:val="20"/>
                <w:szCs w:val="20"/>
                <w:u w:val="none"/>
              </w:rPr>
            </w:pPr>
          </w:p>
        </w:tc>
        <w:tc>
          <w:tcPr>
            <w:tcW w:w="1605" w:type="dxa"/>
            <w:vMerge w:val="restart"/>
            <w:tcBorders>
              <w:top w:val="single" w:color="000000" w:sz="4" w:space="0"/>
              <w:left w:val="single" w:color="000000" w:sz="4" w:space="0"/>
              <w:bottom w:val="nil"/>
              <w:right w:val="single" w:color="000000" w:sz="4" w:space="0"/>
            </w:tcBorders>
            <w:shd w:val="clear" w:color="auto" w:fill="auto"/>
            <w:vAlign w:val="center"/>
          </w:tcPr>
          <w:p w14:paraId="60582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5" w:type="dxa"/>
            <w:tcBorders>
              <w:top w:val="single" w:color="000000" w:sz="4" w:space="0"/>
              <w:left w:val="nil"/>
              <w:bottom w:val="nil"/>
              <w:right w:val="single" w:color="000000" w:sz="4" w:space="0"/>
            </w:tcBorders>
            <w:shd w:val="clear" w:color="auto" w:fill="auto"/>
            <w:vAlign w:val="center"/>
          </w:tcPr>
          <w:p w14:paraId="6299EA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355B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国有企业已退休人员管理服务与原企业分离的比例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04E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C97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BBE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7360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23114266">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nil"/>
              <w:right w:val="single" w:color="000000" w:sz="4" w:space="0"/>
            </w:tcBorders>
            <w:shd w:val="clear" w:color="auto" w:fill="auto"/>
            <w:vAlign w:val="center"/>
          </w:tcPr>
          <w:p w14:paraId="4A147645">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5502AD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5D9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国有企业新办理退休人员管理服务与原企业分离的比例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D3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469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A1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5A30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BEA64B6">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nil"/>
              <w:right w:val="single" w:color="000000" w:sz="4" w:space="0"/>
            </w:tcBorders>
            <w:shd w:val="clear" w:color="auto" w:fill="auto"/>
            <w:vAlign w:val="center"/>
          </w:tcPr>
          <w:p w14:paraId="6879F071">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02204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1845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服务的完成度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50C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DF19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6CF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6674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77B52C28">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nil"/>
              <w:right w:val="single" w:color="000000" w:sz="4" w:space="0"/>
            </w:tcBorders>
            <w:shd w:val="clear" w:color="auto" w:fill="auto"/>
            <w:vAlign w:val="center"/>
          </w:tcPr>
          <w:p w14:paraId="1AFA5220">
            <w:pPr>
              <w:jc w:val="center"/>
              <w:rPr>
                <w:rFonts w:hint="eastAsia" w:ascii="宋体" w:hAnsi="宋体" w:eastAsia="宋体" w:cs="宋体"/>
                <w:i w:val="0"/>
                <w:iCs w:val="0"/>
                <w:color w:val="000000"/>
                <w:sz w:val="20"/>
                <w:szCs w:val="20"/>
                <w:u w:val="none"/>
              </w:rPr>
            </w:pPr>
          </w:p>
        </w:tc>
        <w:tc>
          <w:tcPr>
            <w:tcW w:w="1275" w:type="dxa"/>
            <w:tcBorders>
              <w:top w:val="nil"/>
              <w:left w:val="nil"/>
              <w:bottom w:val="single" w:color="000000" w:sz="4" w:space="0"/>
              <w:right w:val="single" w:color="000000" w:sz="4" w:space="0"/>
            </w:tcBorders>
            <w:shd w:val="clear" w:color="auto" w:fill="auto"/>
            <w:vAlign w:val="center"/>
          </w:tcPr>
          <w:p w14:paraId="21BD77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03D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74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3F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629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AA36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6EA8C216">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1ED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nil"/>
              <w:left w:val="nil"/>
              <w:bottom w:val="single" w:color="000000" w:sz="4" w:space="0"/>
              <w:right w:val="single" w:color="000000" w:sz="4" w:space="0"/>
            </w:tcBorders>
            <w:shd w:val="clear" w:color="auto" w:fill="auto"/>
            <w:vAlign w:val="center"/>
          </w:tcPr>
          <w:p w14:paraId="0D4D0D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BD6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52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61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08C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711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693FF80">
            <w:pPr>
              <w:jc w:val="center"/>
              <w:rPr>
                <w:rFonts w:hint="eastAsia" w:ascii="宋体" w:hAnsi="宋体" w:eastAsia="宋体" w:cs="宋体"/>
                <w:i w:val="0"/>
                <w:iCs w:val="0"/>
                <w:color w:val="000000"/>
                <w:sz w:val="20"/>
                <w:szCs w:val="20"/>
                <w:u w:val="none"/>
              </w:rPr>
            </w:pPr>
          </w:p>
        </w:tc>
        <w:tc>
          <w:tcPr>
            <w:tcW w:w="1605" w:type="dxa"/>
            <w:vMerge w:val="restart"/>
            <w:tcBorders>
              <w:top w:val="nil"/>
              <w:left w:val="single" w:color="000000" w:sz="4" w:space="0"/>
              <w:bottom w:val="nil"/>
              <w:right w:val="single" w:color="000000" w:sz="4" w:space="0"/>
            </w:tcBorders>
            <w:shd w:val="clear" w:color="auto" w:fill="auto"/>
            <w:vAlign w:val="center"/>
          </w:tcPr>
          <w:p w14:paraId="3FDD0A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2ADA0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AC3A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国有企业不承担移交后的退休人员社会化管理服务费用的比例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023C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BFE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5521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7B03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939B523">
            <w:pPr>
              <w:jc w:val="center"/>
              <w:rPr>
                <w:rFonts w:hint="eastAsia" w:ascii="宋体" w:hAnsi="宋体" w:eastAsia="宋体" w:cs="宋体"/>
                <w:i w:val="0"/>
                <w:iCs w:val="0"/>
                <w:color w:val="000000"/>
                <w:sz w:val="20"/>
                <w:szCs w:val="20"/>
                <w:u w:val="none"/>
              </w:rPr>
            </w:pPr>
          </w:p>
        </w:tc>
        <w:tc>
          <w:tcPr>
            <w:tcW w:w="1605" w:type="dxa"/>
            <w:vMerge w:val="continue"/>
            <w:tcBorders>
              <w:top w:val="nil"/>
              <w:left w:val="single" w:color="000000" w:sz="4" w:space="0"/>
              <w:bottom w:val="nil"/>
              <w:right w:val="single" w:color="000000" w:sz="4" w:space="0"/>
            </w:tcBorders>
            <w:shd w:val="clear" w:color="auto" w:fill="auto"/>
            <w:vAlign w:val="center"/>
          </w:tcPr>
          <w:p w14:paraId="77F40145">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68EE9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85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公共服务水平提升情况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9620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BF9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0F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04B8C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233A306">
            <w:pPr>
              <w:jc w:val="center"/>
              <w:rPr>
                <w:rFonts w:hint="eastAsia" w:ascii="宋体" w:hAnsi="宋体" w:eastAsia="宋体" w:cs="宋体"/>
                <w:i w:val="0"/>
                <w:iCs w:val="0"/>
                <w:color w:val="000000"/>
                <w:sz w:val="20"/>
                <w:szCs w:val="20"/>
                <w:u w:val="none"/>
              </w:rPr>
            </w:pPr>
          </w:p>
        </w:tc>
        <w:tc>
          <w:tcPr>
            <w:tcW w:w="1605" w:type="dxa"/>
            <w:vMerge w:val="continue"/>
            <w:tcBorders>
              <w:top w:val="nil"/>
              <w:left w:val="single" w:color="000000" w:sz="4" w:space="0"/>
              <w:bottom w:val="nil"/>
              <w:right w:val="single" w:color="000000" w:sz="4" w:space="0"/>
            </w:tcBorders>
            <w:shd w:val="clear" w:color="auto" w:fill="auto"/>
            <w:vAlign w:val="center"/>
          </w:tcPr>
          <w:p w14:paraId="6578E2B8">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420BBA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0E90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提升公共菔务水平和质量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29C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E1C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E6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2A19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52DA097">
            <w:pPr>
              <w:jc w:val="center"/>
              <w:rPr>
                <w:rFonts w:hint="eastAsia" w:ascii="宋体" w:hAnsi="宋体" w:eastAsia="宋体" w:cs="宋体"/>
                <w:i w:val="0"/>
                <w:iCs w:val="0"/>
                <w:color w:val="000000"/>
                <w:sz w:val="20"/>
                <w:szCs w:val="20"/>
                <w:u w:val="none"/>
              </w:rPr>
            </w:pP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83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vMerge w:val="restart"/>
            <w:tcBorders>
              <w:top w:val="single" w:color="000000" w:sz="4" w:space="0"/>
              <w:left w:val="nil"/>
              <w:bottom w:val="single" w:color="000000" w:sz="4" w:space="0"/>
              <w:right w:val="single" w:color="000000" w:sz="4" w:space="0"/>
            </w:tcBorders>
            <w:shd w:val="clear" w:color="auto" w:fill="auto"/>
            <w:vAlign w:val="center"/>
          </w:tcPr>
          <w:p w14:paraId="316FD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445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BCF5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62F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E451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3204E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6EDEA2B8">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13ABF">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nil"/>
              <w:bottom w:val="single" w:color="000000" w:sz="4" w:space="0"/>
              <w:right w:val="single" w:color="000000" w:sz="4" w:space="0"/>
            </w:tcBorders>
            <w:shd w:val="clear" w:color="auto" w:fill="auto"/>
            <w:vAlign w:val="center"/>
          </w:tcPr>
          <w:p w14:paraId="1D084D4F">
            <w:pPr>
              <w:jc w:val="center"/>
              <w:rPr>
                <w:rFonts w:hint="eastAsia" w:ascii="宋体" w:hAnsi="宋体" w:eastAsia="宋体" w:cs="宋体"/>
                <w:i w:val="0"/>
                <w:iCs w:val="0"/>
                <w:color w:val="000000"/>
                <w:sz w:val="20"/>
                <w:szCs w:val="20"/>
                <w:u w:val="none"/>
              </w:rPr>
            </w:pP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8E34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移交企业满意度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C3B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3C01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43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0866D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1D3C8DE">
            <w:pPr>
              <w:jc w:val="center"/>
              <w:rPr>
                <w:rFonts w:hint="eastAsia" w:ascii="宋体" w:hAnsi="宋体" w:eastAsia="宋体" w:cs="宋体"/>
                <w:i w:val="0"/>
                <w:iCs w:val="0"/>
                <w:color w:val="000000"/>
                <w:sz w:val="20"/>
                <w:szCs w:val="20"/>
                <w:u w:val="none"/>
              </w:rPr>
            </w:pPr>
          </w:p>
        </w:tc>
        <w:tc>
          <w:tcPr>
            <w:tcW w:w="75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7C34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05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66122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1440" w:type="dxa"/>
            <w:tcBorders>
              <w:top w:val="nil"/>
              <w:left w:val="single" w:color="000000" w:sz="4" w:space="0"/>
              <w:bottom w:val="single" w:color="000000" w:sz="4" w:space="0"/>
              <w:right w:val="single" w:color="000000" w:sz="4" w:space="0"/>
            </w:tcBorders>
            <w:shd w:val="clear" w:color="auto" w:fill="auto"/>
            <w:vAlign w:val="center"/>
          </w:tcPr>
          <w:p w14:paraId="23A407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62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1DD5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8037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7C1B74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7B8E49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52F907C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8F9A9E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B76EF7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DF81AD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B60BF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3E2AB2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148CDBD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C5864E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5C0ADDF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39DDB3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sz w:val="32"/>
          <w:szCs w:val="32"/>
        </w:rPr>
      </w:pPr>
      <w:r>
        <w:rPr>
          <w:rFonts w:ascii="Times New Roman" w:eastAsia="仿宋_GB2312"/>
          <w:sz w:val="32"/>
          <w:szCs w:val="32"/>
        </w:rPr>
        <w:t>​​</w:t>
      </w: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762FBC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通过对项目进行评价得分为:</w:t>
      </w:r>
    </w:p>
    <w:p w14:paraId="6F1B42E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1.</w:t>
      </w:r>
      <w:r>
        <w:rPr>
          <w:rFonts w:hint="eastAsia" w:ascii="仿宋_GB2312" w:hAnsi="仿宋_GB2312" w:eastAsia="仿宋_GB2312" w:cs="仿宋_GB2312"/>
          <w:kern w:val="2"/>
          <w:sz w:val="32"/>
          <w:szCs w:val="32"/>
          <w:highlight w:val="none"/>
          <w:lang w:val="en-US" w:eastAsia="zh-CN" w:bidi="ar-SA"/>
        </w:rPr>
        <w:t xml:space="preserve">城乡居民医疗保险财政补贴项目得分为100分，评价等级为优秀。  </w:t>
      </w:r>
    </w:p>
    <w:p w14:paraId="02CCDF0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2.</w:t>
      </w:r>
      <w:r>
        <w:rPr>
          <w:rFonts w:hint="eastAsia" w:ascii="仿宋_GB2312" w:hAnsi="仿宋_GB2312" w:eastAsia="仿宋_GB2312" w:cs="仿宋_GB2312"/>
          <w:kern w:val="2"/>
          <w:sz w:val="32"/>
          <w:szCs w:val="32"/>
          <w:highlight w:val="none"/>
          <w:lang w:val="en-US" w:eastAsia="zh-CN" w:bidi="ar-SA"/>
        </w:rPr>
        <w:t>《冀财社【2023】208号 关于下达2024年中央财政医疗服务与保障能力提升补助资金预算的通知》项目得分为100分，评价等级为优秀。</w:t>
      </w:r>
    </w:p>
    <w:p w14:paraId="25169FA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3.</w:t>
      </w:r>
      <w:r>
        <w:rPr>
          <w:rFonts w:hint="eastAsia" w:ascii="仿宋" w:hAnsi="仿宋" w:eastAsia="仿宋" w:cs="仿宋"/>
          <w:kern w:val="2"/>
          <w:sz w:val="32"/>
          <w:szCs w:val="32"/>
          <w:highlight w:val="none"/>
          <w:lang w:val="en-US" w:eastAsia="zh-CN"/>
        </w:rPr>
        <w:t>医保窗口及全民参保工作经费</w:t>
      </w:r>
      <w:r>
        <w:rPr>
          <w:rFonts w:hint="eastAsia" w:ascii="仿宋_GB2312" w:hAnsi="仿宋_GB2312" w:eastAsia="仿宋_GB2312" w:cs="仿宋_GB2312"/>
          <w:kern w:val="2"/>
          <w:sz w:val="32"/>
          <w:szCs w:val="32"/>
          <w:highlight w:val="none"/>
          <w:lang w:val="en-US" w:eastAsia="zh-CN" w:bidi="ar-SA"/>
        </w:rPr>
        <w:t>项目项目得分为98分，评价等级为优秀。</w:t>
      </w:r>
    </w:p>
    <w:p w14:paraId="1BF2FAA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4.《石财资【2023】12号石家庄市财政局石家庄市人民政府国有资产监督管理委员会关于提前下达2024年国有企业退休人员社会化管理省级财政补助资金预算的通知》</w:t>
      </w:r>
      <w:r>
        <w:rPr>
          <w:rFonts w:hint="eastAsia" w:ascii="仿宋_GB2312" w:hAnsi="仿宋_GB2312" w:eastAsia="仿宋_GB2312" w:cs="仿宋_GB2312"/>
          <w:kern w:val="2"/>
          <w:sz w:val="32"/>
          <w:szCs w:val="32"/>
          <w:highlight w:val="none"/>
          <w:lang w:val="en-US" w:eastAsia="zh-CN" w:bidi="ar-SA"/>
        </w:rPr>
        <w:t>项目得分为100分，评价等级为优秀。</w:t>
      </w:r>
    </w:p>
    <w:p w14:paraId="67CCFBC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5.《石财资【2023】11号石家庄市财政局石家庄市人民政府国有资产监督管理委员会关于提前下达2024年国有企业退休人员社会化管理中央财政补助资金预算的通知》</w:t>
      </w:r>
      <w:r>
        <w:rPr>
          <w:rFonts w:hint="eastAsia" w:ascii="仿宋_GB2312" w:hAnsi="仿宋_GB2312" w:eastAsia="仿宋_GB2312" w:cs="仿宋_GB2312"/>
          <w:kern w:val="2"/>
          <w:sz w:val="32"/>
          <w:szCs w:val="32"/>
          <w:highlight w:val="none"/>
          <w:lang w:val="en-US" w:eastAsia="zh-CN" w:bidi="ar-SA"/>
        </w:rPr>
        <w:t>项目得分为100分，评价等级为优秀。</w:t>
      </w:r>
    </w:p>
    <w:p w14:paraId="35BDEEC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6.执法监督检查经费项目得分为98分，评价等级为优秀。</w:t>
      </w:r>
    </w:p>
    <w:p w14:paraId="1B92801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7.办公场地运维经费项目得分为95分，评价等级为优秀。</w:t>
      </w:r>
    </w:p>
    <w:p w14:paraId="2DAC4AA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8.《石财资【2022】5号石家庄市财政局石家庄市人民政府国有资产监督管理委员会关于提前下达2023年国有企业退休人员社会化管理中央财政补助资金预算的通知》项目得分为100分，评价等级为优秀。</w:t>
      </w:r>
    </w:p>
    <w:p w14:paraId="28C1A61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以上7个资金项目得分均为85分以上，评价等级为优秀。</w:t>
      </w:r>
      <w:r>
        <w:rPr>
          <w:rFonts w:hint="eastAsia" w:ascii="仿宋" w:hAnsi="仿宋" w:eastAsia="仿宋" w:cs="仿宋"/>
          <w:kern w:val="2"/>
          <w:sz w:val="32"/>
          <w:szCs w:val="32"/>
          <w:highlight w:val="none"/>
          <w:lang w:val="en-US" w:eastAsia="zh-CN"/>
        </w:rPr>
        <w:t>《石财资【2023】11号石家庄市财政局石家庄市人民政府国有资产监督管理委员会关于提前下达2024年国有企业退休人员社会化管理中央财政补助资金预算的通知》</w:t>
      </w:r>
      <w:r>
        <w:rPr>
          <w:rFonts w:hint="eastAsia" w:ascii="仿宋_GB2312" w:hAnsi="仿宋_GB2312" w:eastAsia="仿宋_GB2312" w:cs="仿宋_GB2312"/>
          <w:kern w:val="2"/>
          <w:sz w:val="32"/>
          <w:szCs w:val="32"/>
          <w:highlight w:val="none"/>
          <w:lang w:val="en-US" w:eastAsia="zh-CN" w:bidi="ar-SA"/>
        </w:rPr>
        <w:t>项目得分为84分，评价等级为良好。</w:t>
      </w:r>
    </w:p>
    <w:bookmarkEnd w:id="0"/>
    <w:p w14:paraId="31EBDDCE">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ascii="Times New Roman" w:eastAsia="黑体"/>
          <w:sz w:val="32"/>
          <w:szCs w:val="32"/>
        </w:rPr>
      </w:pPr>
      <w:r>
        <w:rPr>
          <w:rFonts w:hint="eastAsia" w:ascii="Times New Roman" w:eastAsia="黑体" w:cs="宋体" w:hAnsiTheme="minorHAnsi"/>
          <w:sz w:val="32"/>
          <w:szCs w:val="32"/>
          <w:lang w:val="en-US" w:eastAsia="zh-CN" w:bidi="ar-SA"/>
        </w:rPr>
        <w:t>十、</w:t>
      </w:r>
      <w:r>
        <w:rPr>
          <w:rFonts w:ascii="Times New Roman" w:eastAsia="黑体"/>
          <w:sz w:val="32"/>
          <w:szCs w:val="32"/>
        </w:rPr>
        <w:t>其他需要说明的情况</w:t>
      </w:r>
    </w:p>
    <w:p w14:paraId="5AB585E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ascii="Times New Roman" w:eastAsia="仿宋_GB2312"/>
          <w:sz w:val="32"/>
          <w:szCs w:val="32"/>
        </w:rPr>
      </w:pPr>
      <w:r>
        <w:rPr>
          <w:rFonts w:ascii="Times New Roman" w:eastAsia="仿宋_GB2312"/>
          <w:sz w:val="32"/>
          <w:szCs w:val="32"/>
        </w:rPr>
        <w:t>1.本部门2024年度政府性基金预算财政拨款收入支出决算表（公开07表）无相应收支，故空表列示。</w:t>
      </w:r>
    </w:p>
    <w:p w14:paraId="4158515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0D768CF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0C38CA1A">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259BFB8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7520B93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1E51B00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6715F3C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09AD2E6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59DCB3A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6FEF6B9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048FA5E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29FD017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0CEE7F4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2D99A0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466D12C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C16B16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123BBF4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714BDD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617407D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442AD5B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79C3E9C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E75B166-6870-4552-9B58-79FEDABCC93F}"/>
  </w:font>
  <w:font w:name="黑体">
    <w:panose1 w:val="02010609060101010101"/>
    <w:charset w:val="86"/>
    <w:family w:val="auto"/>
    <w:pitch w:val="default"/>
    <w:sig w:usb0="800002BF" w:usb1="38CF7CFA" w:usb2="00000016" w:usb3="00000000" w:csb0="00040001" w:csb1="00000000"/>
    <w:embedRegular r:id="rId2" w:fontKey="{E065D28E-BC73-4A88-AD02-375495E3F3B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D48161D-E537-43E7-8D01-767579B8FBC4}"/>
  </w:font>
  <w:font w:name="仿宋">
    <w:panose1 w:val="02010609060101010101"/>
    <w:charset w:val="86"/>
    <w:family w:val="modern"/>
    <w:pitch w:val="default"/>
    <w:sig w:usb0="800002BF" w:usb1="38CF7CFA" w:usb2="00000016" w:usb3="00000000" w:csb0="00040001" w:csb1="00000000"/>
    <w:embedRegular r:id="rId4" w:fontKey="{4B856A9B-0CBF-4283-92C6-9D10157798D1}"/>
  </w:font>
  <w:font w:name="Calibri Light">
    <w:panose1 w:val="020F0302020204030204"/>
    <w:charset w:val="00"/>
    <w:family w:val="auto"/>
    <w:pitch w:val="default"/>
    <w:sig w:usb0="A00002EF" w:usb1="4000207B" w:usb2="00000000" w:usb3="00000000" w:csb0="2000019F" w:csb1="00000000"/>
  </w:font>
  <w:font w:name="华文中宋">
    <w:altName w:val="宋体"/>
    <w:panose1 w:val="00000000000000000000"/>
    <w:charset w:val="86"/>
    <w:family w:val="auto"/>
    <w:pitch w:val="default"/>
    <w:sig w:usb0="00000000" w:usb1="00000000" w:usb2="00000000" w:usb3="00000000" w:csb0="0004009F" w:csb1="DFD70000"/>
  </w:font>
  <w:font w:name="楷体_GB2312">
    <w:altName w:val="楷体"/>
    <w:panose1 w:val="00000000000000000000"/>
    <w:charset w:val="86"/>
    <w:family w:val="auto"/>
    <w:pitch w:val="default"/>
    <w:sig w:usb0="00000000" w:usb1="00000000" w:usb2="00000000" w:usb3="00000000" w:csb0="00040000" w:csb1="00000000"/>
    <w:embedRegular r:id="rId5" w:fontKey="{077195F3-FB8F-44A7-91AC-1AEB8DD788DB}"/>
  </w:font>
  <w:font w:name="楷体">
    <w:panose1 w:val="02010609060101010101"/>
    <w:charset w:val="86"/>
    <w:family w:val="auto"/>
    <w:pitch w:val="default"/>
    <w:sig w:usb0="800002BF" w:usb1="38CF7CFA" w:usb2="00000016" w:usb3="00000000" w:csb0="00040001" w:csb1="00000000"/>
    <w:embedRegular r:id="rId6" w:fontKey="{2D6BFF6F-77A0-4F00-BEDC-4EAD3BD32AF2}"/>
  </w:font>
  <w:font w:name="方正小标宋_GBK">
    <w:altName w:val="微软雅黑"/>
    <w:panose1 w:val="00000000000000000000"/>
    <w:charset w:val="86"/>
    <w:family w:val="script"/>
    <w:pitch w:val="default"/>
    <w:sig w:usb0="00000000" w:usb1="00000000" w:usb2="00082016" w:usb3="00000000" w:csb0="00040001" w:csb1="00000000"/>
    <w:embedRegular r:id="rId7" w:fontKey="{22A8EC9F-4C20-4464-B478-30E337F7689E}"/>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86"/>
    <w:family w:val="auto"/>
    <w:pitch w:val="default"/>
    <w:sig w:usb0="00000000" w:usb1="00000000" w:usb2="00000000" w:usb3="00000000" w:csb0="00040000" w:csb1="00000000"/>
    <w:embedRegular r:id="rId8" w:fontKey="{725EE234-9DA4-482F-924B-384E7F4F48AE}"/>
  </w:font>
  <w:font w:name="ArialUnicodeMS">
    <w:altName w:val="Malgun Gothic"/>
    <w:panose1 w:val="00000000000000000000"/>
    <w:charset w:val="81"/>
    <w:family w:val="auto"/>
    <w:pitch w:val="default"/>
    <w:sig w:usb0="00000000" w:usb1="00000000" w:usb2="00000010" w:usb3="00000000" w:csb0="00080001" w:csb1="00000000"/>
    <w:embedRegular r:id="rId9" w:fontKey="{A0210E15-81E4-4405-A088-E18F4B43F460}"/>
  </w:font>
  <w:font w:name="Malgun Gothic">
    <w:panose1 w:val="020B0503020000020004"/>
    <w:charset w:val="81"/>
    <w:family w:val="auto"/>
    <w:pitch w:val="default"/>
    <w:sig w:usb0="900002AF" w:usb1="01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10" w:fontKey="{32E969F6-B425-4E7D-8304-3EFD94F23A9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909D2">
    <w:pPr>
      <w:pStyle w:val="8"/>
      <w:jc w:val="center"/>
    </w:pPr>
  </w:p>
  <w:p w14:paraId="2B252163">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55E77">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63CD1">
    <w:pPr>
      <w:jc w:val="center"/>
    </w:pPr>
    <w:r>
      <w:fldChar w:fldCharType="begin"/>
    </w:r>
    <w:r>
      <w:instrText xml:space="preserve">PAGE</w:instrText>
    </w:r>
    <w:r>
      <w:fldChar w:fldCharType="separate"/>
    </w:r>
    <w:r>
      <w:t>3</w:t>
    </w:r>
    <w:r>
      <w:fldChar w:fldCharType="end"/>
    </w:r>
  </w:p>
  <w:p w14:paraId="4211EE89"/>
  <w:p w14:paraId="6A362CDF">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EE26E">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A15A7">
    <w:pPr>
      <w:jc w:val="center"/>
    </w:pPr>
    <w:r>
      <w:fldChar w:fldCharType="begin"/>
    </w:r>
    <w:r>
      <w:instrText xml:space="preserve">PAGE</w:instrText>
    </w:r>
    <w:r>
      <w:fldChar w:fldCharType="separate"/>
    </w:r>
    <w:r>
      <w:t>39</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42638">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14873">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65BC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EC7356"/>
    <w:rsid w:val="00086151"/>
    <w:rsid w:val="00236F8C"/>
    <w:rsid w:val="00822154"/>
    <w:rsid w:val="00A210F3"/>
    <w:rsid w:val="00C65689"/>
    <w:rsid w:val="00CC2C8E"/>
    <w:rsid w:val="00EC7356"/>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5DC1FC5"/>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7D64AF"/>
    <w:rsid w:val="15CF053D"/>
    <w:rsid w:val="15E0131A"/>
    <w:rsid w:val="15E11DC0"/>
    <w:rsid w:val="16457D9F"/>
    <w:rsid w:val="17223EFF"/>
    <w:rsid w:val="17AA5F28"/>
    <w:rsid w:val="17B713F6"/>
    <w:rsid w:val="18312709"/>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BFF554A"/>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145812"/>
    <w:rsid w:val="5448624E"/>
    <w:rsid w:val="546E2B1A"/>
    <w:rsid w:val="5482555F"/>
    <w:rsid w:val="54A31DD8"/>
    <w:rsid w:val="54AA6F8B"/>
    <w:rsid w:val="54D26583"/>
    <w:rsid w:val="54EF12BE"/>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32726"/>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6FE86762"/>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FC11D8"/>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3D2C53"/>
    <w:rsid w:val="758F1E9B"/>
    <w:rsid w:val="75CE266B"/>
    <w:rsid w:val="76120141"/>
    <w:rsid w:val="768216BE"/>
    <w:rsid w:val="76C23B43"/>
    <w:rsid w:val="76FD6F97"/>
    <w:rsid w:val="770218E8"/>
    <w:rsid w:val="779469CE"/>
    <w:rsid w:val="77C875A5"/>
    <w:rsid w:val="78126FE6"/>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hint="eastAsia" w:ascii="宋体" w:hAnsi="宋体" w:eastAsia="宋体" w:cs="宋体"/>
      <w:color w:val="000000"/>
      <w:sz w:val="20"/>
      <w:szCs w:val="20"/>
      <w:u w:val="none"/>
    </w:rPr>
  </w:style>
  <w:style w:type="character" w:customStyle="1" w:styleId="26">
    <w:name w:val="font81"/>
    <w:basedOn w:val="13"/>
    <w:qFormat/>
    <w:uiPriority w:val="0"/>
    <w:rPr>
      <w:rFonts w:hint="eastAsia" w:ascii="宋体" w:hAnsi="宋体" w:eastAsia="宋体" w:cs="宋体"/>
      <w:color w:val="000000"/>
      <w:sz w:val="20"/>
      <w:szCs w:val="20"/>
      <w:u w:val="none"/>
    </w:rPr>
  </w:style>
  <w:style w:type="character" w:customStyle="1" w:styleId="27">
    <w:name w:val="font71"/>
    <w:basedOn w:val="13"/>
    <w:qFormat/>
    <w:uiPriority w:val="0"/>
    <w:rPr>
      <w:rFonts w:hint="eastAsia" w:ascii="宋体" w:hAnsi="宋体" w:eastAsia="宋体" w:cs="宋体"/>
      <w:color w:val="000000"/>
      <w:sz w:val="20"/>
      <w:szCs w:val="20"/>
      <w:u w:val="none"/>
    </w:rPr>
  </w:style>
  <w:style w:type="character" w:customStyle="1" w:styleId="28">
    <w:name w:val="font61"/>
    <w:basedOn w:val="13"/>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4160.13</c:v>
                </c:pt>
                <c:pt idx="1">
                  <c:v>3628.58</c:v>
                </c:pt>
              </c:numCache>
            </c:numRef>
          </c:val>
        </c:ser>
        <c:dLbls>
          <c:showLegendKey val="0"/>
          <c:showVal val="1"/>
          <c:showCatName val="0"/>
          <c:showSerName val="0"/>
          <c:showPercent val="0"/>
          <c:showBubbleSize val="0"/>
        </c:dLbls>
        <c:gapWidth val="246"/>
        <c:overlap val="-28"/>
        <c:axId val="78783616"/>
        <c:axId val="78785152"/>
      </c:barChart>
      <c:catAx>
        <c:axId val="787836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785152"/>
        <c:crosses val="autoZero"/>
        <c:auto val="1"/>
        <c:lblAlgn val="ctr"/>
        <c:lblOffset val="100"/>
        <c:noMultiLvlLbl val="0"/>
      </c:catAx>
      <c:valAx>
        <c:axId val="7878515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783616"/>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36252164.03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4300223.04</c:v>
                </c:pt>
                <c:pt idx="1">
                  <c:v>31985559.39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4149.58</c:v>
                </c:pt>
                <c:pt idx="1">
                  <c:v>4156.77</c:v>
                </c:pt>
                <c:pt idx="2">
                  <c:v>4128.27</c:v>
                </c:pt>
                <c:pt idx="3">
                  <c:v>4135.46</c:v>
                </c:pt>
                <c:pt idx="4">
                  <c:v>0</c:v>
                </c:pt>
                <c:pt idx="5">
                  <c:v>0</c:v>
                </c:pt>
                <c:pt idx="6">
                  <c:v>21.31</c:v>
                </c:pt>
                <c:pt idx="7">
                  <c:v>21.31</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3625.22</c:v>
                </c:pt>
                <c:pt idx="1">
                  <c:v>3628.58</c:v>
                </c:pt>
                <c:pt idx="2">
                  <c:v>3552.75</c:v>
                </c:pt>
                <c:pt idx="3">
                  <c:v>3556.11</c:v>
                </c:pt>
                <c:pt idx="4">
                  <c:v>0</c:v>
                </c:pt>
                <c:pt idx="5">
                  <c:v>0</c:v>
                </c:pt>
                <c:pt idx="6">
                  <c:v>72.47</c:v>
                </c:pt>
                <c:pt idx="7">
                  <c:v>72.47</c:v>
                </c:pt>
              </c:numCache>
            </c:numRef>
          </c:val>
        </c:ser>
        <c:dLbls>
          <c:showLegendKey val="0"/>
          <c:showVal val="1"/>
          <c:showCatName val="0"/>
          <c:showSerName val="0"/>
          <c:showPercent val="0"/>
          <c:showBubbleSize val="0"/>
        </c:dLbls>
        <c:gapWidth val="246"/>
        <c:overlap val="-28"/>
        <c:axId val="127351424"/>
        <c:axId val="127353216"/>
      </c:barChart>
      <c:catAx>
        <c:axId val="1273514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353216"/>
        <c:crosses val="autoZero"/>
        <c:auto val="1"/>
        <c:lblAlgn val="ctr"/>
        <c:lblOffset val="100"/>
        <c:noMultiLvlLbl val="0"/>
      </c:catAx>
      <c:valAx>
        <c:axId val="127353216"/>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35142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4326.26</c:v>
                </c:pt>
                <c:pt idx="1">
                  <c:v>4326.26</c:v>
                </c:pt>
                <c:pt idx="2">
                  <c:v>4326.26</c:v>
                </c:pt>
                <c:pt idx="3">
                  <c:v>4326.26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3625.22</c:v>
                </c:pt>
                <c:pt idx="1">
                  <c:v>3628.58</c:v>
                </c:pt>
                <c:pt idx="2">
                  <c:v>3552.75</c:v>
                </c:pt>
                <c:pt idx="3">
                  <c:v>3556.11</c:v>
                </c:pt>
                <c:pt idx="4">
                  <c:v>0</c:v>
                </c:pt>
                <c:pt idx="5">
                  <c:v>0</c:v>
                </c:pt>
                <c:pt idx="6">
                  <c:v>72.47</c:v>
                </c:pt>
                <c:pt idx="7">
                  <c:v>72.47</c:v>
                </c:pt>
              </c:numCache>
            </c:numRef>
          </c:val>
        </c:ser>
        <c:dLbls>
          <c:showLegendKey val="0"/>
          <c:showVal val="1"/>
          <c:showCatName val="0"/>
          <c:showSerName val="0"/>
          <c:showPercent val="0"/>
          <c:showBubbleSize val="0"/>
        </c:dLbls>
        <c:gapWidth val="150"/>
        <c:axId val="127417728"/>
        <c:axId val="127419520"/>
      </c:barChart>
      <c:catAx>
        <c:axId val="12741772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419520"/>
        <c:crosses val="autoZero"/>
        <c:auto val="1"/>
        <c:lblAlgn val="ctr"/>
        <c:lblOffset val="100"/>
        <c:noMultiLvlLbl val="0"/>
      </c:catAx>
      <c:valAx>
        <c:axId val="12741952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4177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40.42</c:v>
                </c:pt>
                <c:pt idx="8">
                  <c:v>3482.12</c:v>
                </c:pt>
                <c:pt idx="9">
                  <c:v>0</c:v>
                </c:pt>
                <c:pt idx="10">
                  <c:v>0</c:v>
                </c:pt>
                <c:pt idx="11">
                  <c:v>0</c:v>
                </c:pt>
                <c:pt idx="12">
                  <c:v>0</c:v>
                </c:pt>
                <c:pt idx="13">
                  <c:v>0</c:v>
                </c:pt>
                <c:pt idx="14">
                  <c:v>0</c:v>
                </c:pt>
                <c:pt idx="15">
                  <c:v>0</c:v>
                </c:pt>
                <c:pt idx="16">
                  <c:v>0</c:v>
                </c:pt>
                <c:pt idx="17">
                  <c:v>0</c:v>
                </c:pt>
                <c:pt idx="18">
                  <c:v>33.57</c:v>
                </c:pt>
                <c:pt idx="19">
                  <c:v>0</c:v>
                </c:pt>
                <c:pt idx="20">
                  <c:v>72.47</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59</Pages>
  <Words>2163</Words>
  <Characters>2566</Characters>
  <Lines>50</Lines>
  <Paragraphs>35</Paragraphs>
  <TotalTime>1</TotalTime>
  <ScaleCrop>false</ScaleCrop>
  <LinksUpToDate>false</LinksUpToDate>
  <CharactersWithSpaces>2716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2025-09-16T05:41:00Z</dcterms:created>
  <dc:creator>王明新TIAD</dc:creator>
  <cp:lastModifiedBy>阿燕</cp:lastModifiedBy>
  <cp:lastPrinted>2023-08-04T01:00:00Z</cp:lastPrinted>
  <dcterms:modified xsi:type="dcterms:W3CDTF">2025-09-23T03:14:24Z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eyJoZGlkIjoiZDFjM2JkOWNiZTJjOTUyOTNjMDkzMzM4YmExMDVjMWUiLCJ1c2VySWQiOiI1MzcwMzI2MDMifQ==</vt:lpwstr>
  </property>
</Properties>
</file>