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68F35A">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2F713DB0">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7F1CA464">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lang w:val="en-US" w:eastAsia="zh-CN"/>
                    </w:rPr>
                    <w:t>部门</w:t>
                  </w:r>
                  <w:r>
                    <w:rPr>
                      <w:rFonts w:hint="eastAsia" w:ascii="方正小标宋_GBK" w:hAnsi="方正小标宋_GBK" w:eastAsia="方正小标宋_GBK" w:cs="方正小标宋_GBK"/>
                      <w:b/>
                      <w:bCs/>
                      <w:color w:val="0C0C0C" w:themeColor="text1" w:themeTint="F2"/>
                      <w:sz w:val="112"/>
                      <w:szCs w:val="112"/>
                    </w:rPr>
                    <w:t>决算公开文本</w:t>
                  </w:r>
                </w:p>
              </w:txbxContent>
            </v:textbox>
          </v:shape>
        </w:pict>
      </w:r>
    </w:p>
    <w:p w14:paraId="6E12D85D">
      <w:pPr>
        <w:spacing w:line="600" w:lineRule="auto"/>
        <w:rPr>
          <w:rFonts w:ascii="楷体_GB2312" w:hAnsi="楷体_GB2312" w:eastAsia="楷体_GB2312" w:cs="楷体_GB2312"/>
          <w:color w:val="000000"/>
          <w:sz w:val="40"/>
          <w:szCs w:val="40"/>
        </w:rPr>
      </w:pPr>
    </w:p>
    <w:p w14:paraId="223D2BA9">
      <w:pPr>
        <w:spacing w:line="600" w:lineRule="auto"/>
        <w:rPr>
          <w:rFonts w:ascii="楷体_GB2312" w:hAnsi="楷体_GB2312" w:eastAsia="楷体_GB2312" w:cs="楷体_GB2312"/>
          <w:color w:val="000000"/>
          <w:sz w:val="40"/>
          <w:szCs w:val="40"/>
        </w:rPr>
      </w:pPr>
    </w:p>
    <w:p w14:paraId="25BFD495">
      <w:pPr>
        <w:spacing w:line="600" w:lineRule="auto"/>
        <w:rPr>
          <w:rFonts w:ascii="楷体_GB2312" w:hAnsi="楷体_GB2312" w:eastAsia="楷体_GB2312" w:cs="楷体_GB2312"/>
          <w:color w:val="000000"/>
          <w:sz w:val="40"/>
          <w:szCs w:val="40"/>
        </w:rPr>
      </w:pPr>
    </w:p>
    <w:p w14:paraId="4FA9BAF7">
      <w:pPr>
        <w:spacing w:line="600" w:lineRule="auto"/>
        <w:rPr>
          <w:rFonts w:ascii="楷体_GB2312" w:hAnsi="楷体_GB2312" w:eastAsia="楷体_GB2312" w:cs="楷体_GB2312"/>
          <w:color w:val="000000"/>
          <w:sz w:val="40"/>
          <w:szCs w:val="40"/>
        </w:rPr>
      </w:pPr>
    </w:p>
    <w:p w14:paraId="1FA2619C">
      <w:pPr>
        <w:spacing w:line="600" w:lineRule="auto"/>
        <w:rPr>
          <w:rFonts w:ascii="楷体_GB2312" w:hAnsi="楷体_GB2312" w:eastAsia="楷体_GB2312" w:cs="楷体_GB2312"/>
          <w:color w:val="000000"/>
          <w:sz w:val="40"/>
          <w:szCs w:val="40"/>
        </w:rPr>
      </w:pPr>
    </w:p>
    <w:p w14:paraId="5A402B8B">
      <w:pPr>
        <w:spacing w:line="600" w:lineRule="auto"/>
        <w:rPr>
          <w:rFonts w:ascii="楷体_GB2312" w:hAnsi="楷体_GB2312" w:eastAsia="楷体_GB2312" w:cs="楷体_GB2312"/>
          <w:color w:val="000000"/>
          <w:sz w:val="40"/>
          <w:szCs w:val="40"/>
        </w:rPr>
      </w:pPr>
    </w:p>
    <w:p w14:paraId="718F452D">
      <w:pPr>
        <w:spacing w:line="600" w:lineRule="auto"/>
        <w:rPr>
          <w:rFonts w:ascii="楷体_GB2312" w:hAnsi="楷体_GB2312" w:eastAsia="楷体_GB2312" w:cs="楷体_GB2312"/>
          <w:color w:val="000000"/>
          <w:sz w:val="40"/>
          <w:szCs w:val="40"/>
        </w:rPr>
      </w:pPr>
    </w:p>
    <w:p w14:paraId="6A612047">
      <w:pPr>
        <w:spacing w:line="600" w:lineRule="auto"/>
        <w:rPr>
          <w:rFonts w:ascii="楷体_GB2312" w:hAnsi="楷体_GB2312" w:eastAsia="楷体_GB2312" w:cs="楷体_GB2312"/>
          <w:color w:val="000000"/>
          <w:sz w:val="40"/>
          <w:szCs w:val="40"/>
        </w:rPr>
      </w:pPr>
    </w:p>
    <w:p w14:paraId="10102771">
      <w:pPr>
        <w:spacing w:line="600" w:lineRule="auto"/>
        <w:rPr>
          <w:rFonts w:ascii="楷体_GB2312" w:hAnsi="楷体_GB2312" w:eastAsia="楷体_GB2312" w:cs="楷体_GB2312"/>
          <w:color w:val="000000"/>
          <w:sz w:val="40"/>
          <w:szCs w:val="40"/>
        </w:rPr>
      </w:pPr>
    </w:p>
    <w:p w14:paraId="27031057">
      <w:pPr>
        <w:spacing w:line="600" w:lineRule="auto"/>
        <w:rPr>
          <w:rFonts w:ascii="楷体_GB2312" w:hAnsi="楷体_GB2312" w:eastAsia="楷体_GB2312" w:cs="楷体_GB2312"/>
          <w:color w:val="000000"/>
          <w:sz w:val="40"/>
          <w:szCs w:val="40"/>
        </w:rPr>
      </w:pPr>
    </w:p>
    <w:p w14:paraId="5F61291E">
      <w:pPr>
        <w:spacing w:line="600" w:lineRule="auto"/>
        <w:rPr>
          <w:rFonts w:ascii="楷体_GB2312" w:hAnsi="楷体_GB2312" w:eastAsia="楷体_GB2312" w:cs="楷体_GB2312"/>
          <w:color w:val="000000"/>
          <w:sz w:val="40"/>
          <w:szCs w:val="40"/>
        </w:rPr>
      </w:pPr>
    </w:p>
    <w:p w14:paraId="03F9798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：430</w:t>
      </w:r>
    </w:p>
    <w:p w14:paraId="0C5FDC4A">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：石家庄市桥西区机关后勤服务中心</w:t>
      </w:r>
    </w:p>
    <w:p w14:paraId="65CB980F">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257FE4E9">
      <w:pPr>
        <w:spacing w:line="600" w:lineRule="auto"/>
        <w:jc w:val="center"/>
        <w:rPr>
          <w:rFonts w:ascii="楷体_GB2312" w:hAnsi="楷体_GB2312" w:eastAsia="楷体_GB2312" w:cs="楷体_GB2312"/>
          <w:color w:val="000000"/>
          <w:sz w:val="40"/>
          <w:szCs w:val="40"/>
        </w:rPr>
      </w:pPr>
    </w:p>
    <w:p w14:paraId="153FADA7">
      <w:pPr>
        <w:rPr>
          <w:rFonts w:ascii="黑体" w:hAnsi="黑体" w:eastAsia="黑体" w:cs="黑体"/>
          <w:b/>
          <w:bCs/>
          <w:sz w:val="32"/>
          <w:szCs w:val="36"/>
          <w:highlight w:val="yellow"/>
        </w:rPr>
      </w:pPr>
    </w:p>
    <w:p w14:paraId="66B0BDA4">
      <w:pPr>
        <w:widowControl/>
        <w:spacing w:line="360" w:lineRule="auto"/>
        <w:jc w:val="center"/>
        <w:rPr>
          <w:rFonts w:ascii="Times New Roman" w:eastAsia="方正小标宋_GBK"/>
          <w:sz w:val="72"/>
          <w:szCs w:val="72"/>
        </w:rPr>
      </w:pPr>
      <w:r>
        <w:rPr>
          <w:rFonts w:ascii="Times New Roman" w:eastAsia="方正小标宋_GBK"/>
          <w:sz w:val="72"/>
          <w:szCs w:val="72"/>
        </w:rPr>
        <w:t>石家庄市桥西区机关后勤服务中心</w:t>
      </w:r>
    </w:p>
    <w:p w14:paraId="5113E92B">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val="en-US" w:eastAsia="zh-CN"/>
        </w:rPr>
        <w:t>部门</w:t>
      </w:r>
      <w:r>
        <w:rPr>
          <w:rFonts w:ascii="Times New Roman" w:eastAsia="方正小标宋_GBK"/>
          <w:sz w:val="72"/>
          <w:szCs w:val="72"/>
        </w:rPr>
        <w:t>决算公开文本</w:t>
      </w:r>
    </w:p>
    <w:p w14:paraId="71E4B7F3">
      <w:pPr>
        <w:spacing w:line="360" w:lineRule="auto"/>
        <w:jc w:val="center"/>
        <w:rPr>
          <w:rFonts w:ascii="黑体" w:hAnsi="黑体" w:eastAsia="黑体" w:cs="黑体"/>
          <w:sz w:val="56"/>
          <w:szCs w:val="72"/>
        </w:rPr>
      </w:pPr>
    </w:p>
    <w:p w14:paraId="082F00C1">
      <w:pPr>
        <w:spacing w:line="600" w:lineRule="auto"/>
        <w:jc w:val="center"/>
        <w:rPr>
          <w:rFonts w:ascii="黑体" w:hAnsi="黑体" w:eastAsia="黑体" w:cs="黑体"/>
          <w:sz w:val="56"/>
          <w:szCs w:val="72"/>
        </w:rPr>
      </w:pPr>
    </w:p>
    <w:p w14:paraId="2B8FC6CA">
      <w:pPr>
        <w:spacing w:line="600" w:lineRule="auto"/>
        <w:jc w:val="center"/>
        <w:rPr>
          <w:rFonts w:ascii="黑体" w:hAnsi="黑体" w:eastAsia="黑体" w:cs="黑体"/>
          <w:sz w:val="56"/>
          <w:szCs w:val="72"/>
        </w:rPr>
      </w:pPr>
    </w:p>
    <w:p w14:paraId="27D87C06">
      <w:pPr>
        <w:spacing w:line="480" w:lineRule="auto"/>
        <w:rPr>
          <w:rFonts w:ascii="黑体" w:hAnsi="黑体" w:eastAsia="黑体" w:cs="黑体"/>
          <w:sz w:val="56"/>
          <w:szCs w:val="72"/>
        </w:rPr>
      </w:pPr>
    </w:p>
    <w:p w14:paraId="5BB1E053">
      <w:pPr>
        <w:widowControl/>
        <w:spacing w:line="360" w:lineRule="auto"/>
        <w:jc w:val="center"/>
        <w:rPr>
          <w:rFonts w:ascii="Times New Roman" w:eastAsia="楷体_GB2312"/>
          <w:sz w:val="44"/>
          <w:szCs w:val="44"/>
        </w:rPr>
      </w:pPr>
      <w:r>
        <w:rPr>
          <w:rFonts w:ascii="Times New Roman" w:eastAsia="楷体_GB2312"/>
          <w:sz w:val="44"/>
          <w:szCs w:val="44"/>
        </w:rPr>
        <w:t>石家庄市桥西区机关后勤服务中心</w:t>
      </w:r>
    </w:p>
    <w:p w14:paraId="0DEC4CDA">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val="en-US" w:eastAsia="zh-CN"/>
        </w:rPr>
        <w:t>九</w:t>
      </w:r>
      <w:r>
        <w:rPr>
          <w:rFonts w:ascii="Times New Roman" w:eastAsia="楷体_GB2312"/>
          <w:sz w:val="44"/>
          <w:szCs w:val="44"/>
        </w:rPr>
        <w:t>月</w:t>
      </w:r>
    </w:p>
    <w:p w14:paraId="5F05C684">
      <w:pPr>
        <w:snapToGrid w:val="0"/>
        <w:jc w:val="left"/>
        <w:rPr>
          <w:rFonts w:ascii="楷体_GB2312" w:hAnsi="楷体_GB2312" w:eastAsia="楷体_GB2312" w:cs="楷体_GB2312"/>
          <w:color w:val="000000" w:themeColor="text1"/>
          <w:sz w:val="44"/>
          <w:szCs w:val="44"/>
        </w:rPr>
      </w:pPr>
    </w:p>
    <w:p w14:paraId="05E3A17D">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5C57A7C5">
      <w:pPr>
        <w:widowControl/>
        <w:spacing w:line="600" w:lineRule="exact"/>
        <w:jc w:val="left"/>
        <w:rPr>
          <w:rFonts w:ascii="黑体" w:hAnsi="黑体" w:eastAsia="黑体" w:cs="黑体"/>
          <w:bCs/>
          <w:sz w:val="32"/>
          <w:szCs w:val="32"/>
        </w:rPr>
      </w:pPr>
    </w:p>
    <w:p w14:paraId="40539E1B">
      <w:pPr>
        <w:tabs>
          <w:tab w:val="left" w:pos="2728"/>
        </w:tabs>
        <w:jc w:val="center"/>
        <w:rPr>
          <w:rFonts w:ascii="黑体" w:hAnsi="Times New Roman" w:eastAsia="黑体" w:cs="Times New Roman"/>
          <w:sz w:val="48"/>
          <w:szCs w:val="48"/>
        </w:rPr>
      </w:pPr>
    </w:p>
    <w:p w14:paraId="6FFFEC6C">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3C49A37B">
      <w:pPr>
        <w:widowControl/>
        <w:spacing w:after="160" w:line="580" w:lineRule="exact"/>
        <w:ind w:firstLine="640" w:firstLineChars="200"/>
        <w:rPr>
          <w:rFonts w:ascii="Times New Roman" w:hAnsi="Times New Roman" w:eastAsia="黑体" w:cs="Times New Roman"/>
          <w:sz w:val="32"/>
          <w:szCs w:val="32"/>
        </w:rPr>
      </w:pPr>
    </w:p>
    <w:p w14:paraId="1AA350FE">
      <w:pPr>
        <w:widowControl/>
        <w:spacing w:line="360" w:lineRule="auto"/>
        <w:jc w:val="left"/>
        <w:rPr>
          <w:rFonts w:ascii="Times New Roman" w:eastAsia="黑体"/>
          <w:sz w:val="32"/>
          <w:szCs w:val="32"/>
        </w:rPr>
      </w:pPr>
      <w:r>
        <w:rPr>
          <w:rFonts w:ascii="Times New Roman" w:eastAsia="黑体"/>
          <w:sz w:val="32"/>
          <w:szCs w:val="32"/>
        </w:rPr>
        <w:t>第一部分   </w:t>
      </w:r>
      <w:r>
        <w:rPr>
          <w:rFonts w:hint="eastAsia" w:ascii="Times New Roman" w:eastAsia="黑体"/>
          <w:sz w:val="32"/>
          <w:szCs w:val="32"/>
          <w:lang w:val="en-US" w:eastAsia="zh-CN"/>
        </w:rPr>
        <w:t>部门</w:t>
      </w:r>
      <w:r>
        <w:rPr>
          <w:rFonts w:ascii="Times New Roman" w:eastAsia="黑体"/>
          <w:sz w:val="32"/>
          <w:szCs w:val="32"/>
        </w:rPr>
        <w:t>概况</w:t>
      </w:r>
    </w:p>
    <w:p w14:paraId="1581B8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w:t>
      </w:r>
      <w:r>
        <w:rPr>
          <w:rFonts w:hint="eastAsia" w:ascii="Times New Roman" w:eastAsia="仿宋_GB2312"/>
          <w:sz w:val="32"/>
          <w:szCs w:val="32"/>
          <w:lang w:val="en-US" w:eastAsia="zh-CN"/>
        </w:rPr>
        <w:t>部门</w:t>
      </w:r>
      <w:r>
        <w:rPr>
          <w:rFonts w:ascii="Times New Roman" w:eastAsia="仿宋_GB2312"/>
          <w:sz w:val="32"/>
          <w:szCs w:val="32"/>
        </w:rPr>
        <w:t>职责</w:t>
      </w:r>
    </w:p>
    <w:p w14:paraId="6E17E29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17876E86">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2ED6860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5C4C4D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0E763BC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2213AE5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0B71655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356C7A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21AD3B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064ADDD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1F13022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47BA4981">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7C30DDD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56356A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20A9B7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1C39959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C373A0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114DF0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36FB3AE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18F7293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121D718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2A06CFA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107D5FD3">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164B363">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14BAB172">
      <w:pPr>
        <w:widowControl/>
        <w:spacing w:line="360" w:lineRule="auto"/>
        <w:jc w:val="center"/>
        <w:outlineLvl w:val="0"/>
        <w:rPr>
          <w:rFonts w:ascii="Times New Roman" w:eastAsia="黑体"/>
          <w:sz w:val="44"/>
          <w:szCs w:val="44"/>
        </w:rPr>
      </w:pPr>
      <w:r>
        <w:rPr>
          <w:rFonts w:ascii="Times New Roman" w:eastAsia="黑体"/>
          <w:sz w:val="44"/>
          <w:szCs w:val="44"/>
        </w:rPr>
        <w:t>第一部分   </w:t>
      </w:r>
      <w:r>
        <w:rPr>
          <w:rFonts w:hint="eastAsia" w:ascii="Times New Roman" w:eastAsia="黑体"/>
          <w:sz w:val="44"/>
          <w:szCs w:val="44"/>
          <w:lang w:val="en-US" w:eastAsia="zh-CN"/>
        </w:rPr>
        <w:t>部门</w:t>
      </w:r>
      <w:r>
        <w:rPr>
          <w:rFonts w:ascii="Times New Roman" w:eastAsia="黑体"/>
          <w:sz w:val="44"/>
          <w:szCs w:val="44"/>
        </w:rPr>
        <w:t>概况</w:t>
      </w:r>
    </w:p>
    <w:p w14:paraId="2F4CC06F">
      <w:pPr>
        <w:widowControl/>
        <w:spacing w:line="360" w:lineRule="auto"/>
        <w:jc w:val="left"/>
        <w:outlineLvl w:val="1"/>
        <w:rPr>
          <w:rFonts w:ascii="Times New Roman" w:eastAsia="黑体"/>
          <w:sz w:val="32"/>
          <w:szCs w:val="32"/>
        </w:rPr>
      </w:pPr>
      <w:r>
        <w:rPr>
          <w:rFonts w:ascii="Times New Roman" w:eastAsia="黑体"/>
          <w:sz w:val="32"/>
          <w:szCs w:val="32"/>
        </w:rPr>
        <w:t>一、</w:t>
      </w:r>
      <w:r>
        <w:rPr>
          <w:rFonts w:hint="eastAsia" w:ascii="Times New Roman" w:eastAsia="黑体"/>
          <w:sz w:val="32"/>
          <w:szCs w:val="32"/>
          <w:lang w:val="en-US" w:eastAsia="zh-CN"/>
        </w:rPr>
        <w:t>部门</w:t>
      </w:r>
      <w:r>
        <w:rPr>
          <w:rFonts w:ascii="Times New Roman" w:eastAsia="黑体"/>
          <w:sz w:val="32"/>
          <w:szCs w:val="32"/>
        </w:rPr>
        <w:t>职责</w:t>
      </w:r>
    </w:p>
    <w:p w14:paraId="5A3CB97F">
      <w:pPr>
        <w:ind w:firstLine="420" w:firstLineChars="150"/>
        <w:rPr>
          <w:rFonts w:ascii="等线" w:hAnsi="等线" w:eastAsia="等线" w:cs="Times New Roman"/>
          <w:sz w:val="28"/>
          <w:szCs w:val="28"/>
        </w:rPr>
      </w:pPr>
      <w:r>
        <w:rPr>
          <w:rFonts w:hint="eastAsia" w:ascii="等线" w:hAnsi="等线" w:eastAsia="等线" w:cs="Times New Roman"/>
          <w:sz w:val="28"/>
          <w:szCs w:val="28"/>
        </w:rPr>
        <w:t>（一）、负责区委、区政府机关办公用房的统一管理、修缮等工作。</w:t>
      </w:r>
    </w:p>
    <w:p w14:paraId="50F55944">
      <w:pPr>
        <w:ind w:firstLine="420" w:firstLineChars="150"/>
        <w:rPr>
          <w:rFonts w:ascii="等线" w:hAnsi="等线" w:eastAsia="等线" w:cs="Times New Roman"/>
          <w:sz w:val="28"/>
          <w:szCs w:val="28"/>
        </w:rPr>
      </w:pPr>
      <w:r>
        <w:rPr>
          <w:rFonts w:hint="eastAsia" w:ascii="等线" w:hAnsi="等线" w:eastAsia="等线" w:cs="Times New Roman"/>
          <w:sz w:val="28"/>
          <w:szCs w:val="28"/>
        </w:rPr>
        <w:t>（二）、负责推进、指导、协调和监督全区公共机构节能降耗工作，承担全区公共机构节能工作协调领导小组的日常工作。</w:t>
      </w:r>
    </w:p>
    <w:p w14:paraId="4DCDBCF3">
      <w:pPr>
        <w:ind w:firstLine="420" w:firstLineChars="150"/>
        <w:rPr>
          <w:rFonts w:ascii="等线" w:hAnsi="等线" w:eastAsia="等线" w:cs="Times New Roman"/>
          <w:sz w:val="28"/>
          <w:szCs w:val="28"/>
        </w:rPr>
      </w:pPr>
      <w:r>
        <w:rPr>
          <w:rFonts w:hint="eastAsia" w:ascii="等线" w:hAnsi="等线" w:eastAsia="等线" w:cs="Times New Roman"/>
          <w:sz w:val="28"/>
          <w:szCs w:val="28"/>
        </w:rPr>
        <w:t>（三）、负责组织指导全区公务用车制度改革；负责制定全区公务用车管理办法并组织实施；指导监督党政机关事业单位公务用车管理。</w:t>
      </w:r>
    </w:p>
    <w:p w14:paraId="30975899">
      <w:pPr>
        <w:ind w:firstLine="420" w:firstLineChars="150"/>
        <w:rPr>
          <w:rFonts w:ascii="等线" w:hAnsi="等线" w:eastAsia="等线" w:cs="Times New Roman"/>
          <w:sz w:val="28"/>
          <w:szCs w:val="28"/>
        </w:rPr>
      </w:pPr>
      <w:r>
        <w:rPr>
          <w:rFonts w:hint="eastAsia" w:ascii="等线" w:hAnsi="等线" w:eastAsia="等线" w:cs="Times New Roman"/>
          <w:sz w:val="28"/>
          <w:szCs w:val="28"/>
        </w:rPr>
        <w:t>（四）、负责区委区政府院的安全保卫、物业维修管理、环境卫生的工作。</w:t>
      </w:r>
    </w:p>
    <w:p w14:paraId="12981CEF">
      <w:pPr>
        <w:ind w:firstLine="420" w:firstLineChars="150"/>
        <w:rPr>
          <w:rFonts w:ascii="等线" w:hAnsi="等线" w:eastAsia="等线" w:cs="Times New Roman"/>
          <w:sz w:val="28"/>
          <w:szCs w:val="28"/>
        </w:rPr>
      </w:pPr>
      <w:r>
        <w:rPr>
          <w:rFonts w:hint="eastAsia" w:ascii="等线" w:hAnsi="等线" w:eastAsia="等线" w:cs="Times New Roman"/>
          <w:sz w:val="28"/>
          <w:szCs w:val="28"/>
        </w:rPr>
        <w:t>（五）、负责机关食堂的管理工作。</w:t>
      </w:r>
    </w:p>
    <w:p w14:paraId="120D828C">
      <w:pPr>
        <w:ind w:firstLine="420" w:firstLineChars="150"/>
        <w:rPr>
          <w:rFonts w:ascii="等线" w:hAnsi="等线" w:eastAsia="等线" w:cs="Times New Roman"/>
          <w:sz w:val="28"/>
          <w:szCs w:val="28"/>
        </w:rPr>
      </w:pPr>
      <w:r>
        <w:rPr>
          <w:rFonts w:hint="eastAsia" w:ascii="等线" w:hAnsi="等线" w:eastAsia="等线" w:cs="Times New Roman"/>
          <w:sz w:val="28"/>
          <w:szCs w:val="28"/>
        </w:rPr>
        <w:t>（六）、负责机关办公楼的水、电、暖、中央空调、电梯、消防等日常维护、维修工作</w:t>
      </w:r>
    </w:p>
    <w:p w14:paraId="76110900">
      <w:pPr>
        <w:ind w:firstLine="420" w:firstLineChars="150"/>
        <w:rPr>
          <w:rFonts w:ascii="等线" w:hAnsi="等线" w:eastAsia="等线" w:cs="Times New Roman"/>
          <w:sz w:val="28"/>
          <w:szCs w:val="28"/>
        </w:rPr>
      </w:pPr>
      <w:r>
        <w:rPr>
          <w:rFonts w:hint="eastAsia" w:ascii="等线" w:hAnsi="等线" w:eastAsia="等线" w:cs="Times New Roman"/>
          <w:sz w:val="28"/>
          <w:szCs w:val="28"/>
        </w:rPr>
        <w:t>（七）、负责机关宿舍楼的设施管理和物业管理，以及收取水费的工作。</w:t>
      </w:r>
    </w:p>
    <w:p w14:paraId="6816FB47">
      <w:pPr>
        <w:ind w:firstLine="420" w:firstLineChars="150"/>
        <w:rPr>
          <w:rFonts w:ascii="等线" w:hAnsi="等线" w:eastAsia="等线" w:cs="Times New Roman"/>
          <w:sz w:val="28"/>
          <w:szCs w:val="28"/>
        </w:rPr>
      </w:pPr>
      <w:r>
        <w:rPr>
          <w:rFonts w:hint="eastAsia" w:ascii="等线" w:hAnsi="等线" w:eastAsia="等线" w:cs="Times New Roman"/>
          <w:sz w:val="28"/>
          <w:szCs w:val="28"/>
        </w:rPr>
        <w:t>（八）、负责防汛、清雪等临时性、突击性的行政管理工作。</w:t>
      </w:r>
    </w:p>
    <w:p w14:paraId="2C624770">
      <w:pPr>
        <w:ind w:firstLine="420" w:firstLineChars="150"/>
        <w:rPr>
          <w:rFonts w:ascii="仿宋_GB2312" w:hAnsi="Calibri" w:eastAsia="仿宋_GB2312" w:cs="ArialUnicodeMS"/>
          <w:kern w:val="0"/>
          <w:sz w:val="32"/>
          <w:szCs w:val="32"/>
          <w:highlight w:val="yellow"/>
        </w:rPr>
      </w:pPr>
      <w:r>
        <w:rPr>
          <w:rFonts w:hint="eastAsia" w:ascii="等线" w:hAnsi="等线" w:eastAsia="等线" w:cs="Times New Roman"/>
          <w:sz w:val="28"/>
          <w:szCs w:val="28"/>
        </w:rPr>
        <w:t>（九）、负责完成区政府交办的其他任务。</w:t>
      </w:r>
    </w:p>
    <w:p w14:paraId="1625911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59235AA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lang w:val="en-US" w:eastAsia="zh-CN"/>
        </w:rPr>
        <w:t>1</w:t>
      </w:r>
      <w:r>
        <w:rPr>
          <w:rFonts w:ascii="Times New Roman" w:eastAsia="仿宋_GB2312"/>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1035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F6BC0F6">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1FDDCD1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AA595D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2AAD10DD">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6D21C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A181E6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3395341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石家庄市桥西区机关后勤服务中心</w:t>
            </w:r>
          </w:p>
        </w:tc>
        <w:tc>
          <w:tcPr>
            <w:tcW w:w="2445" w:type="dxa"/>
          </w:tcPr>
          <w:p w14:paraId="201BB2BB">
            <w:pPr>
              <w:spacing w:line="560" w:lineRule="exact"/>
              <w:jc w:val="center"/>
              <w:rPr>
                <w:rFonts w:ascii="仿宋_GB2312" w:hAnsi="Calibri" w:eastAsia="仿宋_GB2312" w:cs="ArialUnicodeMS"/>
                <w:sz w:val="28"/>
                <w:szCs w:val="28"/>
              </w:rPr>
            </w:pPr>
            <w:r>
              <w:rPr>
                <w:rFonts w:ascii="仿宋_GB2312" w:hAnsi="Calibri" w:eastAsia="仿宋_GB2312" w:cs="ArialUnicodeMS"/>
                <w:kern w:val="0"/>
                <w:sz w:val="28"/>
                <w:szCs w:val="28"/>
              </w:rPr>
              <w:t>财政补助事业单位</w:t>
            </w:r>
          </w:p>
        </w:tc>
        <w:tc>
          <w:tcPr>
            <w:tcW w:w="2665" w:type="dxa"/>
          </w:tcPr>
          <w:p w14:paraId="6109D91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11ED77E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8268C78">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3"/>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124B4A4A">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349E506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597C20A1">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CB40B4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2E3E2E5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F5A5736">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w:t>
            </w:r>
            <w:bookmarkStart w:id="0" w:name="_GoBack"/>
            <w:bookmarkEnd w:id="0"/>
          </w:p>
        </w:tc>
        <w:tc>
          <w:tcPr>
            <w:tcW w:w="1262" w:type="pct"/>
            <w:gridSpan w:val="2"/>
            <w:tcBorders>
              <w:top w:val="nil"/>
              <w:left w:val="nil"/>
              <w:bottom w:val="single" w:color="auto" w:sz="4" w:space="0"/>
              <w:right w:val="nil"/>
            </w:tcBorders>
            <w:noWrap/>
            <w:vAlign w:val="bottom"/>
          </w:tcPr>
          <w:p w14:paraId="12DE5C39">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54436284">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CA51600">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A9B305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DE8267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00D45BD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027F17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799397A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4A59A09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376E049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408B7D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1B38D6D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40AA3DB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E12D2C">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72D27F9E">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62008A46">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5C0D3D8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1AEC9320">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10DD4F84">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1BA4E84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1715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245359D2">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36461E3">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1361" w:type="pct"/>
            <w:gridSpan w:val="2"/>
            <w:tcBorders>
              <w:top w:val="nil"/>
              <w:left w:val="nil"/>
              <w:bottom w:val="single" w:color="000000" w:sz="4" w:space="0"/>
              <w:right w:val="single" w:color="000000" w:sz="4" w:space="0"/>
            </w:tcBorders>
            <w:noWrap/>
            <w:vAlign w:val="center"/>
          </w:tcPr>
          <w:p w14:paraId="35B85B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65AC76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4DD65E1E">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r>
      <w:tr w14:paraId="3B581E7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BAF9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626C70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19DC39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B41E0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45C1E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5540EDA5">
            <w:pPr>
              <w:jc w:val="right"/>
              <w:rPr>
                <w:rFonts w:ascii="Times New Roman" w:hAnsi="Times New Roman" w:eastAsia="宋体" w:cs="Times New Roman"/>
                <w:color w:val="000000"/>
                <w:sz w:val="20"/>
                <w:szCs w:val="20"/>
              </w:rPr>
            </w:pPr>
          </w:p>
        </w:tc>
      </w:tr>
      <w:tr w14:paraId="05CD1C5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689B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6FB11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0EF461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75774C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4DC42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16C5480B">
            <w:pPr>
              <w:jc w:val="right"/>
              <w:rPr>
                <w:rFonts w:ascii="Times New Roman" w:hAnsi="Times New Roman" w:eastAsia="宋体" w:cs="Times New Roman"/>
                <w:color w:val="000000"/>
                <w:sz w:val="20"/>
                <w:szCs w:val="20"/>
              </w:rPr>
            </w:pPr>
          </w:p>
        </w:tc>
      </w:tr>
      <w:tr w14:paraId="3ED8D5B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EC51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22DCEA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51AD02D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67ED9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10007D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5C401285">
            <w:pPr>
              <w:jc w:val="right"/>
              <w:rPr>
                <w:rFonts w:ascii="Times New Roman" w:hAnsi="Times New Roman" w:eastAsia="宋体" w:cs="Times New Roman"/>
                <w:color w:val="000000"/>
                <w:sz w:val="20"/>
                <w:szCs w:val="20"/>
              </w:rPr>
            </w:pPr>
          </w:p>
        </w:tc>
      </w:tr>
      <w:tr w14:paraId="28DDA64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67615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09B88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540BE5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D8A2F6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699DEC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43FDA529">
            <w:pPr>
              <w:jc w:val="right"/>
              <w:rPr>
                <w:rFonts w:ascii="Times New Roman" w:hAnsi="Times New Roman" w:eastAsia="宋体" w:cs="Times New Roman"/>
                <w:color w:val="000000"/>
                <w:sz w:val="20"/>
                <w:szCs w:val="20"/>
              </w:rPr>
            </w:pPr>
          </w:p>
        </w:tc>
      </w:tr>
      <w:tr w14:paraId="0C58042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6E9F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3C9EA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4E96872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AAB0B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4ED884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3A976067">
            <w:pPr>
              <w:jc w:val="right"/>
              <w:rPr>
                <w:rFonts w:ascii="Times New Roman" w:hAnsi="Times New Roman" w:eastAsia="宋体" w:cs="Times New Roman"/>
                <w:color w:val="000000"/>
                <w:sz w:val="20"/>
                <w:szCs w:val="20"/>
              </w:rPr>
            </w:pPr>
          </w:p>
        </w:tc>
      </w:tr>
      <w:tr w14:paraId="53F79F1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3D25D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663F84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61D52C3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7CE27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2A05684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2C6A26F5">
            <w:pPr>
              <w:jc w:val="right"/>
              <w:rPr>
                <w:rFonts w:ascii="Times New Roman" w:hAnsi="Times New Roman" w:eastAsia="宋体" w:cs="Times New Roman"/>
                <w:color w:val="000000"/>
                <w:sz w:val="20"/>
                <w:szCs w:val="20"/>
              </w:rPr>
            </w:pPr>
          </w:p>
        </w:tc>
      </w:tr>
      <w:tr w14:paraId="0CA77AE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A402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59B6DF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4EA3332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CC5C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39BD7C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327429F8">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r>
      <w:tr w14:paraId="690A111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1CD0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B5D6D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968C0D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81086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C0765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6400E764">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r>
      <w:tr w14:paraId="1146A15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D7C2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2A5D8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2F07533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002F1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098DCD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5A1E78BE">
            <w:pPr>
              <w:jc w:val="right"/>
              <w:rPr>
                <w:rFonts w:ascii="Times New Roman" w:hAnsi="Times New Roman" w:eastAsia="宋体" w:cs="Times New Roman"/>
                <w:color w:val="000000"/>
                <w:sz w:val="20"/>
                <w:szCs w:val="20"/>
              </w:rPr>
            </w:pPr>
          </w:p>
        </w:tc>
      </w:tr>
      <w:tr w14:paraId="68A859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B293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A11682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5FA0912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ED30E5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791960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CEEE65C">
            <w:pPr>
              <w:jc w:val="right"/>
              <w:rPr>
                <w:rFonts w:ascii="Times New Roman" w:hAnsi="Times New Roman" w:eastAsia="宋体" w:cs="Times New Roman"/>
                <w:color w:val="000000"/>
                <w:sz w:val="20"/>
                <w:szCs w:val="20"/>
              </w:rPr>
            </w:pPr>
          </w:p>
        </w:tc>
      </w:tr>
      <w:tr w14:paraId="33D9A45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F89A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0213B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5E85C0B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F025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AF41B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6CADC7F9">
            <w:pPr>
              <w:jc w:val="right"/>
              <w:rPr>
                <w:rFonts w:ascii="Times New Roman" w:hAnsi="Times New Roman" w:eastAsia="宋体" w:cs="Times New Roman"/>
                <w:color w:val="000000"/>
                <w:sz w:val="20"/>
                <w:szCs w:val="20"/>
              </w:rPr>
            </w:pPr>
          </w:p>
        </w:tc>
      </w:tr>
      <w:tr w14:paraId="16D7FFE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5596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E339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45D319E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B846E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4932018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24FEC123">
            <w:pPr>
              <w:jc w:val="right"/>
              <w:rPr>
                <w:rFonts w:ascii="Times New Roman" w:hAnsi="Times New Roman" w:eastAsia="宋体" w:cs="Times New Roman"/>
                <w:color w:val="000000"/>
                <w:sz w:val="20"/>
                <w:szCs w:val="20"/>
              </w:rPr>
            </w:pPr>
          </w:p>
        </w:tc>
      </w:tr>
      <w:tr w14:paraId="7CBBCB3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D972F05">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3B09A6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47100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1658D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348A83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3851D3F4">
            <w:pPr>
              <w:jc w:val="right"/>
              <w:rPr>
                <w:rFonts w:ascii="Times New Roman" w:hAnsi="Times New Roman" w:eastAsia="宋体" w:cs="Times New Roman"/>
                <w:color w:val="000000"/>
                <w:sz w:val="20"/>
                <w:szCs w:val="20"/>
              </w:rPr>
            </w:pPr>
          </w:p>
        </w:tc>
      </w:tr>
      <w:tr w14:paraId="2A239644">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701C0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32510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DAAFF4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B20F4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905CF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F96D690">
            <w:pPr>
              <w:jc w:val="right"/>
              <w:rPr>
                <w:rFonts w:ascii="Times New Roman" w:hAnsi="Times New Roman" w:eastAsia="宋体" w:cs="Times New Roman"/>
                <w:color w:val="000000"/>
                <w:sz w:val="20"/>
                <w:szCs w:val="20"/>
              </w:rPr>
            </w:pPr>
          </w:p>
        </w:tc>
      </w:tr>
      <w:tr w14:paraId="3EBDA1C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3B959A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44B9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4165A6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A0A81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AA05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172A4D7">
            <w:pPr>
              <w:jc w:val="right"/>
              <w:rPr>
                <w:rFonts w:ascii="Times New Roman" w:hAnsi="Times New Roman" w:eastAsia="宋体" w:cs="Times New Roman"/>
                <w:color w:val="000000"/>
                <w:sz w:val="20"/>
                <w:szCs w:val="20"/>
              </w:rPr>
            </w:pPr>
          </w:p>
        </w:tc>
      </w:tr>
      <w:tr w14:paraId="5E8D137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EF2C434">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2A1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4F91B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9D3C7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27E21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F391A62">
            <w:pPr>
              <w:jc w:val="right"/>
              <w:rPr>
                <w:rFonts w:ascii="Times New Roman" w:hAnsi="Times New Roman" w:eastAsia="宋体" w:cs="Times New Roman"/>
                <w:color w:val="000000"/>
                <w:sz w:val="20"/>
                <w:szCs w:val="20"/>
              </w:rPr>
            </w:pPr>
          </w:p>
        </w:tc>
      </w:tr>
      <w:tr w14:paraId="0960FEC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5DEEC8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38EBB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B03E2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23A62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F90A6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B0BF2CB">
            <w:pPr>
              <w:jc w:val="right"/>
              <w:rPr>
                <w:rFonts w:ascii="Times New Roman" w:hAnsi="Times New Roman" w:eastAsia="宋体" w:cs="Times New Roman"/>
                <w:color w:val="000000"/>
                <w:sz w:val="20"/>
                <w:szCs w:val="20"/>
              </w:rPr>
            </w:pPr>
          </w:p>
        </w:tc>
      </w:tr>
      <w:tr w14:paraId="7244AB3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59CB34">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1B6F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C22E0E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630BD0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BE471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7D73517">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r>
      <w:tr w14:paraId="7B2B4B0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20FAEC2">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9055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6BD726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9712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9298C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571F240">
            <w:pPr>
              <w:jc w:val="right"/>
              <w:rPr>
                <w:rFonts w:ascii="Times New Roman" w:hAnsi="Times New Roman" w:eastAsia="宋体" w:cs="Times New Roman"/>
                <w:color w:val="000000"/>
                <w:sz w:val="20"/>
                <w:szCs w:val="20"/>
              </w:rPr>
            </w:pPr>
          </w:p>
        </w:tc>
      </w:tr>
      <w:tr w14:paraId="58669FA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4FA43FF">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7D5C9D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213057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2882A8F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76F86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76709AE7">
            <w:pPr>
              <w:jc w:val="right"/>
              <w:rPr>
                <w:rFonts w:ascii="Times New Roman" w:hAnsi="Times New Roman" w:eastAsia="宋体" w:cs="Times New Roman"/>
                <w:color w:val="000000"/>
                <w:sz w:val="20"/>
                <w:szCs w:val="20"/>
              </w:rPr>
            </w:pPr>
          </w:p>
        </w:tc>
      </w:tr>
      <w:tr w14:paraId="402DF9C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AEB60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1FF1C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18AAB4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E96FF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50F948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1A31B6F6">
            <w:pPr>
              <w:jc w:val="right"/>
              <w:rPr>
                <w:rFonts w:ascii="Times New Roman" w:hAnsi="Times New Roman" w:eastAsia="宋体" w:cs="Times New Roman"/>
                <w:color w:val="000000"/>
                <w:sz w:val="20"/>
                <w:szCs w:val="20"/>
              </w:rPr>
            </w:pPr>
          </w:p>
        </w:tc>
      </w:tr>
      <w:tr w14:paraId="2272E67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61258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27585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481439E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E1BE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521D4FF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5CCB4EA1">
            <w:pPr>
              <w:jc w:val="right"/>
              <w:rPr>
                <w:rFonts w:ascii="Times New Roman" w:hAnsi="Times New Roman" w:eastAsia="宋体" w:cs="Times New Roman"/>
                <w:color w:val="000000"/>
                <w:sz w:val="20"/>
                <w:szCs w:val="20"/>
              </w:rPr>
            </w:pPr>
          </w:p>
        </w:tc>
      </w:tr>
      <w:tr w14:paraId="335F4E4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0B7E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3E3925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273D0C8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213E5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355421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4EC0D665">
            <w:pPr>
              <w:jc w:val="right"/>
              <w:rPr>
                <w:rFonts w:ascii="Times New Roman" w:hAnsi="Times New Roman" w:eastAsia="宋体" w:cs="Times New Roman"/>
                <w:color w:val="000000"/>
                <w:sz w:val="20"/>
                <w:szCs w:val="20"/>
              </w:rPr>
            </w:pPr>
          </w:p>
        </w:tc>
      </w:tr>
      <w:tr w14:paraId="084E9A6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B0536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F61B1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387AC58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30C2D0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24C66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2F8EC271">
            <w:pPr>
              <w:jc w:val="right"/>
              <w:rPr>
                <w:rFonts w:ascii="Times New Roman" w:hAnsi="Times New Roman" w:eastAsia="宋体" w:cs="Times New Roman"/>
                <w:color w:val="000000"/>
                <w:sz w:val="20"/>
                <w:szCs w:val="20"/>
              </w:rPr>
            </w:pPr>
          </w:p>
        </w:tc>
      </w:tr>
      <w:tr w14:paraId="2B8AE78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9FF3F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8D01C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0E2064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ED17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C6261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1EB18735">
            <w:pPr>
              <w:jc w:val="right"/>
              <w:rPr>
                <w:rFonts w:ascii="Times New Roman" w:hAnsi="Times New Roman" w:eastAsia="宋体" w:cs="Times New Roman"/>
                <w:color w:val="000000"/>
                <w:sz w:val="20"/>
                <w:szCs w:val="20"/>
              </w:rPr>
            </w:pPr>
          </w:p>
        </w:tc>
      </w:tr>
      <w:tr w14:paraId="3B7764F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52D15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2F7633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2798F998">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1361" w:type="pct"/>
            <w:gridSpan w:val="2"/>
            <w:tcBorders>
              <w:top w:val="nil"/>
              <w:left w:val="nil"/>
              <w:bottom w:val="single" w:color="000000" w:sz="4" w:space="0"/>
              <w:right w:val="single" w:color="000000" w:sz="4" w:space="0"/>
            </w:tcBorders>
            <w:noWrap/>
            <w:vAlign w:val="center"/>
          </w:tcPr>
          <w:p w14:paraId="3C28FAD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1ADB78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6C48407E">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r>
      <w:tr w14:paraId="4700B21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0755D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46F317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53643F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BA9C8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75844B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DBBD402">
            <w:pPr>
              <w:jc w:val="right"/>
              <w:rPr>
                <w:rFonts w:ascii="Times New Roman" w:hAnsi="Times New Roman" w:eastAsia="宋体" w:cs="Times New Roman"/>
                <w:color w:val="000000"/>
                <w:sz w:val="20"/>
                <w:szCs w:val="20"/>
              </w:rPr>
            </w:pPr>
          </w:p>
        </w:tc>
      </w:tr>
      <w:tr w14:paraId="404484B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A89D9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5490AFE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187D3939">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1361" w:type="pct"/>
            <w:gridSpan w:val="2"/>
            <w:tcBorders>
              <w:top w:val="nil"/>
              <w:left w:val="nil"/>
              <w:bottom w:val="single" w:color="000000" w:sz="4" w:space="0"/>
              <w:right w:val="single" w:color="000000" w:sz="4" w:space="0"/>
            </w:tcBorders>
            <w:noWrap/>
            <w:vAlign w:val="center"/>
          </w:tcPr>
          <w:p w14:paraId="29D359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42F0F6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3B5BCFA">
            <w:pPr>
              <w:jc w:val="right"/>
              <w:rPr>
                <w:rFonts w:ascii="Times New Roman" w:hAnsi="Times New Roman" w:eastAsia="宋体" w:cs="Times New Roman"/>
                <w:color w:val="000000"/>
                <w:sz w:val="20"/>
                <w:szCs w:val="20"/>
              </w:rPr>
            </w:pPr>
            <w:r>
              <w:rPr>
                <w:rFonts w:ascii="Times New Roman" w:hAnsi="Times New Roman" w:cs="Times New Roman"/>
                <w:sz w:val="20"/>
                <w:szCs w:val="20"/>
              </w:rPr>
              <w:t>4.62</w:t>
            </w:r>
          </w:p>
        </w:tc>
      </w:tr>
      <w:tr w14:paraId="3ABEC06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591FDD">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0C86B8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E0EDB5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7D175C8">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45338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22980DEE">
            <w:pPr>
              <w:jc w:val="right"/>
              <w:rPr>
                <w:rFonts w:ascii="Times New Roman" w:hAnsi="Times New Roman" w:eastAsia="宋体" w:cs="Times New Roman"/>
                <w:color w:val="000000"/>
                <w:sz w:val="20"/>
                <w:szCs w:val="20"/>
              </w:rPr>
            </w:pPr>
          </w:p>
        </w:tc>
      </w:tr>
      <w:tr w14:paraId="14C3FBAA">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2760B9C">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D2933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76D2896">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1361" w:type="pct"/>
            <w:gridSpan w:val="2"/>
            <w:tcBorders>
              <w:top w:val="nil"/>
              <w:left w:val="nil"/>
              <w:bottom w:val="single" w:color="000000" w:sz="4" w:space="0"/>
              <w:right w:val="single" w:color="000000" w:sz="4" w:space="0"/>
            </w:tcBorders>
            <w:noWrap/>
            <w:vAlign w:val="center"/>
          </w:tcPr>
          <w:p w14:paraId="782F2C7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49C5F8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65C4FE5C">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r>
      <w:tr w14:paraId="0A1C374D">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B5FAC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35DC7091">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FC7956D">
      <w:pPr>
        <w:rPr>
          <w:rFonts w:ascii="仿宋_GB2312" w:hAnsi="宋体" w:eastAsia="仿宋_GB2312"/>
          <w:b/>
          <w:sz w:val="32"/>
          <w:szCs w:val="32"/>
        </w:rPr>
      </w:pPr>
    </w:p>
    <w:p w14:paraId="4FECBE28">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6165382">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2A03F7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6DA20360">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0B42BF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3D3BBA3">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D14C612">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部门（单位）：石家庄市桥西区机关后勤服务中心                                                                                                        </w:t>
            </w:r>
          </w:p>
        </w:tc>
        <w:tc>
          <w:tcPr>
            <w:tcW w:w="3405" w:type="dxa"/>
            <w:gridSpan w:val="4"/>
            <w:tcBorders>
              <w:top w:val="nil"/>
              <w:left w:val="nil"/>
              <w:bottom w:val="single" w:color="auto" w:sz="4" w:space="0"/>
              <w:right w:val="nil"/>
            </w:tcBorders>
            <w:noWrap/>
            <w:vAlign w:val="bottom"/>
          </w:tcPr>
          <w:p w14:paraId="54A3E0DC">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CE25E85">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016753E">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C605AD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7DE3D7E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39E1964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48EA068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7C37F5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83A190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4B5CE41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44B27E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6B5A1DFA">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6F91A99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7C3B834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4C21F3E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292314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F80A9D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DD65274">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FE3881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E08076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5A2744C">
            <w:pPr>
              <w:jc w:val="center"/>
              <w:rPr>
                <w:rFonts w:ascii="宋体" w:hAnsi="宋体" w:eastAsia="宋体"/>
                <w:color w:val="000000"/>
                <w:sz w:val="20"/>
                <w:szCs w:val="20"/>
              </w:rPr>
            </w:pPr>
          </w:p>
        </w:tc>
      </w:tr>
      <w:tr w14:paraId="051A3817">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FFDCDD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EAD040A">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5311A5F">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7D2A25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DB2DE84">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890EEF7">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0CCF481">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B518785">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1875EB8">
            <w:pPr>
              <w:jc w:val="center"/>
              <w:rPr>
                <w:rFonts w:ascii="宋体" w:hAnsi="宋体" w:eastAsia="宋体"/>
                <w:color w:val="000000"/>
                <w:sz w:val="20"/>
                <w:szCs w:val="20"/>
              </w:rPr>
            </w:pPr>
          </w:p>
        </w:tc>
      </w:tr>
      <w:tr w14:paraId="6FB95C2F">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5F007C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4FBC077B">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BE6291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78E3E5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120F2F0">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02E843B">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F8A1A36">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0D577EC6">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3FA1825">
            <w:pPr>
              <w:jc w:val="center"/>
              <w:rPr>
                <w:rFonts w:ascii="宋体" w:hAnsi="宋体" w:eastAsia="宋体"/>
                <w:color w:val="000000"/>
                <w:sz w:val="20"/>
                <w:szCs w:val="20"/>
              </w:rPr>
            </w:pPr>
          </w:p>
        </w:tc>
      </w:tr>
      <w:tr w14:paraId="661E434B">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129F6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43E12C6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C00E9A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4858355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1262DF1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530F7F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43DB7B8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4247F43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6BAF5D4F">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F4DD8E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5E649C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1,497.73</w:t>
            </w:r>
          </w:p>
        </w:tc>
        <w:tc>
          <w:tcPr>
            <w:tcW w:w="1037" w:type="dxa"/>
            <w:tcBorders>
              <w:top w:val="nil"/>
              <w:left w:val="nil"/>
              <w:bottom w:val="single" w:color="000000" w:sz="4" w:space="0"/>
              <w:right w:val="single" w:color="000000" w:sz="4" w:space="0"/>
            </w:tcBorders>
            <w:noWrap/>
            <w:vAlign w:val="center"/>
          </w:tcPr>
          <w:p w14:paraId="68431C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1,497.73</w:t>
            </w:r>
          </w:p>
        </w:tc>
        <w:tc>
          <w:tcPr>
            <w:tcW w:w="1037" w:type="dxa"/>
            <w:tcBorders>
              <w:top w:val="nil"/>
              <w:left w:val="nil"/>
              <w:bottom w:val="single" w:color="000000" w:sz="4" w:space="0"/>
              <w:right w:val="single" w:color="000000" w:sz="4" w:space="0"/>
            </w:tcBorders>
            <w:noWrap/>
            <w:vAlign w:val="center"/>
          </w:tcPr>
          <w:p w14:paraId="66FE59E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C0A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00FED3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A5EEB3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4653F9">
            <w:pPr>
              <w:jc w:val="right"/>
              <w:rPr>
                <w:rFonts w:ascii="Times New Roman" w:hAnsi="Times New Roman" w:eastAsia="宋体" w:cs="Times New Roman"/>
                <w:color w:val="000000"/>
                <w:sz w:val="20"/>
                <w:szCs w:val="20"/>
              </w:rPr>
            </w:pPr>
          </w:p>
        </w:tc>
      </w:tr>
      <w:tr w14:paraId="1788C39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8966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7D904C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4E20EF1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6AFDF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5FDA6F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EC02C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FDE0C3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B610E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938F80">
            <w:pPr>
              <w:jc w:val="right"/>
              <w:rPr>
                <w:rFonts w:ascii="Times New Roman" w:hAnsi="Times New Roman" w:eastAsia="宋体" w:cs="Times New Roman"/>
                <w:color w:val="000000"/>
                <w:sz w:val="20"/>
                <w:szCs w:val="20"/>
              </w:rPr>
            </w:pPr>
          </w:p>
        </w:tc>
      </w:tr>
      <w:tr w14:paraId="1FB80C5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8893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w:t>
            </w:r>
          </w:p>
        </w:tc>
        <w:tc>
          <w:tcPr>
            <w:tcW w:w="1160" w:type="dxa"/>
            <w:tcBorders>
              <w:top w:val="nil"/>
              <w:left w:val="nil"/>
              <w:bottom w:val="single" w:color="000000" w:sz="4" w:space="0"/>
              <w:right w:val="single" w:color="000000" w:sz="4" w:space="0"/>
            </w:tcBorders>
            <w:noWrap/>
            <w:vAlign w:val="center"/>
          </w:tcPr>
          <w:p w14:paraId="25FDFA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政府办公厅（室）及相关机构事务</w:t>
            </w:r>
          </w:p>
        </w:tc>
        <w:tc>
          <w:tcPr>
            <w:tcW w:w="1037" w:type="dxa"/>
            <w:tcBorders>
              <w:top w:val="nil"/>
              <w:left w:val="nil"/>
              <w:bottom w:val="single" w:color="000000" w:sz="4" w:space="0"/>
              <w:right w:val="single" w:color="000000" w:sz="4" w:space="0"/>
            </w:tcBorders>
            <w:noWrap/>
            <w:vAlign w:val="center"/>
          </w:tcPr>
          <w:p w14:paraId="7968F16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7614455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6D095D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C3E89B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C33F85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46B33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2805CB3">
            <w:pPr>
              <w:jc w:val="right"/>
              <w:rPr>
                <w:rFonts w:ascii="Times New Roman" w:hAnsi="Times New Roman" w:eastAsia="宋体" w:cs="Times New Roman"/>
                <w:color w:val="000000"/>
                <w:sz w:val="20"/>
                <w:szCs w:val="20"/>
              </w:rPr>
            </w:pPr>
          </w:p>
        </w:tc>
      </w:tr>
      <w:tr w14:paraId="6CF867B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CE64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2010303</w:t>
            </w:r>
          </w:p>
        </w:tc>
        <w:tc>
          <w:tcPr>
            <w:tcW w:w="1160" w:type="dxa"/>
            <w:tcBorders>
              <w:top w:val="nil"/>
              <w:left w:val="nil"/>
              <w:bottom w:val="single" w:color="000000" w:sz="4" w:space="0"/>
              <w:right w:val="single" w:color="000000" w:sz="4" w:space="0"/>
            </w:tcBorders>
            <w:noWrap/>
            <w:vAlign w:val="center"/>
          </w:tcPr>
          <w:p w14:paraId="5AC814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机关服务</w:t>
            </w:r>
          </w:p>
        </w:tc>
        <w:tc>
          <w:tcPr>
            <w:tcW w:w="1037" w:type="dxa"/>
            <w:tcBorders>
              <w:top w:val="nil"/>
              <w:left w:val="nil"/>
              <w:bottom w:val="single" w:color="000000" w:sz="4" w:space="0"/>
              <w:right w:val="single" w:color="000000" w:sz="4" w:space="0"/>
            </w:tcBorders>
            <w:noWrap/>
            <w:vAlign w:val="center"/>
          </w:tcPr>
          <w:p w14:paraId="3ABCEAF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68B2E2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39952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2602D8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E1250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5BAF75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DF2E62C">
            <w:pPr>
              <w:jc w:val="right"/>
              <w:rPr>
                <w:rFonts w:ascii="Times New Roman" w:hAnsi="Times New Roman" w:eastAsia="宋体" w:cs="Times New Roman"/>
                <w:color w:val="000000"/>
                <w:sz w:val="20"/>
                <w:szCs w:val="20"/>
              </w:rPr>
            </w:pPr>
          </w:p>
        </w:tc>
      </w:tr>
      <w:tr w14:paraId="687DD9E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7049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37D4A1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17E32C1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16D2775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063395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6E18A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C8212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90376E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5D3AFD">
            <w:pPr>
              <w:jc w:val="right"/>
              <w:rPr>
                <w:rFonts w:ascii="Times New Roman" w:hAnsi="Times New Roman" w:eastAsia="宋体" w:cs="Times New Roman"/>
                <w:color w:val="000000"/>
                <w:sz w:val="20"/>
                <w:szCs w:val="20"/>
              </w:rPr>
            </w:pPr>
          </w:p>
        </w:tc>
      </w:tr>
      <w:tr w14:paraId="0DA0B95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3185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07FE93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7B1A24E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331300D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5FC0E7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5B576F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6B955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26D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1A3A25">
            <w:pPr>
              <w:jc w:val="right"/>
              <w:rPr>
                <w:rFonts w:ascii="Times New Roman" w:hAnsi="Times New Roman" w:eastAsia="宋体" w:cs="Times New Roman"/>
                <w:color w:val="000000"/>
                <w:sz w:val="20"/>
                <w:szCs w:val="20"/>
              </w:rPr>
            </w:pPr>
          </w:p>
        </w:tc>
      </w:tr>
      <w:tr w14:paraId="1C3A69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D17A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2080502</w:t>
            </w:r>
          </w:p>
        </w:tc>
        <w:tc>
          <w:tcPr>
            <w:tcW w:w="1160" w:type="dxa"/>
            <w:tcBorders>
              <w:top w:val="nil"/>
              <w:left w:val="nil"/>
              <w:bottom w:val="single" w:color="000000" w:sz="4" w:space="0"/>
              <w:right w:val="single" w:color="000000" w:sz="4" w:space="0"/>
            </w:tcBorders>
            <w:noWrap/>
            <w:vAlign w:val="center"/>
          </w:tcPr>
          <w:p w14:paraId="1FBD1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事业单位离退休</w:t>
            </w:r>
          </w:p>
        </w:tc>
        <w:tc>
          <w:tcPr>
            <w:tcW w:w="1037" w:type="dxa"/>
            <w:tcBorders>
              <w:top w:val="nil"/>
              <w:left w:val="nil"/>
              <w:bottom w:val="single" w:color="000000" w:sz="4" w:space="0"/>
              <w:right w:val="single" w:color="000000" w:sz="4" w:space="0"/>
            </w:tcBorders>
            <w:noWrap/>
            <w:vAlign w:val="center"/>
          </w:tcPr>
          <w:p w14:paraId="1434B56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75.72</w:t>
            </w:r>
          </w:p>
        </w:tc>
        <w:tc>
          <w:tcPr>
            <w:tcW w:w="1037" w:type="dxa"/>
            <w:tcBorders>
              <w:top w:val="nil"/>
              <w:left w:val="nil"/>
              <w:bottom w:val="single" w:color="000000" w:sz="4" w:space="0"/>
              <w:right w:val="single" w:color="000000" w:sz="4" w:space="0"/>
            </w:tcBorders>
            <w:noWrap/>
            <w:vAlign w:val="center"/>
          </w:tcPr>
          <w:p w14:paraId="4A895ED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75.72</w:t>
            </w:r>
          </w:p>
        </w:tc>
        <w:tc>
          <w:tcPr>
            <w:tcW w:w="1037" w:type="dxa"/>
            <w:tcBorders>
              <w:top w:val="nil"/>
              <w:left w:val="nil"/>
              <w:bottom w:val="single" w:color="000000" w:sz="4" w:space="0"/>
              <w:right w:val="single" w:color="000000" w:sz="4" w:space="0"/>
            </w:tcBorders>
            <w:noWrap/>
            <w:vAlign w:val="center"/>
          </w:tcPr>
          <w:p w14:paraId="0980F8F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09890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EC285A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74CF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051061D">
            <w:pPr>
              <w:jc w:val="right"/>
              <w:rPr>
                <w:rFonts w:ascii="Times New Roman" w:hAnsi="Times New Roman" w:eastAsia="宋体" w:cs="Times New Roman"/>
                <w:color w:val="000000"/>
                <w:sz w:val="20"/>
                <w:szCs w:val="20"/>
              </w:rPr>
            </w:pPr>
          </w:p>
        </w:tc>
      </w:tr>
      <w:tr w14:paraId="46C66AC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048A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18A7C1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9E942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48.40</w:t>
            </w:r>
          </w:p>
        </w:tc>
        <w:tc>
          <w:tcPr>
            <w:tcW w:w="1037" w:type="dxa"/>
            <w:tcBorders>
              <w:top w:val="nil"/>
              <w:left w:val="nil"/>
              <w:bottom w:val="single" w:color="000000" w:sz="4" w:space="0"/>
              <w:right w:val="single" w:color="000000" w:sz="4" w:space="0"/>
            </w:tcBorders>
            <w:noWrap/>
            <w:vAlign w:val="center"/>
          </w:tcPr>
          <w:p w14:paraId="0D8C63C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48.40</w:t>
            </w:r>
          </w:p>
        </w:tc>
        <w:tc>
          <w:tcPr>
            <w:tcW w:w="1037" w:type="dxa"/>
            <w:tcBorders>
              <w:top w:val="nil"/>
              <w:left w:val="nil"/>
              <w:bottom w:val="single" w:color="000000" w:sz="4" w:space="0"/>
              <w:right w:val="single" w:color="000000" w:sz="4" w:space="0"/>
            </w:tcBorders>
            <w:noWrap/>
            <w:vAlign w:val="center"/>
          </w:tcPr>
          <w:p w14:paraId="310CFCC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DCED1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D4A04D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0F18F6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1DF031E">
            <w:pPr>
              <w:jc w:val="right"/>
              <w:rPr>
                <w:rFonts w:ascii="Times New Roman" w:hAnsi="Times New Roman" w:eastAsia="宋体" w:cs="Times New Roman"/>
                <w:color w:val="000000"/>
                <w:sz w:val="20"/>
                <w:szCs w:val="20"/>
              </w:rPr>
            </w:pPr>
          </w:p>
        </w:tc>
      </w:tr>
      <w:tr w14:paraId="12AFCCE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735D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2080506</w:t>
            </w:r>
          </w:p>
        </w:tc>
        <w:tc>
          <w:tcPr>
            <w:tcW w:w="1160" w:type="dxa"/>
            <w:tcBorders>
              <w:top w:val="nil"/>
              <w:left w:val="nil"/>
              <w:bottom w:val="single" w:color="000000" w:sz="4" w:space="0"/>
              <w:right w:val="single" w:color="000000" w:sz="4" w:space="0"/>
            </w:tcBorders>
            <w:noWrap/>
            <w:vAlign w:val="center"/>
          </w:tcPr>
          <w:p w14:paraId="36ED99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机关事业单位职业年金缴费支出</w:t>
            </w:r>
          </w:p>
        </w:tc>
        <w:tc>
          <w:tcPr>
            <w:tcW w:w="1037" w:type="dxa"/>
            <w:tcBorders>
              <w:top w:val="nil"/>
              <w:left w:val="nil"/>
              <w:bottom w:val="single" w:color="000000" w:sz="4" w:space="0"/>
              <w:right w:val="single" w:color="000000" w:sz="4" w:space="0"/>
            </w:tcBorders>
            <w:noWrap/>
            <w:vAlign w:val="center"/>
          </w:tcPr>
          <w:p w14:paraId="576BFB4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16.75</w:t>
            </w:r>
          </w:p>
        </w:tc>
        <w:tc>
          <w:tcPr>
            <w:tcW w:w="1037" w:type="dxa"/>
            <w:tcBorders>
              <w:top w:val="nil"/>
              <w:left w:val="nil"/>
              <w:bottom w:val="single" w:color="000000" w:sz="4" w:space="0"/>
              <w:right w:val="single" w:color="000000" w:sz="4" w:space="0"/>
            </w:tcBorders>
            <w:noWrap/>
            <w:vAlign w:val="center"/>
          </w:tcPr>
          <w:p w14:paraId="5FB1E09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16.75</w:t>
            </w:r>
          </w:p>
        </w:tc>
        <w:tc>
          <w:tcPr>
            <w:tcW w:w="1037" w:type="dxa"/>
            <w:tcBorders>
              <w:top w:val="nil"/>
              <w:left w:val="nil"/>
              <w:bottom w:val="single" w:color="000000" w:sz="4" w:space="0"/>
              <w:right w:val="single" w:color="000000" w:sz="4" w:space="0"/>
            </w:tcBorders>
            <w:noWrap/>
            <w:vAlign w:val="center"/>
          </w:tcPr>
          <w:p w14:paraId="4DB5BDE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AEE0B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6C9650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751B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B6D7B9A">
            <w:pPr>
              <w:jc w:val="right"/>
              <w:rPr>
                <w:rFonts w:ascii="Times New Roman" w:hAnsi="Times New Roman" w:eastAsia="宋体" w:cs="Times New Roman"/>
                <w:color w:val="000000"/>
                <w:sz w:val="20"/>
                <w:szCs w:val="20"/>
              </w:rPr>
            </w:pPr>
          </w:p>
        </w:tc>
      </w:tr>
      <w:tr w14:paraId="7086FE9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8660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4F871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7916EA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6416262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5AC3EE8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22213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617AA7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E5D47C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8639B4">
            <w:pPr>
              <w:jc w:val="right"/>
              <w:rPr>
                <w:rFonts w:ascii="Times New Roman" w:hAnsi="Times New Roman" w:eastAsia="宋体" w:cs="Times New Roman"/>
                <w:color w:val="000000"/>
                <w:sz w:val="20"/>
                <w:szCs w:val="20"/>
              </w:rPr>
            </w:pPr>
          </w:p>
        </w:tc>
      </w:tr>
      <w:tr w14:paraId="67E5E5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0463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0B628C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0F1B4A2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386B6B6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72BC255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82EF5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3BFBA4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8EB08B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D0734EE">
            <w:pPr>
              <w:jc w:val="right"/>
              <w:rPr>
                <w:rFonts w:ascii="Times New Roman" w:hAnsi="Times New Roman" w:eastAsia="宋体" w:cs="Times New Roman"/>
                <w:color w:val="000000"/>
                <w:sz w:val="20"/>
                <w:szCs w:val="20"/>
              </w:rPr>
            </w:pPr>
          </w:p>
        </w:tc>
      </w:tr>
      <w:tr w14:paraId="7B6561A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0CFF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14:paraId="613B70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037" w:type="dxa"/>
            <w:tcBorders>
              <w:top w:val="nil"/>
              <w:left w:val="nil"/>
              <w:bottom w:val="single" w:color="000000" w:sz="4" w:space="0"/>
              <w:right w:val="single" w:color="000000" w:sz="4" w:space="0"/>
            </w:tcBorders>
            <w:noWrap/>
            <w:vAlign w:val="center"/>
          </w:tcPr>
          <w:p w14:paraId="08B5031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3CC79E6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605E51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B07B0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341A40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759A28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1EB1A8">
            <w:pPr>
              <w:jc w:val="right"/>
              <w:rPr>
                <w:rFonts w:ascii="Times New Roman" w:hAnsi="Times New Roman" w:eastAsia="宋体" w:cs="Times New Roman"/>
                <w:color w:val="000000"/>
                <w:sz w:val="20"/>
                <w:szCs w:val="20"/>
              </w:rPr>
            </w:pPr>
          </w:p>
        </w:tc>
      </w:tr>
      <w:tr w14:paraId="6C8B27F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5203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62B1C4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01F4081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20B289E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231730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DD6B57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E91C7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794520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5E481D2">
            <w:pPr>
              <w:jc w:val="right"/>
              <w:rPr>
                <w:rFonts w:ascii="Times New Roman" w:hAnsi="Times New Roman" w:eastAsia="宋体" w:cs="Times New Roman"/>
                <w:color w:val="000000"/>
                <w:sz w:val="20"/>
                <w:szCs w:val="20"/>
              </w:rPr>
            </w:pPr>
          </w:p>
        </w:tc>
      </w:tr>
      <w:tr w14:paraId="123FC88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F301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138169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5EA8892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40EC127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6736AB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D1AC9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765577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A6E68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439F5D">
            <w:pPr>
              <w:jc w:val="right"/>
              <w:rPr>
                <w:rFonts w:ascii="Times New Roman" w:hAnsi="Times New Roman" w:eastAsia="宋体" w:cs="Times New Roman"/>
                <w:color w:val="000000"/>
                <w:sz w:val="20"/>
                <w:szCs w:val="20"/>
              </w:rPr>
            </w:pPr>
          </w:p>
        </w:tc>
      </w:tr>
      <w:tr w14:paraId="7027DB6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177B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D9F74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03B91C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3D6BD9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7DFFDB5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73633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AAEA2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7B9FCC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FFD200">
            <w:pPr>
              <w:jc w:val="right"/>
              <w:rPr>
                <w:rFonts w:ascii="Times New Roman" w:hAnsi="Times New Roman" w:eastAsia="宋体" w:cs="Times New Roman"/>
                <w:color w:val="000000"/>
                <w:sz w:val="20"/>
                <w:szCs w:val="20"/>
              </w:rPr>
            </w:pPr>
          </w:p>
        </w:tc>
      </w:tr>
      <w:tr w14:paraId="7007806A">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E914EAD">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BCC8827">
      <w:pPr>
        <w:rPr>
          <w:rFonts w:ascii="仿宋_GB2312" w:hAnsi="宋体" w:eastAsia="仿宋_GB2312"/>
          <w:b/>
          <w:sz w:val="32"/>
          <w:szCs w:val="32"/>
        </w:rPr>
      </w:pPr>
    </w:p>
    <w:p w14:paraId="7136EFC5">
      <w:pPr>
        <w:rPr>
          <w:rFonts w:ascii="黑体" w:hAnsi="黑体" w:eastAsia="黑体"/>
          <w:bCs/>
          <w:sz w:val="32"/>
          <w:szCs w:val="32"/>
        </w:rPr>
      </w:pPr>
      <w:r>
        <w:rPr>
          <w:rFonts w:hint="eastAsia" w:ascii="仿宋_GB2312" w:hAnsi="宋体" w:eastAsia="仿宋_GB2312"/>
          <w:b/>
          <w:sz w:val="32"/>
          <w:szCs w:val="32"/>
        </w:rPr>
        <w:br w:type="page"/>
      </w:r>
    </w:p>
    <w:tbl>
      <w:tblPr>
        <w:tblStyle w:val="13"/>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58FC60E1">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F36FC16">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30EB8C1D">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267727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29CC2F0E">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5E0438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7BEF196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3697E480">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52632C5A">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2DA6CC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4857A6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28F86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AEF33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258B4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3F3B35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0BE0D58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09B195D9">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4871D1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09A313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28FF54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55F67D2">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8B3A25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ABCC8EC">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7F5168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819699E">
            <w:pPr>
              <w:jc w:val="center"/>
              <w:rPr>
                <w:rFonts w:ascii="宋体" w:hAnsi="宋体" w:eastAsia="宋体"/>
                <w:color w:val="000000"/>
                <w:sz w:val="20"/>
                <w:szCs w:val="20"/>
              </w:rPr>
            </w:pPr>
          </w:p>
        </w:tc>
      </w:tr>
      <w:tr w14:paraId="09E468C8">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5FE0FC2">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93FF190">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5CD7C6E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56032BC">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B62C7C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D15A65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0C799ED">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18517D96">
            <w:pPr>
              <w:jc w:val="center"/>
              <w:rPr>
                <w:rFonts w:ascii="宋体" w:hAnsi="宋体" w:eastAsia="宋体"/>
                <w:color w:val="000000"/>
                <w:sz w:val="20"/>
                <w:szCs w:val="20"/>
              </w:rPr>
            </w:pPr>
          </w:p>
        </w:tc>
      </w:tr>
      <w:tr w14:paraId="08BF0ADE">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06CCCE4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83DDEE3">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0B720BF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62AA1F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DDA124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A441F51">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A2C62A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2228081">
            <w:pPr>
              <w:jc w:val="center"/>
              <w:rPr>
                <w:rFonts w:ascii="宋体" w:hAnsi="宋体" w:eastAsia="宋体"/>
                <w:color w:val="000000"/>
                <w:sz w:val="20"/>
                <w:szCs w:val="20"/>
              </w:rPr>
            </w:pPr>
          </w:p>
        </w:tc>
      </w:tr>
      <w:tr w14:paraId="4A824440">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E8A93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75545C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1D81C7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7E545E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28B3B9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125AC2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054EDF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9A6E970">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C3B707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3AD59233">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602" w:type="pct"/>
            <w:gridSpan w:val="2"/>
            <w:tcBorders>
              <w:top w:val="nil"/>
              <w:left w:val="nil"/>
              <w:bottom w:val="single" w:color="000000" w:sz="4" w:space="0"/>
              <w:right w:val="single" w:color="000000" w:sz="4" w:space="0"/>
            </w:tcBorders>
            <w:noWrap/>
            <w:vAlign w:val="center"/>
          </w:tcPr>
          <w:p w14:paraId="6EB857BF">
            <w:pPr>
              <w:jc w:val="right"/>
              <w:rPr>
                <w:rFonts w:ascii="Times New Roman" w:hAnsi="Times New Roman" w:eastAsia="宋体" w:cs="Times New Roman"/>
                <w:color w:val="000000"/>
                <w:sz w:val="20"/>
                <w:szCs w:val="20"/>
              </w:rPr>
            </w:pPr>
            <w:r>
              <w:rPr>
                <w:rFonts w:ascii="Times New Roman" w:hAnsi="Times New Roman" w:cs="Times New Roman"/>
                <w:sz w:val="20"/>
                <w:szCs w:val="20"/>
              </w:rPr>
              <w:t>625.19</w:t>
            </w:r>
          </w:p>
        </w:tc>
        <w:tc>
          <w:tcPr>
            <w:tcW w:w="602" w:type="pct"/>
            <w:tcBorders>
              <w:top w:val="nil"/>
              <w:left w:val="nil"/>
              <w:bottom w:val="single" w:color="000000" w:sz="4" w:space="0"/>
              <w:right w:val="single" w:color="000000" w:sz="4" w:space="0"/>
            </w:tcBorders>
            <w:noWrap/>
            <w:vAlign w:val="center"/>
          </w:tcPr>
          <w:p w14:paraId="4BC0E27E">
            <w:pPr>
              <w:jc w:val="right"/>
              <w:rPr>
                <w:rFonts w:ascii="Times New Roman" w:hAnsi="Times New Roman" w:eastAsia="宋体" w:cs="Times New Roman"/>
                <w:color w:val="000000"/>
                <w:sz w:val="20"/>
                <w:szCs w:val="20"/>
              </w:rPr>
            </w:pPr>
            <w:r>
              <w:rPr>
                <w:rFonts w:ascii="Times New Roman" w:hAnsi="Times New Roman" w:cs="Times New Roman"/>
                <w:sz w:val="20"/>
                <w:szCs w:val="20"/>
              </w:rPr>
              <w:t>872.46</w:t>
            </w:r>
          </w:p>
        </w:tc>
        <w:tc>
          <w:tcPr>
            <w:tcW w:w="602" w:type="pct"/>
            <w:gridSpan w:val="2"/>
            <w:tcBorders>
              <w:top w:val="nil"/>
              <w:left w:val="nil"/>
              <w:bottom w:val="single" w:color="000000" w:sz="4" w:space="0"/>
              <w:right w:val="single" w:color="000000" w:sz="4" w:space="0"/>
            </w:tcBorders>
            <w:noWrap/>
            <w:vAlign w:val="center"/>
          </w:tcPr>
          <w:p w14:paraId="5104F54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3442B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8E53AA">
            <w:pPr>
              <w:jc w:val="right"/>
              <w:rPr>
                <w:rFonts w:ascii="Times New Roman" w:hAnsi="Times New Roman" w:eastAsia="宋体" w:cs="Times New Roman"/>
                <w:color w:val="000000"/>
                <w:sz w:val="20"/>
                <w:szCs w:val="20"/>
              </w:rPr>
            </w:pPr>
          </w:p>
        </w:tc>
      </w:tr>
      <w:tr w14:paraId="2E128F3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4253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14C0C6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387BED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5872DF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15DAE4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4913B3C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782198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601870F">
            <w:pPr>
              <w:jc w:val="right"/>
              <w:rPr>
                <w:rFonts w:ascii="Times New Roman" w:hAnsi="Times New Roman" w:eastAsia="宋体" w:cs="Times New Roman"/>
                <w:color w:val="000000"/>
                <w:sz w:val="20"/>
                <w:szCs w:val="20"/>
              </w:rPr>
            </w:pPr>
          </w:p>
        </w:tc>
      </w:tr>
      <w:tr w14:paraId="03445B5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368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635" w:type="pct"/>
            <w:tcBorders>
              <w:top w:val="nil"/>
              <w:left w:val="nil"/>
              <w:bottom w:val="single" w:color="000000" w:sz="4" w:space="0"/>
              <w:right w:val="single" w:color="000000" w:sz="4" w:space="0"/>
            </w:tcBorders>
            <w:noWrap/>
            <w:vAlign w:val="center"/>
          </w:tcPr>
          <w:p w14:paraId="75DF7F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603" w:type="pct"/>
            <w:tcBorders>
              <w:top w:val="nil"/>
              <w:left w:val="nil"/>
              <w:bottom w:val="single" w:color="000000" w:sz="4" w:space="0"/>
              <w:right w:val="single" w:color="000000" w:sz="4" w:space="0"/>
            </w:tcBorders>
            <w:noWrap/>
            <w:vAlign w:val="center"/>
          </w:tcPr>
          <w:p w14:paraId="581D04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093A57E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1F2C1A9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68DA0D3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16DD15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3533975">
            <w:pPr>
              <w:jc w:val="right"/>
              <w:rPr>
                <w:rFonts w:ascii="Times New Roman" w:hAnsi="Times New Roman" w:eastAsia="宋体" w:cs="Times New Roman"/>
                <w:color w:val="000000"/>
                <w:sz w:val="20"/>
                <w:szCs w:val="20"/>
              </w:rPr>
            </w:pPr>
          </w:p>
        </w:tc>
      </w:tr>
      <w:tr w14:paraId="291DABF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60F3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2010303</w:t>
            </w:r>
          </w:p>
        </w:tc>
        <w:tc>
          <w:tcPr>
            <w:tcW w:w="635" w:type="pct"/>
            <w:tcBorders>
              <w:top w:val="nil"/>
              <w:left w:val="nil"/>
              <w:bottom w:val="single" w:color="000000" w:sz="4" w:space="0"/>
              <w:right w:val="single" w:color="000000" w:sz="4" w:space="0"/>
            </w:tcBorders>
            <w:noWrap/>
            <w:vAlign w:val="center"/>
          </w:tcPr>
          <w:p w14:paraId="7C04A73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机关服务</w:t>
            </w:r>
          </w:p>
        </w:tc>
        <w:tc>
          <w:tcPr>
            <w:tcW w:w="603" w:type="pct"/>
            <w:tcBorders>
              <w:top w:val="nil"/>
              <w:left w:val="nil"/>
              <w:bottom w:val="single" w:color="000000" w:sz="4" w:space="0"/>
              <w:right w:val="single" w:color="000000" w:sz="4" w:space="0"/>
            </w:tcBorders>
            <w:noWrap/>
            <w:vAlign w:val="center"/>
          </w:tcPr>
          <w:p w14:paraId="2CB796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7EDCA0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391DFC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42D5A03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8A403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AA654E9">
            <w:pPr>
              <w:jc w:val="right"/>
              <w:rPr>
                <w:rFonts w:ascii="Times New Roman" w:hAnsi="Times New Roman" w:eastAsia="宋体" w:cs="Times New Roman"/>
                <w:color w:val="000000"/>
                <w:sz w:val="20"/>
                <w:szCs w:val="20"/>
              </w:rPr>
            </w:pPr>
          </w:p>
        </w:tc>
      </w:tr>
      <w:tr w14:paraId="349B442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1201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6A62ED3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62A2BF3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gridSpan w:val="2"/>
            <w:tcBorders>
              <w:top w:val="nil"/>
              <w:left w:val="nil"/>
              <w:bottom w:val="single" w:color="000000" w:sz="4" w:space="0"/>
              <w:right w:val="single" w:color="000000" w:sz="4" w:space="0"/>
            </w:tcBorders>
            <w:noWrap/>
            <w:vAlign w:val="center"/>
          </w:tcPr>
          <w:p w14:paraId="5EA24F9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tcBorders>
              <w:top w:val="nil"/>
              <w:left w:val="nil"/>
              <w:bottom w:val="single" w:color="000000" w:sz="4" w:space="0"/>
              <w:right w:val="single" w:color="000000" w:sz="4" w:space="0"/>
            </w:tcBorders>
            <w:noWrap/>
            <w:vAlign w:val="center"/>
          </w:tcPr>
          <w:p w14:paraId="6A622B8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1FE9ED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E29435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9C0C69">
            <w:pPr>
              <w:jc w:val="right"/>
              <w:rPr>
                <w:rFonts w:ascii="Times New Roman" w:hAnsi="Times New Roman" w:eastAsia="宋体" w:cs="Times New Roman"/>
                <w:color w:val="000000"/>
                <w:sz w:val="20"/>
                <w:szCs w:val="20"/>
              </w:rPr>
            </w:pPr>
          </w:p>
        </w:tc>
      </w:tr>
      <w:tr w14:paraId="52C3E97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CCA5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12FED8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3DAB08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gridSpan w:val="2"/>
            <w:tcBorders>
              <w:top w:val="nil"/>
              <w:left w:val="nil"/>
              <w:bottom w:val="single" w:color="000000" w:sz="4" w:space="0"/>
              <w:right w:val="single" w:color="000000" w:sz="4" w:space="0"/>
            </w:tcBorders>
            <w:noWrap/>
            <w:vAlign w:val="center"/>
          </w:tcPr>
          <w:p w14:paraId="539701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tcBorders>
              <w:top w:val="nil"/>
              <w:left w:val="nil"/>
              <w:bottom w:val="single" w:color="000000" w:sz="4" w:space="0"/>
              <w:right w:val="single" w:color="000000" w:sz="4" w:space="0"/>
            </w:tcBorders>
            <w:noWrap/>
            <w:vAlign w:val="center"/>
          </w:tcPr>
          <w:p w14:paraId="26FF49A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46605F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29C7E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779F436">
            <w:pPr>
              <w:jc w:val="right"/>
              <w:rPr>
                <w:rFonts w:ascii="Times New Roman" w:hAnsi="Times New Roman" w:eastAsia="宋体" w:cs="Times New Roman"/>
                <w:color w:val="000000"/>
                <w:sz w:val="20"/>
                <w:szCs w:val="20"/>
              </w:rPr>
            </w:pPr>
          </w:p>
        </w:tc>
      </w:tr>
      <w:tr w14:paraId="6E69E57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D15B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635" w:type="pct"/>
            <w:tcBorders>
              <w:top w:val="nil"/>
              <w:left w:val="nil"/>
              <w:bottom w:val="single" w:color="000000" w:sz="4" w:space="0"/>
              <w:right w:val="single" w:color="000000" w:sz="4" w:space="0"/>
            </w:tcBorders>
            <w:noWrap/>
            <w:vAlign w:val="center"/>
          </w:tcPr>
          <w:p w14:paraId="5EE81C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603" w:type="pct"/>
            <w:tcBorders>
              <w:top w:val="nil"/>
              <w:left w:val="nil"/>
              <w:bottom w:val="single" w:color="000000" w:sz="4" w:space="0"/>
              <w:right w:val="single" w:color="000000" w:sz="4" w:space="0"/>
            </w:tcBorders>
            <w:noWrap/>
            <w:vAlign w:val="center"/>
          </w:tcPr>
          <w:p w14:paraId="2735EA4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602" w:type="pct"/>
            <w:gridSpan w:val="2"/>
            <w:tcBorders>
              <w:top w:val="nil"/>
              <w:left w:val="nil"/>
              <w:bottom w:val="single" w:color="000000" w:sz="4" w:space="0"/>
              <w:right w:val="single" w:color="000000" w:sz="4" w:space="0"/>
            </w:tcBorders>
            <w:noWrap/>
            <w:vAlign w:val="center"/>
          </w:tcPr>
          <w:p w14:paraId="1908A53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602" w:type="pct"/>
            <w:tcBorders>
              <w:top w:val="nil"/>
              <w:left w:val="nil"/>
              <w:bottom w:val="single" w:color="000000" w:sz="4" w:space="0"/>
              <w:right w:val="single" w:color="000000" w:sz="4" w:space="0"/>
            </w:tcBorders>
            <w:noWrap/>
            <w:vAlign w:val="center"/>
          </w:tcPr>
          <w:p w14:paraId="2D2A334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4D92C2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806F1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C555E69">
            <w:pPr>
              <w:jc w:val="right"/>
              <w:rPr>
                <w:rFonts w:ascii="Times New Roman" w:hAnsi="Times New Roman" w:eastAsia="宋体" w:cs="Times New Roman"/>
                <w:color w:val="000000"/>
                <w:sz w:val="20"/>
                <w:szCs w:val="20"/>
              </w:rPr>
            </w:pPr>
          </w:p>
        </w:tc>
      </w:tr>
      <w:tr w14:paraId="51397E6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0981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400A4A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56862B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602" w:type="pct"/>
            <w:gridSpan w:val="2"/>
            <w:tcBorders>
              <w:top w:val="nil"/>
              <w:left w:val="nil"/>
              <w:bottom w:val="single" w:color="000000" w:sz="4" w:space="0"/>
              <w:right w:val="single" w:color="000000" w:sz="4" w:space="0"/>
            </w:tcBorders>
            <w:noWrap/>
            <w:vAlign w:val="center"/>
          </w:tcPr>
          <w:p w14:paraId="7568A60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602" w:type="pct"/>
            <w:tcBorders>
              <w:top w:val="nil"/>
              <w:left w:val="nil"/>
              <w:bottom w:val="single" w:color="000000" w:sz="4" w:space="0"/>
              <w:right w:val="single" w:color="000000" w:sz="4" w:space="0"/>
            </w:tcBorders>
            <w:noWrap/>
            <w:vAlign w:val="center"/>
          </w:tcPr>
          <w:p w14:paraId="3102841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0E4BC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171067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F3313C4">
            <w:pPr>
              <w:jc w:val="right"/>
              <w:rPr>
                <w:rFonts w:ascii="Times New Roman" w:hAnsi="Times New Roman" w:eastAsia="宋体" w:cs="Times New Roman"/>
                <w:color w:val="000000"/>
                <w:sz w:val="20"/>
                <w:szCs w:val="20"/>
              </w:rPr>
            </w:pPr>
          </w:p>
        </w:tc>
      </w:tr>
      <w:tr w14:paraId="117253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A240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635" w:type="pct"/>
            <w:tcBorders>
              <w:top w:val="nil"/>
              <w:left w:val="nil"/>
              <w:bottom w:val="single" w:color="000000" w:sz="4" w:space="0"/>
              <w:right w:val="single" w:color="000000" w:sz="4" w:space="0"/>
            </w:tcBorders>
            <w:noWrap/>
            <w:vAlign w:val="center"/>
          </w:tcPr>
          <w:p w14:paraId="1135A1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603" w:type="pct"/>
            <w:tcBorders>
              <w:top w:val="nil"/>
              <w:left w:val="nil"/>
              <w:bottom w:val="single" w:color="000000" w:sz="4" w:space="0"/>
              <w:right w:val="single" w:color="000000" w:sz="4" w:space="0"/>
            </w:tcBorders>
            <w:noWrap/>
            <w:vAlign w:val="center"/>
          </w:tcPr>
          <w:p w14:paraId="7BD0FA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602" w:type="pct"/>
            <w:gridSpan w:val="2"/>
            <w:tcBorders>
              <w:top w:val="nil"/>
              <w:left w:val="nil"/>
              <w:bottom w:val="single" w:color="000000" w:sz="4" w:space="0"/>
              <w:right w:val="single" w:color="000000" w:sz="4" w:space="0"/>
            </w:tcBorders>
            <w:noWrap/>
            <w:vAlign w:val="center"/>
          </w:tcPr>
          <w:p w14:paraId="62A10B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602" w:type="pct"/>
            <w:tcBorders>
              <w:top w:val="nil"/>
              <w:left w:val="nil"/>
              <w:bottom w:val="single" w:color="000000" w:sz="4" w:space="0"/>
              <w:right w:val="single" w:color="000000" w:sz="4" w:space="0"/>
            </w:tcBorders>
            <w:noWrap/>
            <w:vAlign w:val="center"/>
          </w:tcPr>
          <w:p w14:paraId="13A8A8D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F1751A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6C2D0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741018">
            <w:pPr>
              <w:jc w:val="right"/>
              <w:rPr>
                <w:rFonts w:ascii="Times New Roman" w:hAnsi="Times New Roman" w:eastAsia="宋体" w:cs="Times New Roman"/>
                <w:color w:val="000000"/>
                <w:sz w:val="20"/>
                <w:szCs w:val="20"/>
              </w:rPr>
            </w:pPr>
          </w:p>
        </w:tc>
      </w:tr>
      <w:tr w14:paraId="1F93559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91DFC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21B921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4D896B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0CEE2F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6CD8C2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558F60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FA608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13344A1">
            <w:pPr>
              <w:jc w:val="right"/>
              <w:rPr>
                <w:rFonts w:ascii="Times New Roman" w:hAnsi="Times New Roman" w:eastAsia="宋体" w:cs="Times New Roman"/>
                <w:color w:val="000000"/>
                <w:sz w:val="20"/>
                <w:szCs w:val="20"/>
              </w:rPr>
            </w:pPr>
          </w:p>
        </w:tc>
      </w:tr>
      <w:tr w14:paraId="7235E5B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16C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F62FA1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17B26C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5EDEF4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55BECC3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864949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61025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2F31322">
            <w:pPr>
              <w:jc w:val="right"/>
              <w:rPr>
                <w:rFonts w:ascii="Times New Roman" w:hAnsi="Times New Roman" w:eastAsia="宋体" w:cs="Times New Roman"/>
                <w:color w:val="000000"/>
                <w:sz w:val="20"/>
                <w:szCs w:val="20"/>
              </w:rPr>
            </w:pPr>
          </w:p>
        </w:tc>
      </w:tr>
      <w:tr w14:paraId="437571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DE57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635" w:type="pct"/>
            <w:tcBorders>
              <w:top w:val="nil"/>
              <w:left w:val="nil"/>
              <w:bottom w:val="single" w:color="000000" w:sz="4" w:space="0"/>
              <w:right w:val="single" w:color="000000" w:sz="4" w:space="0"/>
            </w:tcBorders>
            <w:noWrap/>
            <w:vAlign w:val="center"/>
          </w:tcPr>
          <w:p w14:paraId="343458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603" w:type="pct"/>
            <w:tcBorders>
              <w:top w:val="nil"/>
              <w:left w:val="nil"/>
              <w:bottom w:val="single" w:color="000000" w:sz="4" w:space="0"/>
              <w:right w:val="single" w:color="000000" w:sz="4" w:space="0"/>
            </w:tcBorders>
            <w:noWrap/>
            <w:vAlign w:val="center"/>
          </w:tcPr>
          <w:p w14:paraId="596BE1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32005EE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0052509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033F60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E0BE9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AE96182">
            <w:pPr>
              <w:jc w:val="right"/>
              <w:rPr>
                <w:rFonts w:ascii="Times New Roman" w:hAnsi="Times New Roman" w:eastAsia="宋体" w:cs="Times New Roman"/>
                <w:color w:val="000000"/>
                <w:sz w:val="20"/>
                <w:szCs w:val="20"/>
              </w:rPr>
            </w:pPr>
          </w:p>
        </w:tc>
      </w:tr>
      <w:tr w14:paraId="5158032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FE9E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605C2C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0B5F6F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4E144CE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2607627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5118F2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3A581B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D29440B">
            <w:pPr>
              <w:jc w:val="right"/>
              <w:rPr>
                <w:rFonts w:ascii="Times New Roman" w:hAnsi="Times New Roman" w:eastAsia="宋体" w:cs="Times New Roman"/>
                <w:color w:val="000000"/>
                <w:sz w:val="20"/>
                <w:szCs w:val="20"/>
              </w:rPr>
            </w:pPr>
          </w:p>
        </w:tc>
      </w:tr>
      <w:tr w14:paraId="2786EBC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7804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1B4384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52E765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6056CE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4573D9B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0C394C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009C8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B3CE82C">
            <w:pPr>
              <w:jc w:val="right"/>
              <w:rPr>
                <w:rFonts w:ascii="Times New Roman" w:hAnsi="Times New Roman" w:eastAsia="宋体" w:cs="Times New Roman"/>
                <w:color w:val="000000"/>
                <w:sz w:val="20"/>
                <w:szCs w:val="20"/>
              </w:rPr>
            </w:pPr>
          </w:p>
        </w:tc>
      </w:tr>
      <w:tr w14:paraId="4B403C4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7E5B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3465B9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257678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3145BE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5116DE2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6D666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61BB4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8FCB7FE">
            <w:pPr>
              <w:jc w:val="right"/>
              <w:rPr>
                <w:rFonts w:ascii="Times New Roman" w:hAnsi="Times New Roman" w:eastAsia="宋体" w:cs="Times New Roman"/>
                <w:color w:val="000000"/>
                <w:sz w:val="20"/>
                <w:szCs w:val="20"/>
              </w:rPr>
            </w:pPr>
          </w:p>
        </w:tc>
      </w:tr>
      <w:tr w14:paraId="01360AA0">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D8C1269">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25FB0A34">
      <w:pPr>
        <w:rPr>
          <w:rFonts w:ascii="仿宋_GB2312" w:hAnsi="宋体" w:eastAsia="仿宋_GB2312"/>
          <w:b/>
          <w:sz w:val="32"/>
          <w:szCs w:val="32"/>
        </w:rPr>
      </w:pPr>
    </w:p>
    <w:p w14:paraId="575C3471">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4008A71F">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B4C692A">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716535F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0801B4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05AC3DC5">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C8538FF">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EA8DFAA">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745BDED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7189E3C">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4CDBA0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E1B464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5D1706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4EA9A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0EA711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63DE14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216B58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337BC1F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1B6115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286B70A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431A65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20506C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025BD3C">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7DEBA02">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4CFA864C">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5C7E1C0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200127BD">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C4C5058">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56DC94E9">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15EE39A4">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2CE8B9C">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B5AF45B">
            <w:pPr>
              <w:widowControl/>
              <w:jc w:val="center"/>
              <w:textAlignment w:val="center"/>
              <w:rPr>
                <w:rFonts w:ascii="方正仿宋_GB2312" w:hAnsi="方正仿宋_GB2312" w:eastAsia="方正仿宋_GB2312" w:cs="方正仿宋_GB2312"/>
                <w:color w:val="000000"/>
                <w:sz w:val="20"/>
                <w:szCs w:val="20"/>
              </w:rPr>
            </w:pPr>
          </w:p>
        </w:tc>
      </w:tr>
      <w:tr w14:paraId="2B9B23F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200A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0943D064">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686BB73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11F9BA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321D18E">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C322B6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2720CFE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7326650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06832E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79BA570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1662A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4C2BC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485DDEC6">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895" w:type="pct"/>
            <w:gridSpan w:val="2"/>
            <w:tcBorders>
              <w:top w:val="nil"/>
              <w:left w:val="nil"/>
              <w:bottom w:val="single" w:color="000000" w:sz="4" w:space="0"/>
              <w:right w:val="single" w:color="000000" w:sz="4" w:space="0"/>
            </w:tcBorders>
            <w:noWrap/>
            <w:vAlign w:val="center"/>
          </w:tcPr>
          <w:p w14:paraId="02EFA1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58135D1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1AD95372">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c>
          <w:tcPr>
            <w:tcW w:w="520" w:type="pct"/>
            <w:tcBorders>
              <w:top w:val="nil"/>
              <w:left w:val="nil"/>
              <w:bottom w:val="single" w:color="000000" w:sz="4" w:space="0"/>
              <w:right w:val="single" w:color="000000" w:sz="4" w:space="0"/>
            </w:tcBorders>
            <w:noWrap/>
            <w:vAlign w:val="center"/>
          </w:tcPr>
          <w:p w14:paraId="29B52669">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c>
          <w:tcPr>
            <w:tcW w:w="520" w:type="pct"/>
            <w:tcBorders>
              <w:top w:val="nil"/>
              <w:left w:val="nil"/>
              <w:bottom w:val="single" w:color="000000" w:sz="4" w:space="0"/>
              <w:right w:val="single" w:color="000000" w:sz="4" w:space="0"/>
            </w:tcBorders>
            <w:noWrap/>
            <w:vAlign w:val="center"/>
          </w:tcPr>
          <w:p w14:paraId="31ED353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616A801">
            <w:pPr>
              <w:jc w:val="right"/>
              <w:rPr>
                <w:rFonts w:ascii="Times New Roman" w:hAnsi="Times New Roman" w:eastAsia="宋体" w:cs="Times New Roman"/>
                <w:color w:val="000000"/>
                <w:sz w:val="20"/>
                <w:szCs w:val="20"/>
              </w:rPr>
            </w:pPr>
          </w:p>
        </w:tc>
      </w:tr>
      <w:tr w14:paraId="623D1DF4">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A0273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4D22D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1A1124B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DFA3B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2755C2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38D5410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8823A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D9CEEF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BB3D9E4">
            <w:pPr>
              <w:jc w:val="right"/>
              <w:rPr>
                <w:rFonts w:ascii="Times New Roman" w:hAnsi="Times New Roman" w:eastAsia="宋体" w:cs="Times New Roman"/>
                <w:color w:val="000000"/>
                <w:sz w:val="20"/>
                <w:szCs w:val="20"/>
              </w:rPr>
            </w:pPr>
          </w:p>
        </w:tc>
      </w:tr>
      <w:tr w14:paraId="0F0F701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C394F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F311A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0E593BD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0650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B3DE4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265ACF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E7D3E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6BF83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81A3BD4">
            <w:pPr>
              <w:jc w:val="right"/>
              <w:rPr>
                <w:rFonts w:ascii="Times New Roman" w:hAnsi="Times New Roman" w:eastAsia="宋体" w:cs="Times New Roman"/>
                <w:color w:val="000000"/>
                <w:sz w:val="20"/>
                <w:szCs w:val="20"/>
              </w:rPr>
            </w:pPr>
          </w:p>
        </w:tc>
      </w:tr>
      <w:tr w14:paraId="7305C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18098C">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09CE4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4866A81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C6086C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39B8CFB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3F9142E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62739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57B57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C19FB8F">
            <w:pPr>
              <w:jc w:val="right"/>
              <w:rPr>
                <w:rFonts w:ascii="Times New Roman" w:hAnsi="Times New Roman" w:eastAsia="宋体" w:cs="Times New Roman"/>
                <w:color w:val="000000"/>
                <w:sz w:val="20"/>
                <w:szCs w:val="20"/>
              </w:rPr>
            </w:pPr>
          </w:p>
        </w:tc>
      </w:tr>
      <w:tr w14:paraId="59BB2B0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11B5C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23E4D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6723A5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C2AF0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68A453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44DCAF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93EF04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DCACC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E41B702">
            <w:pPr>
              <w:jc w:val="right"/>
              <w:rPr>
                <w:rFonts w:ascii="Times New Roman" w:hAnsi="Times New Roman" w:eastAsia="宋体" w:cs="Times New Roman"/>
                <w:color w:val="000000"/>
                <w:sz w:val="20"/>
                <w:szCs w:val="20"/>
              </w:rPr>
            </w:pPr>
          </w:p>
        </w:tc>
      </w:tr>
      <w:tr w14:paraId="44A8D8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190C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72009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73890DF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CA0F2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09591D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5579BE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6297E1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91DE46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69A081D">
            <w:pPr>
              <w:jc w:val="right"/>
              <w:rPr>
                <w:rFonts w:ascii="Times New Roman" w:hAnsi="Times New Roman" w:eastAsia="宋体" w:cs="Times New Roman"/>
                <w:color w:val="000000"/>
                <w:sz w:val="20"/>
                <w:szCs w:val="20"/>
              </w:rPr>
            </w:pPr>
          </w:p>
        </w:tc>
      </w:tr>
      <w:tr w14:paraId="4EE5E95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3DDF9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D24FD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460F4A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DEBAC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1668BC8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7647721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EE4B91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1691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135291">
            <w:pPr>
              <w:jc w:val="right"/>
              <w:rPr>
                <w:rFonts w:ascii="Times New Roman" w:hAnsi="Times New Roman" w:eastAsia="宋体" w:cs="Times New Roman"/>
                <w:color w:val="000000"/>
                <w:sz w:val="20"/>
                <w:szCs w:val="20"/>
              </w:rPr>
            </w:pPr>
          </w:p>
        </w:tc>
      </w:tr>
      <w:tr w14:paraId="0159250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7A1D0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75543C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14601C5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89A0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39CD3B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1E728F34">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c>
          <w:tcPr>
            <w:tcW w:w="520" w:type="pct"/>
            <w:tcBorders>
              <w:top w:val="nil"/>
              <w:left w:val="nil"/>
              <w:bottom w:val="single" w:color="000000" w:sz="4" w:space="0"/>
              <w:right w:val="single" w:color="000000" w:sz="4" w:space="0"/>
            </w:tcBorders>
            <w:noWrap/>
            <w:vAlign w:val="center"/>
          </w:tcPr>
          <w:p w14:paraId="0C8A9350">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c>
          <w:tcPr>
            <w:tcW w:w="520" w:type="pct"/>
            <w:tcBorders>
              <w:top w:val="nil"/>
              <w:left w:val="nil"/>
              <w:bottom w:val="single" w:color="000000" w:sz="4" w:space="0"/>
              <w:right w:val="single" w:color="000000" w:sz="4" w:space="0"/>
            </w:tcBorders>
            <w:noWrap/>
            <w:vAlign w:val="center"/>
          </w:tcPr>
          <w:p w14:paraId="62DF309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A0AA6DC">
            <w:pPr>
              <w:jc w:val="right"/>
              <w:rPr>
                <w:rFonts w:ascii="Times New Roman" w:hAnsi="Times New Roman" w:eastAsia="宋体" w:cs="Times New Roman"/>
                <w:color w:val="000000"/>
                <w:sz w:val="20"/>
                <w:szCs w:val="20"/>
              </w:rPr>
            </w:pPr>
          </w:p>
        </w:tc>
      </w:tr>
      <w:tr w14:paraId="4BFCCE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BEA6E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DB770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10FB570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0DD34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4F2FA8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7DDC88C6">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c>
          <w:tcPr>
            <w:tcW w:w="520" w:type="pct"/>
            <w:tcBorders>
              <w:top w:val="nil"/>
              <w:left w:val="nil"/>
              <w:bottom w:val="single" w:color="000000" w:sz="4" w:space="0"/>
              <w:right w:val="single" w:color="000000" w:sz="4" w:space="0"/>
            </w:tcBorders>
            <w:noWrap/>
            <w:vAlign w:val="center"/>
          </w:tcPr>
          <w:p w14:paraId="1C35A9BF">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c>
          <w:tcPr>
            <w:tcW w:w="520" w:type="pct"/>
            <w:tcBorders>
              <w:top w:val="nil"/>
              <w:left w:val="nil"/>
              <w:bottom w:val="single" w:color="000000" w:sz="4" w:space="0"/>
              <w:right w:val="single" w:color="000000" w:sz="4" w:space="0"/>
            </w:tcBorders>
            <w:noWrap/>
            <w:vAlign w:val="center"/>
          </w:tcPr>
          <w:p w14:paraId="206C76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008346E">
            <w:pPr>
              <w:jc w:val="right"/>
              <w:rPr>
                <w:rFonts w:ascii="Times New Roman" w:hAnsi="Times New Roman" w:eastAsia="宋体" w:cs="Times New Roman"/>
                <w:color w:val="000000"/>
                <w:sz w:val="20"/>
                <w:szCs w:val="20"/>
              </w:rPr>
            </w:pPr>
          </w:p>
        </w:tc>
      </w:tr>
      <w:tr w14:paraId="6040DDF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B6BBF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9E776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19C6F0D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B4353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74B664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2DE9516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5F1165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1C6381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BDE2E7">
            <w:pPr>
              <w:jc w:val="right"/>
              <w:rPr>
                <w:rFonts w:ascii="Times New Roman" w:hAnsi="Times New Roman" w:eastAsia="宋体" w:cs="Times New Roman"/>
                <w:color w:val="000000"/>
                <w:sz w:val="20"/>
                <w:szCs w:val="20"/>
              </w:rPr>
            </w:pPr>
          </w:p>
        </w:tc>
      </w:tr>
      <w:tr w14:paraId="7D8C701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13BE0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749A3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412531F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C1A0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285F720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075F5C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E7DCC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36DFA2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7D7C320">
            <w:pPr>
              <w:jc w:val="right"/>
              <w:rPr>
                <w:rFonts w:ascii="Times New Roman" w:hAnsi="Times New Roman" w:eastAsia="宋体" w:cs="Times New Roman"/>
                <w:color w:val="000000"/>
                <w:sz w:val="20"/>
                <w:szCs w:val="20"/>
              </w:rPr>
            </w:pPr>
          </w:p>
        </w:tc>
      </w:tr>
      <w:tr w14:paraId="7215E9F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B0EB9C5">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33DF68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6107D7A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302E6C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4814F0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674E06FF">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9A94C9C">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40844BB2">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3BBBD882">
            <w:pPr>
              <w:jc w:val="right"/>
              <w:rPr>
                <w:rFonts w:ascii="Times New Roman" w:hAnsi="Times New Roman" w:eastAsia="宋体" w:cs="Times New Roman"/>
                <w:color w:val="000000"/>
                <w:sz w:val="20"/>
                <w:szCs w:val="20"/>
              </w:rPr>
            </w:pPr>
          </w:p>
        </w:tc>
      </w:tr>
      <w:tr w14:paraId="2BA526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131A8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5BB0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3AD5E2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20EB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276F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CFA22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1CD89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C3C54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C4D3FA">
            <w:pPr>
              <w:jc w:val="right"/>
              <w:rPr>
                <w:rFonts w:ascii="Times New Roman" w:hAnsi="Times New Roman" w:eastAsia="宋体" w:cs="Times New Roman"/>
                <w:color w:val="000000"/>
                <w:sz w:val="20"/>
                <w:szCs w:val="20"/>
              </w:rPr>
            </w:pPr>
          </w:p>
        </w:tc>
      </w:tr>
      <w:tr w14:paraId="5BDFBBA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7ADED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5D41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E6BFB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256EE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CEFAB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836701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A2E7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2268C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70F141">
            <w:pPr>
              <w:jc w:val="right"/>
              <w:rPr>
                <w:rFonts w:ascii="Times New Roman" w:hAnsi="Times New Roman" w:eastAsia="宋体" w:cs="Times New Roman"/>
                <w:color w:val="000000"/>
                <w:sz w:val="20"/>
                <w:szCs w:val="20"/>
              </w:rPr>
            </w:pPr>
          </w:p>
        </w:tc>
      </w:tr>
      <w:tr w14:paraId="4BED435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E10E7D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8AFE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AD9AF5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DBEC51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5F36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55CEB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A403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CA0E6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8F17DD">
            <w:pPr>
              <w:jc w:val="right"/>
              <w:rPr>
                <w:rFonts w:ascii="Times New Roman" w:hAnsi="Times New Roman" w:eastAsia="宋体" w:cs="Times New Roman"/>
                <w:color w:val="000000"/>
                <w:sz w:val="20"/>
                <w:szCs w:val="20"/>
              </w:rPr>
            </w:pPr>
          </w:p>
        </w:tc>
      </w:tr>
      <w:tr w14:paraId="6D63B4E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DD123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93CFC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CAE39C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6C8BA6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6BA4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EB59D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42BD1F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35EDD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B41A4A">
            <w:pPr>
              <w:jc w:val="right"/>
              <w:rPr>
                <w:rFonts w:ascii="Times New Roman" w:hAnsi="Times New Roman" w:eastAsia="宋体" w:cs="Times New Roman"/>
                <w:color w:val="000000"/>
                <w:sz w:val="20"/>
                <w:szCs w:val="20"/>
              </w:rPr>
            </w:pPr>
          </w:p>
        </w:tc>
      </w:tr>
      <w:tr w14:paraId="76ADAF7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AE12A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AA88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2A1195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A1E63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8EF8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2E629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788CF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736C9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862DBC">
            <w:pPr>
              <w:jc w:val="right"/>
              <w:rPr>
                <w:rFonts w:ascii="Times New Roman" w:hAnsi="Times New Roman" w:eastAsia="宋体" w:cs="Times New Roman"/>
                <w:color w:val="000000"/>
                <w:sz w:val="20"/>
                <w:szCs w:val="20"/>
              </w:rPr>
            </w:pPr>
          </w:p>
        </w:tc>
      </w:tr>
      <w:tr w14:paraId="717A4E3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9DB2F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424E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595A09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7174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F84E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FF03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A06C5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A15D7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7B7ACA">
            <w:pPr>
              <w:jc w:val="right"/>
              <w:rPr>
                <w:rFonts w:ascii="Times New Roman" w:hAnsi="Times New Roman" w:eastAsia="宋体" w:cs="Times New Roman"/>
                <w:color w:val="000000"/>
                <w:sz w:val="20"/>
                <w:szCs w:val="20"/>
              </w:rPr>
            </w:pPr>
          </w:p>
        </w:tc>
      </w:tr>
      <w:tr w14:paraId="3587351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39839C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9E0AE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CE7D96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25774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5450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261E37">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c>
          <w:tcPr>
            <w:tcW w:w="520" w:type="pct"/>
            <w:tcBorders>
              <w:top w:val="single" w:color="auto" w:sz="4" w:space="0"/>
              <w:left w:val="single" w:color="auto" w:sz="4" w:space="0"/>
              <w:bottom w:val="single" w:color="auto" w:sz="4" w:space="0"/>
              <w:right w:val="single" w:color="auto" w:sz="4" w:space="0"/>
            </w:tcBorders>
            <w:noWrap/>
            <w:vAlign w:val="center"/>
          </w:tcPr>
          <w:p w14:paraId="12D5B4FF">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c>
          <w:tcPr>
            <w:tcW w:w="520" w:type="pct"/>
            <w:tcBorders>
              <w:top w:val="single" w:color="auto" w:sz="4" w:space="0"/>
              <w:left w:val="single" w:color="auto" w:sz="4" w:space="0"/>
              <w:bottom w:val="single" w:color="auto" w:sz="4" w:space="0"/>
              <w:right w:val="single" w:color="auto" w:sz="4" w:space="0"/>
            </w:tcBorders>
            <w:noWrap/>
            <w:vAlign w:val="center"/>
          </w:tcPr>
          <w:p w14:paraId="32FDE06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2A3CF6">
            <w:pPr>
              <w:jc w:val="right"/>
              <w:rPr>
                <w:rFonts w:ascii="Times New Roman" w:hAnsi="Times New Roman" w:eastAsia="宋体" w:cs="Times New Roman"/>
                <w:color w:val="000000"/>
                <w:sz w:val="20"/>
                <w:szCs w:val="20"/>
              </w:rPr>
            </w:pPr>
          </w:p>
        </w:tc>
      </w:tr>
      <w:tr w14:paraId="2D507FC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EA941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B26DB8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BB2AD9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5C308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C95A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1F4BC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40E3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3E22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771CB3">
            <w:pPr>
              <w:jc w:val="right"/>
              <w:rPr>
                <w:rFonts w:ascii="Times New Roman" w:hAnsi="Times New Roman" w:eastAsia="宋体" w:cs="Times New Roman"/>
                <w:color w:val="000000"/>
                <w:sz w:val="20"/>
                <w:szCs w:val="20"/>
              </w:rPr>
            </w:pPr>
          </w:p>
        </w:tc>
      </w:tr>
      <w:tr w14:paraId="6F0AC24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5F535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DBF8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AB40ED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2CE77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42B7C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DF08F6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8377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3E1B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61D6AC">
            <w:pPr>
              <w:jc w:val="right"/>
              <w:rPr>
                <w:rFonts w:ascii="Times New Roman" w:hAnsi="Times New Roman" w:eastAsia="宋体" w:cs="Times New Roman"/>
                <w:color w:val="000000"/>
                <w:sz w:val="20"/>
                <w:szCs w:val="20"/>
              </w:rPr>
            </w:pPr>
          </w:p>
        </w:tc>
      </w:tr>
      <w:tr w14:paraId="44E24CD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E0EC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9D1EF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93FA81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CB5A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DC34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0B72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79A5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F7BD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7DC3C5">
            <w:pPr>
              <w:jc w:val="right"/>
              <w:rPr>
                <w:rFonts w:ascii="Times New Roman" w:hAnsi="Times New Roman" w:eastAsia="宋体" w:cs="Times New Roman"/>
                <w:color w:val="000000"/>
                <w:sz w:val="20"/>
                <w:szCs w:val="20"/>
              </w:rPr>
            </w:pPr>
          </w:p>
        </w:tc>
      </w:tr>
      <w:tr w14:paraId="49E866A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7D4A8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BCFF9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D3C1F2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A5762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34E4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12EED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2D038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772A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91A25F">
            <w:pPr>
              <w:jc w:val="right"/>
              <w:rPr>
                <w:rFonts w:ascii="Times New Roman" w:hAnsi="Times New Roman" w:eastAsia="宋体" w:cs="Times New Roman"/>
                <w:color w:val="000000"/>
                <w:sz w:val="20"/>
                <w:szCs w:val="20"/>
              </w:rPr>
            </w:pPr>
          </w:p>
        </w:tc>
      </w:tr>
      <w:tr w14:paraId="2DB4D5F5">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A144FCD">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FBDE3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6EDFA5A6">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74083C2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3DEB2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930822B">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29B096A2">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B43741C">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753FFB5F">
            <w:pPr>
              <w:jc w:val="right"/>
              <w:rPr>
                <w:rFonts w:ascii="Times New Roman" w:hAnsi="Times New Roman" w:eastAsia="宋体" w:cs="Times New Roman"/>
                <w:color w:val="000000"/>
                <w:sz w:val="20"/>
                <w:szCs w:val="20"/>
              </w:rPr>
            </w:pPr>
          </w:p>
        </w:tc>
      </w:tr>
      <w:tr w14:paraId="279FEA6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704E1F">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32B11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4B7550E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EF428F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35E35B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29DCFC7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B55D0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A00AAB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BFB7EC0">
            <w:pPr>
              <w:jc w:val="right"/>
              <w:rPr>
                <w:rFonts w:ascii="Times New Roman" w:hAnsi="Times New Roman" w:eastAsia="宋体" w:cs="Times New Roman"/>
                <w:color w:val="000000"/>
                <w:sz w:val="20"/>
                <w:szCs w:val="20"/>
              </w:rPr>
            </w:pPr>
          </w:p>
        </w:tc>
      </w:tr>
      <w:tr w14:paraId="6128AEB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4B5449">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0E2A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0B744F6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83CE26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5411BE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13BF18D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A1D60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281AF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BF0F5B7">
            <w:pPr>
              <w:jc w:val="right"/>
              <w:rPr>
                <w:rFonts w:ascii="Times New Roman" w:hAnsi="Times New Roman" w:eastAsia="宋体" w:cs="Times New Roman"/>
                <w:color w:val="000000"/>
                <w:sz w:val="20"/>
                <w:szCs w:val="20"/>
              </w:rPr>
            </w:pPr>
          </w:p>
        </w:tc>
      </w:tr>
      <w:tr w14:paraId="56894ED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A85FE0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763C04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FCE3350">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895" w:type="pct"/>
            <w:gridSpan w:val="2"/>
            <w:tcBorders>
              <w:top w:val="nil"/>
              <w:left w:val="nil"/>
              <w:bottom w:val="single" w:color="000000" w:sz="4" w:space="0"/>
              <w:right w:val="single" w:color="000000" w:sz="4" w:space="0"/>
            </w:tcBorders>
            <w:noWrap/>
            <w:vAlign w:val="center"/>
          </w:tcPr>
          <w:p w14:paraId="29C7FB3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927C3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52306A57">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520" w:type="pct"/>
            <w:tcBorders>
              <w:top w:val="nil"/>
              <w:left w:val="nil"/>
              <w:bottom w:val="single" w:color="000000" w:sz="4" w:space="0"/>
              <w:right w:val="single" w:color="000000" w:sz="4" w:space="0"/>
            </w:tcBorders>
            <w:noWrap/>
            <w:vAlign w:val="center"/>
          </w:tcPr>
          <w:p w14:paraId="008E1233">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520" w:type="pct"/>
            <w:tcBorders>
              <w:top w:val="nil"/>
              <w:left w:val="nil"/>
              <w:bottom w:val="single" w:color="000000" w:sz="4" w:space="0"/>
              <w:right w:val="single" w:color="000000" w:sz="4" w:space="0"/>
            </w:tcBorders>
            <w:noWrap/>
            <w:vAlign w:val="center"/>
          </w:tcPr>
          <w:p w14:paraId="2D93693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1C50680">
            <w:pPr>
              <w:jc w:val="right"/>
              <w:rPr>
                <w:rFonts w:ascii="Times New Roman" w:hAnsi="Times New Roman" w:eastAsia="宋体" w:cs="Times New Roman"/>
                <w:color w:val="000000"/>
                <w:sz w:val="20"/>
                <w:szCs w:val="20"/>
              </w:rPr>
            </w:pPr>
          </w:p>
        </w:tc>
      </w:tr>
      <w:tr w14:paraId="06F3431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3D72F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05EA59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260BEC13">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895" w:type="pct"/>
            <w:gridSpan w:val="2"/>
            <w:tcBorders>
              <w:top w:val="nil"/>
              <w:left w:val="nil"/>
              <w:bottom w:val="single" w:color="000000" w:sz="4" w:space="0"/>
              <w:right w:val="single" w:color="000000" w:sz="4" w:space="0"/>
            </w:tcBorders>
            <w:noWrap/>
            <w:vAlign w:val="center"/>
          </w:tcPr>
          <w:p w14:paraId="523FC4B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439177C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59B12C90">
            <w:pPr>
              <w:jc w:val="right"/>
              <w:rPr>
                <w:rFonts w:ascii="Times New Roman" w:hAnsi="Times New Roman" w:eastAsia="宋体" w:cs="Times New Roman"/>
                <w:color w:val="000000"/>
                <w:sz w:val="20"/>
                <w:szCs w:val="20"/>
              </w:rPr>
            </w:pPr>
            <w:r>
              <w:rPr>
                <w:rFonts w:ascii="Times New Roman" w:hAnsi="Times New Roman" w:cs="Times New Roman"/>
                <w:sz w:val="20"/>
                <w:szCs w:val="20"/>
              </w:rPr>
              <w:t>4.62</w:t>
            </w:r>
          </w:p>
        </w:tc>
        <w:tc>
          <w:tcPr>
            <w:tcW w:w="520" w:type="pct"/>
            <w:tcBorders>
              <w:top w:val="nil"/>
              <w:left w:val="nil"/>
              <w:bottom w:val="single" w:color="000000" w:sz="4" w:space="0"/>
              <w:right w:val="single" w:color="000000" w:sz="4" w:space="0"/>
            </w:tcBorders>
            <w:noWrap/>
            <w:vAlign w:val="center"/>
          </w:tcPr>
          <w:p w14:paraId="5E789FAC">
            <w:pPr>
              <w:rPr>
                <w:rFonts w:ascii="Times New Roman" w:hAnsi="Times New Roman" w:eastAsia="宋体" w:cs="Times New Roman"/>
                <w:color w:val="000000"/>
                <w:sz w:val="20"/>
                <w:szCs w:val="20"/>
              </w:rPr>
            </w:pPr>
            <w:r>
              <w:rPr>
                <w:rFonts w:ascii="Times New Roman" w:hAnsi="Times New Roman" w:cs="Times New Roman"/>
                <w:sz w:val="20"/>
                <w:szCs w:val="20"/>
              </w:rPr>
              <w:t>4.62</w:t>
            </w:r>
          </w:p>
        </w:tc>
        <w:tc>
          <w:tcPr>
            <w:tcW w:w="520" w:type="pct"/>
            <w:tcBorders>
              <w:top w:val="nil"/>
              <w:left w:val="nil"/>
              <w:bottom w:val="single" w:color="000000" w:sz="4" w:space="0"/>
              <w:right w:val="single" w:color="000000" w:sz="4" w:space="0"/>
            </w:tcBorders>
            <w:noWrap/>
            <w:vAlign w:val="center"/>
          </w:tcPr>
          <w:p w14:paraId="64B1A0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F7D7164">
            <w:pPr>
              <w:rPr>
                <w:rFonts w:ascii="Times New Roman" w:hAnsi="Times New Roman" w:eastAsia="宋体" w:cs="Times New Roman"/>
                <w:color w:val="000000"/>
                <w:sz w:val="20"/>
                <w:szCs w:val="20"/>
              </w:rPr>
            </w:pPr>
          </w:p>
        </w:tc>
      </w:tr>
      <w:tr w14:paraId="2070B5B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6D4F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278420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7C0579B3">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895" w:type="pct"/>
            <w:gridSpan w:val="2"/>
            <w:tcBorders>
              <w:top w:val="nil"/>
              <w:left w:val="nil"/>
              <w:bottom w:val="single" w:color="000000" w:sz="4" w:space="0"/>
              <w:right w:val="single" w:color="000000" w:sz="4" w:space="0"/>
            </w:tcBorders>
            <w:noWrap/>
            <w:vAlign w:val="center"/>
          </w:tcPr>
          <w:p w14:paraId="1F65B5C9">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9604E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59360E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0F6D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1ABE94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62464BA">
            <w:pPr>
              <w:jc w:val="left"/>
              <w:rPr>
                <w:rFonts w:ascii="Times New Roman" w:hAnsi="Times New Roman" w:eastAsia="宋体" w:cs="Times New Roman"/>
                <w:color w:val="000000"/>
                <w:sz w:val="20"/>
                <w:szCs w:val="20"/>
              </w:rPr>
            </w:pPr>
          </w:p>
        </w:tc>
      </w:tr>
      <w:tr w14:paraId="3CB211B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BBCD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7D1C80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646F923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E9555EE">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9723C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6844FD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5C33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1412F0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A78B193">
            <w:pPr>
              <w:jc w:val="left"/>
              <w:rPr>
                <w:rFonts w:ascii="Times New Roman" w:hAnsi="Times New Roman" w:eastAsia="宋体" w:cs="Times New Roman"/>
                <w:color w:val="000000"/>
                <w:sz w:val="20"/>
                <w:szCs w:val="20"/>
              </w:rPr>
            </w:pPr>
          </w:p>
        </w:tc>
      </w:tr>
      <w:tr w14:paraId="5B92C23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8283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7D600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0C1DACE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8EC67D0">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5C9E3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6EBA16B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0F997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6FAA6C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C91600F">
            <w:pPr>
              <w:jc w:val="left"/>
              <w:rPr>
                <w:rFonts w:ascii="Times New Roman" w:hAnsi="Times New Roman" w:eastAsia="宋体" w:cs="Times New Roman"/>
                <w:color w:val="000000"/>
                <w:sz w:val="20"/>
                <w:szCs w:val="20"/>
              </w:rPr>
            </w:pPr>
          </w:p>
        </w:tc>
      </w:tr>
      <w:tr w14:paraId="4A21555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636070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2B07C6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36EE677A">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895" w:type="pct"/>
            <w:gridSpan w:val="2"/>
            <w:tcBorders>
              <w:top w:val="nil"/>
              <w:left w:val="nil"/>
              <w:bottom w:val="single" w:color="000000" w:sz="8" w:space="0"/>
              <w:right w:val="single" w:color="000000" w:sz="4" w:space="0"/>
            </w:tcBorders>
            <w:noWrap/>
            <w:vAlign w:val="center"/>
          </w:tcPr>
          <w:p w14:paraId="4280739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F95CE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1AD9FB99">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520" w:type="pct"/>
            <w:tcBorders>
              <w:top w:val="nil"/>
              <w:left w:val="nil"/>
              <w:bottom w:val="single" w:color="000000" w:sz="8" w:space="0"/>
              <w:right w:val="single" w:color="000000" w:sz="4" w:space="0"/>
            </w:tcBorders>
            <w:noWrap/>
            <w:vAlign w:val="center"/>
          </w:tcPr>
          <w:p w14:paraId="31FB0F34">
            <w:pPr>
              <w:jc w:val="right"/>
              <w:rPr>
                <w:rFonts w:ascii="Times New Roman" w:hAnsi="Times New Roman" w:cs="Times New Roman"/>
                <w:sz w:val="20"/>
                <w:szCs w:val="20"/>
              </w:rPr>
            </w:pPr>
          </w:p>
          <w:p w14:paraId="74DF9B02">
            <w:pPr>
              <w:jc w:val="right"/>
              <w:rPr>
                <w:rFonts w:ascii="Times New Roman" w:hAnsi="Times New Roman" w:cs="Times New Roman"/>
                <w:sz w:val="20"/>
                <w:szCs w:val="20"/>
              </w:rPr>
            </w:pPr>
            <w:r>
              <w:rPr>
                <w:rFonts w:ascii="Times New Roman" w:hAnsi="Times New Roman" w:cs="Times New Roman"/>
                <w:sz w:val="20"/>
                <w:szCs w:val="20"/>
              </w:rPr>
              <w:t>1,502.27</w:t>
            </w:r>
          </w:p>
          <w:p w14:paraId="449ED199">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3FC29E26">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0B3B4AFD">
            <w:pPr>
              <w:jc w:val="right"/>
              <w:rPr>
                <w:rFonts w:ascii="Times New Roman" w:hAnsi="Times New Roman" w:eastAsia="宋体" w:cs="Times New Roman"/>
                <w:color w:val="000000"/>
                <w:sz w:val="20"/>
                <w:szCs w:val="20"/>
              </w:rPr>
            </w:pPr>
          </w:p>
        </w:tc>
      </w:tr>
      <w:tr w14:paraId="61965CAA">
        <w:trPr>
          <w:trHeight w:val="308" w:hRule="atLeast"/>
        </w:trPr>
        <w:tc>
          <w:tcPr>
            <w:tcW w:w="5000" w:type="pct"/>
            <w:gridSpan w:val="11"/>
            <w:tcBorders>
              <w:top w:val="nil"/>
              <w:left w:val="nil"/>
              <w:bottom w:val="nil"/>
              <w:right w:val="nil"/>
            </w:tcBorders>
            <w:noWrap/>
            <w:vAlign w:val="center"/>
          </w:tcPr>
          <w:p w14:paraId="4324F8CF">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4CAC0E4D">
      <w:pPr>
        <w:rPr>
          <w:rFonts w:ascii="仿宋_GB2312" w:hAnsi="宋体" w:eastAsia="仿宋_GB2312"/>
          <w:b/>
          <w:sz w:val="32"/>
          <w:szCs w:val="32"/>
        </w:rPr>
      </w:pPr>
    </w:p>
    <w:p w14:paraId="2B768EA8">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348" w:type="pct"/>
        <w:tblInd w:w="-657" w:type="dxa"/>
        <w:tblLayout w:type="autofit"/>
        <w:tblCellMar>
          <w:top w:w="0" w:type="dxa"/>
          <w:left w:w="108" w:type="dxa"/>
          <w:bottom w:w="0" w:type="dxa"/>
          <w:right w:w="108" w:type="dxa"/>
        </w:tblCellMar>
      </w:tblPr>
      <w:tblGrid>
        <w:gridCol w:w="1810"/>
        <w:gridCol w:w="3262"/>
        <w:gridCol w:w="1044"/>
        <w:gridCol w:w="503"/>
        <w:gridCol w:w="526"/>
        <w:gridCol w:w="363"/>
        <w:gridCol w:w="1189"/>
      </w:tblGrid>
      <w:tr w14:paraId="24C38080">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081B1B9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35BC2CF2">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1DBE6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4296E357">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502E1E2E">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编制部门（单位）：石家庄市桥西区机关后勤服务中心</w:t>
            </w:r>
          </w:p>
        </w:tc>
        <w:tc>
          <w:tcPr>
            <w:tcW w:w="1541" w:type="pct"/>
            <w:gridSpan w:val="2"/>
            <w:tcBorders>
              <w:top w:val="nil"/>
              <w:left w:val="nil"/>
              <w:bottom w:val="single" w:color="auto" w:sz="4" w:space="0"/>
              <w:right w:val="nil"/>
            </w:tcBorders>
            <w:noWrap/>
            <w:vAlign w:val="bottom"/>
          </w:tcPr>
          <w:p w14:paraId="552046A6">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40AF7CB5">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2B0B8B0">
        <w:tblPrEx>
          <w:tblCellMar>
            <w:top w:w="0" w:type="dxa"/>
            <w:left w:w="108" w:type="dxa"/>
            <w:bottom w:w="0" w:type="dxa"/>
            <w:right w:w="108" w:type="dxa"/>
          </w:tblCellMar>
        </w:tblPrEx>
        <w:trPr>
          <w:trHeight w:val="305"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95CA8F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78E14E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068E6476">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05C18C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4A006A0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69E1BAB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2BAF24E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486647B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7508EFB">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5AA985FD">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57647231">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4D9802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8C29A36">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32575B9A">
            <w:pPr>
              <w:jc w:val="center"/>
              <w:rPr>
                <w:rFonts w:ascii="宋体" w:hAnsi="宋体" w:eastAsia="宋体"/>
                <w:color w:val="000000"/>
                <w:sz w:val="20"/>
                <w:szCs w:val="20"/>
              </w:rPr>
            </w:pPr>
          </w:p>
        </w:tc>
      </w:tr>
      <w:tr w14:paraId="54ACFB1D">
        <w:tblPrEx>
          <w:tblCellMar>
            <w:top w:w="0" w:type="dxa"/>
            <w:left w:w="108" w:type="dxa"/>
            <w:bottom w:w="0" w:type="dxa"/>
            <w:right w:w="108" w:type="dxa"/>
          </w:tblCellMar>
        </w:tblPrEx>
        <w:trPr>
          <w:trHeight w:val="407" w:hRule="exac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79032DA">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125736C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4FA7913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120C97D">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7793CAB">
            <w:pPr>
              <w:jc w:val="center"/>
              <w:rPr>
                <w:rFonts w:ascii="宋体" w:hAnsi="宋体" w:eastAsia="宋体"/>
                <w:color w:val="000000"/>
                <w:sz w:val="20"/>
                <w:szCs w:val="20"/>
              </w:rPr>
            </w:pPr>
          </w:p>
        </w:tc>
      </w:tr>
      <w:tr w14:paraId="5C1474E4">
        <w:tblPrEx>
          <w:tblCellMar>
            <w:top w:w="0" w:type="dxa"/>
            <w:left w:w="108" w:type="dxa"/>
            <w:bottom w:w="0" w:type="dxa"/>
            <w:right w:w="108" w:type="dxa"/>
          </w:tblCellMar>
        </w:tblPrEx>
        <w:trPr>
          <w:trHeight w:val="524" w:hRule="exac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5A677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180A2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548DD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DE9950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3C634C3F">
        <w:tblPrEx>
          <w:tblCellMar>
            <w:top w:w="0" w:type="dxa"/>
            <w:left w:w="108" w:type="dxa"/>
            <w:bottom w:w="0" w:type="dxa"/>
            <w:right w:w="108" w:type="dxa"/>
          </w:tblCellMar>
        </w:tblPrEx>
        <w:trPr>
          <w:trHeight w:val="624" w:hRule="exac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E87362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6562C">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4968B6">
            <w:pPr>
              <w:jc w:val="right"/>
              <w:rPr>
                <w:rFonts w:ascii="Times New Roman" w:hAnsi="Times New Roman" w:eastAsia="宋体" w:cs="Times New Roman"/>
                <w:color w:val="000000"/>
                <w:sz w:val="20"/>
                <w:szCs w:val="20"/>
              </w:rPr>
            </w:pPr>
            <w:r>
              <w:rPr>
                <w:rFonts w:ascii="Times New Roman" w:hAnsi="Times New Roman" w:cs="Times New Roman"/>
                <w:sz w:val="20"/>
                <w:szCs w:val="20"/>
              </w:rPr>
              <w:t>625.19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37FF6D">
            <w:pPr>
              <w:jc w:val="right"/>
              <w:rPr>
                <w:rFonts w:ascii="Times New Roman" w:hAnsi="Times New Roman" w:eastAsia="宋体" w:cs="Times New Roman"/>
                <w:color w:val="000000"/>
                <w:sz w:val="20"/>
                <w:szCs w:val="20"/>
              </w:rPr>
            </w:pPr>
            <w:r>
              <w:rPr>
                <w:rFonts w:ascii="Times New Roman" w:hAnsi="Times New Roman" w:cs="Times New Roman"/>
                <w:sz w:val="20"/>
                <w:szCs w:val="20"/>
              </w:rPr>
              <w:t>872.46</w:t>
            </w:r>
          </w:p>
        </w:tc>
      </w:tr>
      <w:tr w14:paraId="7C447A16">
        <w:tblPrEx>
          <w:tblCellMar>
            <w:top w:w="0" w:type="dxa"/>
            <w:left w:w="108" w:type="dxa"/>
            <w:bottom w:w="0" w:type="dxa"/>
            <w:right w:w="108" w:type="dxa"/>
          </w:tblCellMar>
        </w:tblPrEx>
        <w:trPr>
          <w:trHeight w:val="6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50668F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874B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8F9C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412B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E2FC42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061BB07A">
        <w:tblPrEx>
          <w:tblCellMar>
            <w:top w:w="0" w:type="dxa"/>
            <w:left w:w="108" w:type="dxa"/>
            <w:bottom w:w="0" w:type="dxa"/>
            <w:right w:w="108" w:type="dxa"/>
          </w:tblCellMar>
        </w:tblPrEx>
        <w:trPr>
          <w:trHeight w:val="65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79DB86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BF4FF9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5B0B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64DE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2D1C56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78F870B4">
        <w:tblPrEx>
          <w:tblCellMar>
            <w:top w:w="0" w:type="dxa"/>
            <w:left w:w="108" w:type="dxa"/>
            <w:bottom w:w="0" w:type="dxa"/>
            <w:right w:w="108" w:type="dxa"/>
          </w:tblCellMar>
        </w:tblPrEx>
        <w:trPr>
          <w:trHeight w:val="6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582CEE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352F8BE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5EA1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1B65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76B2E33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4DFAA49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D7D3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CE2E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505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DC6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218" w:type="pct"/>
            <w:tcBorders>
              <w:top w:val="single" w:color="auto" w:sz="4" w:space="0"/>
              <w:left w:val="single" w:color="auto" w:sz="4" w:space="0"/>
              <w:bottom w:val="single" w:color="auto" w:sz="4" w:space="0"/>
              <w:right w:val="single" w:color="auto" w:sz="4" w:space="0"/>
            </w:tcBorders>
            <w:noWrap/>
            <w:vAlign w:val="center"/>
          </w:tcPr>
          <w:p w14:paraId="4D00A591">
            <w:pPr>
              <w:jc w:val="right"/>
              <w:rPr>
                <w:rFonts w:ascii="Times New Roman" w:hAnsi="Times New Roman" w:eastAsia="宋体" w:cs="Times New Roman"/>
                <w:color w:val="000000"/>
                <w:sz w:val="20"/>
                <w:szCs w:val="20"/>
              </w:rPr>
            </w:pPr>
          </w:p>
        </w:tc>
      </w:tr>
      <w:tr w14:paraId="5A1D366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4C00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7928D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EC18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DFE9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218" w:type="pct"/>
            <w:tcBorders>
              <w:top w:val="single" w:color="auto" w:sz="4" w:space="0"/>
              <w:left w:val="single" w:color="auto" w:sz="4" w:space="0"/>
              <w:bottom w:val="single" w:color="auto" w:sz="4" w:space="0"/>
              <w:right w:val="single" w:color="auto" w:sz="4" w:space="0"/>
            </w:tcBorders>
            <w:noWrap/>
            <w:vAlign w:val="center"/>
          </w:tcPr>
          <w:p w14:paraId="69B20774">
            <w:pPr>
              <w:jc w:val="right"/>
              <w:rPr>
                <w:rFonts w:ascii="Times New Roman" w:hAnsi="Times New Roman" w:eastAsia="宋体" w:cs="Times New Roman"/>
                <w:color w:val="000000"/>
                <w:sz w:val="20"/>
                <w:szCs w:val="20"/>
              </w:rPr>
            </w:pPr>
          </w:p>
        </w:tc>
      </w:tr>
      <w:tr w14:paraId="393EDA0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69EE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3B130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AAE87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77DA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1218" w:type="pct"/>
            <w:tcBorders>
              <w:top w:val="single" w:color="auto" w:sz="4" w:space="0"/>
              <w:left w:val="single" w:color="auto" w:sz="4" w:space="0"/>
              <w:bottom w:val="single" w:color="auto" w:sz="4" w:space="0"/>
              <w:right w:val="single" w:color="auto" w:sz="4" w:space="0"/>
            </w:tcBorders>
            <w:noWrap/>
            <w:vAlign w:val="center"/>
          </w:tcPr>
          <w:p w14:paraId="0620C827">
            <w:pPr>
              <w:jc w:val="right"/>
              <w:rPr>
                <w:rFonts w:ascii="Times New Roman" w:hAnsi="Times New Roman" w:eastAsia="宋体" w:cs="Times New Roman"/>
                <w:color w:val="000000"/>
                <w:sz w:val="20"/>
                <w:szCs w:val="20"/>
              </w:rPr>
            </w:pPr>
          </w:p>
        </w:tc>
      </w:tr>
      <w:tr w14:paraId="024D6F17">
        <w:tblPrEx>
          <w:tblCellMar>
            <w:top w:w="0" w:type="dxa"/>
            <w:left w:w="108" w:type="dxa"/>
            <w:bottom w:w="0" w:type="dxa"/>
            <w:right w:w="108" w:type="dxa"/>
          </w:tblCellMar>
        </w:tblPrEx>
        <w:trPr>
          <w:trHeight w:val="771"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6C9753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7BF38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9B0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433B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1218" w:type="pct"/>
            <w:tcBorders>
              <w:top w:val="single" w:color="auto" w:sz="4" w:space="0"/>
              <w:left w:val="single" w:color="auto" w:sz="4" w:space="0"/>
              <w:bottom w:val="single" w:color="auto" w:sz="4" w:space="0"/>
              <w:right w:val="single" w:color="auto" w:sz="4" w:space="0"/>
            </w:tcBorders>
            <w:noWrap/>
            <w:vAlign w:val="center"/>
          </w:tcPr>
          <w:p w14:paraId="637B5D2B">
            <w:pPr>
              <w:jc w:val="right"/>
              <w:rPr>
                <w:rFonts w:ascii="Times New Roman" w:hAnsi="Times New Roman" w:eastAsia="宋体" w:cs="Times New Roman"/>
                <w:color w:val="000000"/>
                <w:sz w:val="20"/>
                <w:szCs w:val="20"/>
              </w:rPr>
            </w:pPr>
          </w:p>
        </w:tc>
      </w:tr>
      <w:tr w14:paraId="3DAD760D">
        <w:tblPrEx>
          <w:tblCellMar>
            <w:top w:w="0" w:type="dxa"/>
            <w:left w:w="108" w:type="dxa"/>
            <w:bottom w:w="0" w:type="dxa"/>
            <w:right w:w="108" w:type="dxa"/>
          </w:tblCellMar>
        </w:tblPrEx>
        <w:trPr>
          <w:trHeight w:val="771"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4EA5E3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6E10E8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8671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C7FF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1218" w:type="pct"/>
            <w:tcBorders>
              <w:top w:val="single" w:color="auto" w:sz="4" w:space="0"/>
              <w:left w:val="single" w:color="auto" w:sz="4" w:space="0"/>
              <w:bottom w:val="single" w:color="auto" w:sz="4" w:space="0"/>
              <w:right w:val="single" w:color="auto" w:sz="4" w:space="0"/>
            </w:tcBorders>
            <w:noWrap/>
            <w:vAlign w:val="center"/>
          </w:tcPr>
          <w:p w14:paraId="0149EA13">
            <w:pPr>
              <w:jc w:val="right"/>
              <w:rPr>
                <w:rFonts w:ascii="Times New Roman" w:hAnsi="Times New Roman" w:eastAsia="宋体" w:cs="Times New Roman"/>
                <w:color w:val="000000"/>
                <w:sz w:val="20"/>
                <w:szCs w:val="20"/>
              </w:rPr>
            </w:pPr>
          </w:p>
        </w:tc>
      </w:tr>
      <w:tr w14:paraId="13BA6B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6242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A98D3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9CF9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C2EE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4F2CA69A">
            <w:pPr>
              <w:jc w:val="right"/>
              <w:rPr>
                <w:rFonts w:ascii="Times New Roman" w:hAnsi="Times New Roman" w:eastAsia="宋体" w:cs="Times New Roman"/>
                <w:color w:val="000000"/>
                <w:sz w:val="20"/>
                <w:szCs w:val="20"/>
              </w:rPr>
            </w:pPr>
          </w:p>
        </w:tc>
      </w:tr>
      <w:tr w14:paraId="5D45A7A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727E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61FD5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6FAE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9CF1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5407E3A2">
            <w:pPr>
              <w:jc w:val="right"/>
              <w:rPr>
                <w:rFonts w:ascii="Times New Roman" w:hAnsi="Times New Roman" w:eastAsia="宋体" w:cs="Times New Roman"/>
                <w:color w:val="000000"/>
                <w:sz w:val="20"/>
                <w:szCs w:val="20"/>
              </w:rPr>
            </w:pPr>
          </w:p>
        </w:tc>
      </w:tr>
      <w:tr w14:paraId="02431DA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1211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2B13D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DE26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8868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7CFCAF7F">
            <w:pPr>
              <w:jc w:val="right"/>
              <w:rPr>
                <w:rFonts w:ascii="Times New Roman" w:hAnsi="Times New Roman" w:eastAsia="宋体" w:cs="Times New Roman"/>
                <w:color w:val="000000"/>
                <w:sz w:val="20"/>
                <w:szCs w:val="20"/>
              </w:rPr>
            </w:pPr>
          </w:p>
        </w:tc>
      </w:tr>
      <w:tr w14:paraId="11CA3F9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024F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DF6A2E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78BF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EBB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0F69C040">
            <w:pPr>
              <w:jc w:val="right"/>
              <w:rPr>
                <w:rFonts w:ascii="Times New Roman" w:hAnsi="Times New Roman" w:eastAsia="宋体" w:cs="Times New Roman"/>
                <w:color w:val="000000"/>
                <w:sz w:val="20"/>
                <w:szCs w:val="20"/>
              </w:rPr>
            </w:pPr>
          </w:p>
        </w:tc>
      </w:tr>
      <w:tr w14:paraId="168ACA2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AAFC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13D3B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CF17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57958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F83A83E">
            <w:pPr>
              <w:jc w:val="right"/>
              <w:rPr>
                <w:rFonts w:ascii="Times New Roman" w:hAnsi="Times New Roman" w:eastAsia="宋体" w:cs="Times New Roman"/>
                <w:color w:val="000000"/>
                <w:sz w:val="20"/>
                <w:szCs w:val="20"/>
              </w:rPr>
            </w:pPr>
          </w:p>
        </w:tc>
      </w:tr>
      <w:tr w14:paraId="70D8E732">
        <w:tblPrEx>
          <w:tblCellMar>
            <w:top w:w="0" w:type="dxa"/>
            <w:left w:w="108" w:type="dxa"/>
            <w:bottom w:w="0" w:type="dxa"/>
            <w:right w:w="108" w:type="dxa"/>
          </w:tblCellMar>
        </w:tblPrEx>
        <w:trPr>
          <w:trHeight w:val="7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650835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9906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73D2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7F47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6606A5B0">
            <w:pPr>
              <w:jc w:val="right"/>
              <w:rPr>
                <w:rFonts w:ascii="Times New Roman" w:hAnsi="Times New Roman" w:eastAsia="宋体" w:cs="Times New Roman"/>
                <w:color w:val="000000"/>
                <w:sz w:val="20"/>
                <w:szCs w:val="20"/>
              </w:rPr>
            </w:pPr>
          </w:p>
        </w:tc>
      </w:tr>
      <w:tr w14:paraId="46D0206F">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EB85E7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FD60A74">
      <w:pPr>
        <w:rPr>
          <w:rFonts w:ascii="仿宋_GB2312" w:hAnsi="宋体" w:eastAsia="仿宋_GB2312"/>
          <w:b/>
          <w:sz w:val="32"/>
          <w:szCs w:val="32"/>
        </w:rPr>
      </w:pPr>
    </w:p>
    <w:p w14:paraId="66B1D737">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61BC1954">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7D6532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5153C24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CB2DB4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0F19DEA6">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749DE87A">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部门（单位）：石家庄市桥西区机关后勤服务中心</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3391259A">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F369D57">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112F5406">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50E93FA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8F8E4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F565C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70E4B8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3F0AB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8F19D2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E6FA25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85DA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D2809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19978B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A06DF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010AD7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2E6A7C2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B5D1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EBA27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01805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536.16</w:t>
            </w:r>
          </w:p>
        </w:tc>
        <w:tc>
          <w:tcPr>
            <w:tcW w:w="425" w:type="pct"/>
            <w:tcBorders>
              <w:top w:val="single" w:color="auto" w:sz="4" w:space="0"/>
              <w:left w:val="single" w:color="auto" w:sz="4" w:space="0"/>
              <w:bottom w:val="single" w:color="auto" w:sz="4" w:space="0"/>
              <w:right w:val="single" w:color="auto" w:sz="4" w:space="0"/>
            </w:tcBorders>
            <w:noWrap/>
            <w:vAlign w:val="center"/>
          </w:tcPr>
          <w:p w14:paraId="0E0B0C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9A3DD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979EBB">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14.60</w:t>
            </w:r>
          </w:p>
        </w:tc>
        <w:tc>
          <w:tcPr>
            <w:tcW w:w="425" w:type="pct"/>
            <w:tcBorders>
              <w:top w:val="single" w:color="auto" w:sz="4" w:space="0"/>
              <w:left w:val="single" w:color="auto" w:sz="4" w:space="0"/>
              <w:bottom w:val="single" w:color="auto" w:sz="4" w:space="0"/>
              <w:right w:val="single" w:color="auto" w:sz="4" w:space="0"/>
            </w:tcBorders>
            <w:noWrap/>
            <w:vAlign w:val="center"/>
          </w:tcPr>
          <w:p w14:paraId="455CC0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1858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C4DD25">
            <w:pPr>
              <w:jc w:val="right"/>
              <w:rPr>
                <w:rFonts w:ascii="Times New Roman" w:hAnsi="Times New Roman" w:cs="Times New Roman"/>
                <w:sz w:val="18"/>
                <w:szCs w:val="18"/>
              </w:rPr>
            </w:pPr>
          </w:p>
        </w:tc>
      </w:tr>
      <w:tr w14:paraId="4960570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6BB5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C48E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33B5FF">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170.04</w:t>
            </w:r>
          </w:p>
        </w:tc>
        <w:tc>
          <w:tcPr>
            <w:tcW w:w="425" w:type="pct"/>
            <w:tcBorders>
              <w:top w:val="single" w:color="auto" w:sz="4" w:space="0"/>
              <w:left w:val="single" w:color="auto" w:sz="4" w:space="0"/>
              <w:bottom w:val="single" w:color="auto" w:sz="4" w:space="0"/>
              <w:right w:val="single" w:color="auto" w:sz="4" w:space="0"/>
            </w:tcBorders>
            <w:noWrap/>
            <w:vAlign w:val="center"/>
          </w:tcPr>
          <w:p w14:paraId="68A7F5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0EE43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59CFCD">
            <w:pPr>
              <w:jc w:val="right"/>
              <w:rPr>
                <w:rFonts w:ascii="Times New Roman" w:hAnsi="Times New Roman" w:cs="Times New Roman"/>
                <w:sz w:val="18"/>
                <w:szCs w:val="18"/>
              </w:rPr>
            </w:pPr>
            <w:r>
              <w:rPr>
                <w:rFonts w:hint="eastAsia" w:ascii="Times New Roman" w:hAnsi="Times New Roman" w:cs="Times New Roman"/>
                <w:sz w:val="18"/>
                <w:szCs w:val="18"/>
              </w:rPr>
              <w:t>2.10</w:t>
            </w:r>
          </w:p>
        </w:tc>
        <w:tc>
          <w:tcPr>
            <w:tcW w:w="425" w:type="pct"/>
            <w:tcBorders>
              <w:top w:val="single" w:color="auto" w:sz="4" w:space="0"/>
              <w:left w:val="single" w:color="auto" w:sz="4" w:space="0"/>
              <w:bottom w:val="single" w:color="auto" w:sz="4" w:space="0"/>
              <w:right w:val="single" w:color="auto" w:sz="4" w:space="0"/>
            </w:tcBorders>
            <w:noWrap/>
            <w:vAlign w:val="center"/>
          </w:tcPr>
          <w:p w14:paraId="0A74065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55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A6B2610">
            <w:pPr>
              <w:jc w:val="right"/>
              <w:rPr>
                <w:rFonts w:ascii="Times New Roman" w:hAnsi="Times New Roman" w:cs="Times New Roman"/>
                <w:sz w:val="18"/>
                <w:szCs w:val="18"/>
              </w:rPr>
            </w:pPr>
          </w:p>
        </w:tc>
      </w:tr>
      <w:tr w14:paraId="5A922D4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F3E1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527CD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8ECC9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22.27</w:t>
            </w:r>
          </w:p>
        </w:tc>
        <w:tc>
          <w:tcPr>
            <w:tcW w:w="425" w:type="pct"/>
            <w:tcBorders>
              <w:top w:val="single" w:color="auto" w:sz="4" w:space="0"/>
              <w:left w:val="single" w:color="auto" w:sz="4" w:space="0"/>
              <w:bottom w:val="single" w:color="auto" w:sz="4" w:space="0"/>
              <w:right w:val="single" w:color="auto" w:sz="4" w:space="0"/>
            </w:tcBorders>
            <w:noWrap/>
            <w:vAlign w:val="center"/>
          </w:tcPr>
          <w:p w14:paraId="6ED0A0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51D2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430543">
            <w:pPr>
              <w:jc w:val="right"/>
              <w:rPr>
                <w:rFonts w:ascii="Times New Roman" w:hAnsi="Times New Roman" w:cs="Times New Roman"/>
                <w:sz w:val="18"/>
                <w:szCs w:val="18"/>
              </w:rPr>
            </w:pPr>
            <w:r>
              <w:rPr>
                <w:rFonts w:hint="eastAsia" w:ascii="Times New Roman" w:hAnsi="Times New Roman" w:cs="Times New Roman"/>
                <w:sz w:val="18"/>
                <w:szCs w:val="18"/>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6DA88CC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2718B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5CB6C9F">
            <w:pPr>
              <w:jc w:val="right"/>
              <w:rPr>
                <w:rFonts w:ascii="Times New Roman" w:hAnsi="Times New Roman" w:cs="Times New Roman"/>
                <w:sz w:val="18"/>
                <w:szCs w:val="18"/>
              </w:rPr>
            </w:pPr>
          </w:p>
        </w:tc>
      </w:tr>
      <w:tr w14:paraId="5BD4751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E569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B69BB3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20E00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53.90</w:t>
            </w:r>
          </w:p>
        </w:tc>
        <w:tc>
          <w:tcPr>
            <w:tcW w:w="425" w:type="pct"/>
            <w:tcBorders>
              <w:top w:val="single" w:color="auto" w:sz="4" w:space="0"/>
              <w:left w:val="single" w:color="auto" w:sz="4" w:space="0"/>
              <w:bottom w:val="single" w:color="auto" w:sz="4" w:space="0"/>
              <w:right w:val="single" w:color="auto" w:sz="4" w:space="0"/>
            </w:tcBorders>
            <w:noWrap/>
            <w:vAlign w:val="center"/>
          </w:tcPr>
          <w:p w14:paraId="7A8214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C824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9AA05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03DE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C456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9182DD">
            <w:pPr>
              <w:jc w:val="right"/>
              <w:rPr>
                <w:rFonts w:ascii="Times New Roman" w:hAnsi="Times New Roman" w:cs="Times New Roman"/>
                <w:sz w:val="18"/>
                <w:szCs w:val="18"/>
              </w:rPr>
            </w:pPr>
          </w:p>
        </w:tc>
      </w:tr>
      <w:tr w14:paraId="4E6ADB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4C42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E1E0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3AE1BB">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BE2A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C342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12120B">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5693A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3D56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10EB813">
            <w:pPr>
              <w:jc w:val="right"/>
              <w:rPr>
                <w:rFonts w:ascii="Times New Roman" w:hAnsi="Times New Roman" w:cs="Times New Roman"/>
                <w:sz w:val="18"/>
                <w:szCs w:val="18"/>
              </w:rPr>
            </w:pPr>
          </w:p>
        </w:tc>
      </w:tr>
      <w:tr w14:paraId="78CB4C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4332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D1E46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EB247C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104.73</w:t>
            </w:r>
          </w:p>
        </w:tc>
        <w:tc>
          <w:tcPr>
            <w:tcW w:w="425" w:type="pct"/>
            <w:tcBorders>
              <w:top w:val="single" w:color="auto" w:sz="4" w:space="0"/>
              <w:left w:val="single" w:color="auto" w:sz="4" w:space="0"/>
              <w:bottom w:val="single" w:color="auto" w:sz="4" w:space="0"/>
              <w:right w:val="single" w:color="auto" w:sz="4" w:space="0"/>
            </w:tcBorders>
            <w:noWrap/>
            <w:vAlign w:val="center"/>
          </w:tcPr>
          <w:p w14:paraId="6840F0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13BE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B04F6D">
            <w:pPr>
              <w:jc w:val="right"/>
              <w:rPr>
                <w:rFonts w:ascii="Times New Roman" w:hAnsi="Times New Roman" w:cs="Times New Roman"/>
                <w:sz w:val="18"/>
                <w:szCs w:val="18"/>
              </w:rPr>
            </w:pPr>
            <w:r>
              <w:rPr>
                <w:rFonts w:hint="eastAsia" w:ascii="Times New Roman" w:hAnsi="Times New Roman" w:cs="Times New Roman"/>
                <w:sz w:val="18"/>
                <w:szCs w:val="18"/>
              </w:rPr>
              <w:t>1.55</w:t>
            </w:r>
          </w:p>
        </w:tc>
        <w:tc>
          <w:tcPr>
            <w:tcW w:w="425" w:type="pct"/>
            <w:tcBorders>
              <w:top w:val="single" w:color="auto" w:sz="4" w:space="0"/>
              <w:left w:val="single" w:color="auto" w:sz="4" w:space="0"/>
              <w:bottom w:val="single" w:color="auto" w:sz="4" w:space="0"/>
              <w:right w:val="single" w:color="auto" w:sz="4" w:space="0"/>
            </w:tcBorders>
            <w:noWrap/>
            <w:vAlign w:val="center"/>
          </w:tcPr>
          <w:p w14:paraId="0F0523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434F40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1C3582A">
            <w:pPr>
              <w:jc w:val="right"/>
              <w:rPr>
                <w:rFonts w:ascii="Times New Roman" w:hAnsi="Times New Roman" w:cs="Times New Roman"/>
                <w:sz w:val="18"/>
                <w:szCs w:val="18"/>
              </w:rPr>
            </w:pPr>
          </w:p>
        </w:tc>
      </w:tr>
      <w:tr w14:paraId="6301345B">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00F8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F61A2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58959E">
            <w:pPr>
              <w:jc w:val="right"/>
              <w:rPr>
                <w:rFonts w:ascii="Times New Roman" w:hAnsi="Times New Roman" w:cs="Times New Roman"/>
                <w:sz w:val="18"/>
                <w:szCs w:val="18"/>
              </w:rPr>
            </w:pPr>
            <w:r>
              <w:rPr>
                <w:rFonts w:hint="eastAsia" w:ascii="Times New Roman" w:hAnsi="Times New Roman" w:cs="Times New Roman"/>
                <w:sz w:val="18"/>
                <w:szCs w:val="18"/>
              </w:rPr>
              <w:t>50.60</w:t>
            </w:r>
          </w:p>
        </w:tc>
        <w:tc>
          <w:tcPr>
            <w:tcW w:w="425" w:type="pct"/>
            <w:tcBorders>
              <w:top w:val="single" w:color="auto" w:sz="4" w:space="0"/>
              <w:left w:val="single" w:color="auto" w:sz="4" w:space="0"/>
              <w:bottom w:val="single" w:color="auto" w:sz="4" w:space="0"/>
              <w:right w:val="single" w:color="auto" w:sz="4" w:space="0"/>
            </w:tcBorders>
            <w:noWrap/>
            <w:vAlign w:val="center"/>
          </w:tcPr>
          <w:p w14:paraId="220DC74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45464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62E9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9991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4412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0F5F207">
            <w:pPr>
              <w:jc w:val="right"/>
              <w:rPr>
                <w:rFonts w:asciiTheme="minorEastAsia" w:hAnsiTheme="minorEastAsia" w:cstheme="minorEastAsia"/>
                <w:color w:val="000000"/>
                <w:sz w:val="18"/>
                <w:szCs w:val="18"/>
              </w:rPr>
            </w:pPr>
          </w:p>
        </w:tc>
      </w:tr>
      <w:tr w14:paraId="28A397B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966B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6F122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613AE0B">
            <w:pPr>
              <w:jc w:val="right"/>
              <w:rPr>
                <w:rFonts w:ascii="Times New Roman" w:hAnsi="Times New Roman" w:cs="Times New Roman"/>
                <w:sz w:val="18"/>
                <w:szCs w:val="18"/>
              </w:rPr>
            </w:pPr>
            <w:r>
              <w:rPr>
                <w:rFonts w:hint="eastAsia" w:ascii="Times New Roman" w:hAnsi="Times New Roman" w:cs="Times New Roman"/>
                <w:sz w:val="18"/>
                <w:szCs w:val="18"/>
              </w:rPr>
              <w:t>16.75</w:t>
            </w:r>
          </w:p>
        </w:tc>
        <w:tc>
          <w:tcPr>
            <w:tcW w:w="425" w:type="pct"/>
            <w:tcBorders>
              <w:top w:val="single" w:color="auto" w:sz="4" w:space="0"/>
              <w:left w:val="single" w:color="auto" w:sz="4" w:space="0"/>
              <w:bottom w:val="single" w:color="auto" w:sz="4" w:space="0"/>
              <w:right w:val="single" w:color="auto" w:sz="4" w:space="0"/>
            </w:tcBorders>
            <w:noWrap/>
            <w:vAlign w:val="center"/>
          </w:tcPr>
          <w:p w14:paraId="7516CDE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C6A4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6631FE">
            <w:pPr>
              <w:jc w:val="right"/>
              <w:rPr>
                <w:rFonts w:ascii="Times New Roman" w:hAnsi="Times New Roman" w:cs="Times New Roman"/>
                <w:sz w:val="18"/>
                <w:szCs w:val="18"/>
              </w:rPr>
            </w:pPr>
            <w:r>
              <w:rPr>
                <w:rFonts w:hint="eastAsia" w:ascii="Times New Roman" w:hAnsi="Times New Roman" w:cs="Times New Roman"/>
                <w:sz w:val="18"/>
                <w:szCs w:val="18"/>
              </w:rPr>
              <w:t>1.24</w:t>
            </w:r>
          </w:p>
        </w:tc>
        <w:tc>
          <w:tcPr>
            <w:tcW w:w="425" w:type="pct"/>
            <w:tcBorders>
              <w:top w:val="single" w:color="auto" w:sz="4" w:space="0"/>
              <w:left w:val="single" w:color="auto" w:sz="4" w:space="0"/>
              <w:bottom w:val="single" w:color="auto" w:sz="4" w:space="0"/>
              <w:right w:val="single" w:color="auto" w:sz="4" w:space="0"/>
            </w:tcBorders>
            <w:noWrap/>
            <w:vAlign w:val="center"/>
          </w:tcPr>
          <w:p w14:paraId="79899C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0A1CC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F944898">
            <w:pPr>
              <w:jc w:val="right"/>
              <w:rPr>
                <w:rFonts w:asciiTheme="minorEastAsia" w:hAnsiTheme="minorEastAsia" w:cstheme="minorEastAsia"/>
                <w:color w:val="000000"/>
                <w:sz w:val="18"/>
                <w:szCs w:val="18"/>
              </w:rPr>
            </w:pPr>
          </w:p>
        </w:tc>
      </w:tr>
      <w:tr w14:paraId="21F47A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0F369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909C9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96327F">
            <w:pPr>
              <w:jc w:val="right"/>
              <w:rPr>
                <w:rFonts w:ascii="Times New Roman" w:hAnsi="Times New Roman" w:cs="Times New Roman"/>
                <w:color w:val="000000"/>
                <w:sz w:val="18"/>
                <w:szCs w:val="18"/>
              </w:rPr>
            </w:pPr>
            <w:r>
              <w:rPr>
                <w:rFonts w:ascii="Times New Roman" w:hAnsi="Times New Roman" w:cs="Times New Roman"/>
                <w:sz w:val="18"/>
                <w:szCs w:val="18"/>
              </w:rPr>
              <w:t>33.03</w:t>
            </w:r>
          </w:p>
        </w:tc>
        <w:tc>
          <w:tcPr>
            <w:tcW w:w="425" w:type="pct"/>
            <w:tcBorders>
              <w:top w:val="single" w:color="auto" w:sz="4" w:space="0"/>
              <w:left w:val="single" w:color="auto" w:sz="4" w:space="0"/>
              <w:bottom w:val="single" w:color="auto" w:sz="4" w:space="0"/>
              <w:right w:val="single" w:color="auto" w:sz="4" w:space="0"/>
            </w:tcBorders>
            <w:noWrap/>
            <w:vAlign w:val="center"/>
          </w:tcPr>
          <w:p w14:paraId="735A3B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DF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DCBEC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49DD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610B5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9974134">
            <w:pPr>
              <w:jc w:val="right"/>
              <w:rPr>
                <w:rFonts w:ascii="Times New Roman" w:hAnsi="Times New Roman" w:cs="Times New Roman"/>
                <w:color w:val="000000"/>
                <w:sz w:val="18"/>
                <w:szCs w:val="18"/>
              </w:rPr>
            </w:pPr>
          </w:p>
        </w:tc>
      </w:tr>
      <w:tr w14:paraId="4E924AD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C6D7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9206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38FE5F">
            <w:pPr>
              <w:jc w:val="right"/>
              <w:rPr>
                <w:rFonts w:ascii="Times New Roman" w:hAnsi="Times New Roman" w:cs="Times New Roman"/>
                <w:color w:val="000000"/>
                <w:sz w:val="18"/>
                <w:szCs w:val="18"/>
              </w:rPr>
            </w:pPr>
            <w:r>
              <w:rPr>
                <w:rFonts w:ascii="Times New Roman" w:hAnsi="Times New Roman" w:cs="Times New Roman"/>
                <w:sz w:val="18"/>
                <w:szCs w:val="18"/>
              </w:rPr>
              <w:t>1.41</w:t>
            </w:r>
          </w:p>
        </w:tc>
        <w:tc>
          <w:tcPr>
            <w:tcW w:w="425" w:type="pct"/>
            <w:tcBorders>
              <w:top w:val="single" w:color="auto" w:sz="4" w:space="0"/>
              <w:left w:val="single" w:color="auto" w:sz="4" w:space="0"/>
              <w:bottom w:val="single" w:color="auto" w:sz="4" w:space="0"/>
              <w:right w:val="single" w:color="auto" w:sz="4" w:space="0"/>
            </w:tcBorders>
            <w:noWrap/>
            <w:vAlign w:val="center"/>
          </w:tcPr>
          <w:p w14:paraId="3BAABBC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A9C1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76D88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72079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F7972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21557E5">
            <w:pPr>
              <w:jc w:val="right"/>
              <w:rPr>
                <w:rFonts w:ascii="Times New Roman" w:hAnsi="Times New Roman" w:cs="Times New Roman"/>
                <w:color w:val="000000"/>
                <w:sz w:val="18"/>
                <w:szCs w:val="18"/>
              </w:rPr>
            </w:pPr>
          </w:p>
        </w:tc>
      </w:tr>
      <w:tr w14:paraId="7F48751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1D25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7A10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B63FE8">
            <w:pPr>
              <w:jc w:val="right"/>
              <w:rPr>
                <w:rFonts w:ascii="Times New Roman" w:hAnsi="Times New Roman" w:cs="Times New Roman"/>
                <w:color w:val="000000"/>
                <w:sz w:val="18"/>
                <w:szCs w:val="18"/>
              </w:rPr>
            </w:pPr>
            <w:r>
              <w:rPr>
                <w:rFonts w:ascii="Times New Roman" w:hAnsi="Times New Roman" w:cs="Times New Roman"/>
                <w:sz w:val="18"/>
                <w:szCs w:val="18"/>
              </w:rPr>
              <w:t>15.62</w:t>
            </w:r>
          </w:p>
        </w:tc>
        <w:tc>
          <w:tcPr>
            <w:tcW w:w="425" w:type="pct"/>
            <w:tcBorders>
              <w:top w:val="single" w:color="auto" w:sz="4" w:space="0"/>
              <w:left w:val="single" w:color="auto" w:sz="4" w:space="0"/>
              <w:bottom w:val="single" w:color="auto" w:sz="4" w:space="0"/>
              <w:right w:val="single" w:color="auto" w:sz="4" w:space="0"/>
            </w:tcBorders>
            <w:noWrap/>
            <w:vAlign w:val="center"/>
          </w:tcPr>
          <w:p w14:paraId="36070D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053F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B3D8F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DE7E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BF148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7143BC8">
            <w:pPr>
              <w:jc w:val="right"/>
              <w:rPr>
                <w:rFonts w:ascii="Times New Roman" w:hAnsi="Times New Roman" w:cs="Times New Roman"/>
                <w:color w:val="000000"/>
                <w:sz w:val="18"/>
                <w:szCs w:val="18"/>
              </w:rPr>
            </w:pPr>
          </w:p>
        </w:tc>
      </w:tr>
      <w:tr w14:paraId="7CC879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C78B8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A0B19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5052E5B">
            <w:pPr>
              <w:jc w:val="right"/>
              <w:rPr>
                <w:rFonts w:ascii="Times New Roman" w:hAnsi="Times New Roman" w:cs="Times New Roman"/>
                <w:color w:val="000000"/>
                <w:sz w:val="18"/>
                <w:szCs w:val="18"/>
              </w:rPr>
            </w:pPr>
            <w:r>
              <w:rPr>
                <w:rFonts w:ascii="Times New Roman" w:hAnsi="Times New Roman" w:cs="Times New Roman"/>
                <w:sz w:val="18"/>
                <w:szCs w:val="18"/>
              </w:rPr>
              <w:t>44.17</w:t>
            </w:r>
          </w:p>
        </w:tc>
        <w:tc>
          <w:tcPr>
            <w:tcW w:w="425" w:type="pct"/>
            <w:tcBorders>
              <w:top w:val="single" w:color="auto" w:sz="4" w:space="0"/>
              <w:left w:val="single" w:color="auto" w:sz="4" w:space="0"/>
              <w:bottom w:val="single" w:color="auto" w:sz="4" w:space="0"/>
              <w:right w:val="single" w:color="auto" w:sz="4" w:space="0"/>
            </w:tcBorders>
            <w:noWrap/>
            <w:vAlign w:val="center"/>
          </w:tcPr>
          <w:p w14:paraId="1699F19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681E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F61F1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97D6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23B797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326F964">
            <w:pPr>
              <w:jc w:val="right"/>
              <w:rPr>
                <w:rFonts w:ascii="Times New Roman" w:hAnsi="Times New Roman" w:cs="Times New Roman"/>
                <w:color w:val="000000"/>
                <w:sz w:val="18"/>
                <w:szCs w:val="18"/>
              </w:rPr>
            </w:pPr>
          </w:p>
        </w:tc>
      </w:tr>
      <w:tr w14:paraId="33366DD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2684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AB0F6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CEEF0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88D9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A88C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47141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3452A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70F812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A68B6F">
            <w:pPr>
              <w:jc w:val="right"/>
              <w:rPr>
                <w:rFonts w:ascii="Times New Roman" w:hAnsi="Times New Roman" w:cs="Times New Roman"/>
                <w:color w:val="000000"/>
                <w:sz w:val="18"/>
                <w:szCs w:val="18"/>
              </w:rPr>
            </w:pPr>
          </w:p>
        </w:tc>
      </w:tr>
      <w:tr w14:paraId="63C536B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9805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80862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3B2031F">
            <w:pPr>
              <w:jc w:val="right"/>
              <w:rPr>
                <w:rFonts w:ascii="Times New Roman" w:hAnsi="Times New Roman" w:cs="Times New Roman"/>
                <w:color w:val="000000"/>
                <w:sz w:val="18"/>
                <w:szCs w:val="18"/>
              </w:rPr>
            </w:pPr>
            <w:r>
              <w:rPr>
                <w:rFonts w:ascii="Times New Roman" w:hAnsi="Times New Roman" w:cs="Times New Roman"/>
                <w:sz w:val="18"/>
                <w:szCs w:val="18"/>
              </w:rPr>
              <w:t>23.64</w:t>
            </w:r>
          </w:p>
        </w:tc>
        <w:tc>
          <w:tcPr>
            <w:tcW w:w="425" w:type="pct"/>
            <w:tcBorders>
              <w:top w:val="single" w:color="auto" w:sz="4" w:space="0"/>
              <w:left w:val="single" w:color="auto" w:sz="4" w:space="0"/>
              <w:bottom w:val="single" w:color="auto" w:sz="4" w:space="0"/>
              <w:right w:val="single" w:color="auto" w:sz="4" w:space="0"/>
            </w:tcBorders>
            <w:noWrap/>
            <w:vAlign w:val="center"/>
          </w:tcPr>
          <w:p w14:paraId="2B77AB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69C7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64183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2B14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146D32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F7FC2C">
            <w:pPr>
              <w:jc w:val="right"/>
              <w:rPr>
                <w:rFonts w:ascii="Times New Roman" w:hAnsi="Times New Roman" w:cs="Times New Roman"/>
                <w:color w:val="000000"/>
                <w:sz w:val="18"/>
                <w:szCs w:val="18"/>
              </w:rPr>
            </w:pPr>
          </w:p>
        </w:tc>
      </w:tr>
      <w:tr w14:paraId="69C4251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BF56E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EA6E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69C9C6">
            <w:pPr>
              <w:jc w:val="right"/>
              <w:rPr>
                <w:rFonts w:ascii="Times New Roman" w:hAnsi="Times New Roman" w:cs="Times New Roman"/>
                <w:color w:val="000000"/>
                <w:sz w:val="18"/>
                <w:szCs w:val="18"/>
              </w:rPr>
            </w:pPr>
            <w:r>
              <w:rPr>
                <w:rFonts w:ascii="Times New Roman" w:hAnsi="Times New Roman" w:cs="Times New Roman"/>
                <w:sz w:val="18"/>
                <w:szCs w:val="18"/>
              </w:rPr>
              <w:t>74.43</w:t>
            </w:r>
          </w:p>
        </w:tc>
        <w:tc>
          <w:tcPr>
            <w:tcW w:w="425" w:type="pct"/>
            <w:tcBorders>
              <w:top w:val="single" w:color="auto" w:sz="4" w:space="0"/>
              <w:left w:val="single" w:color="auto" w:sz="4" w:space="0"/>
              <w:bottom w:val="single" w:color="auto" w:sz="4" w:space="0"/>
              <w:right w:val="single" w:color="auto" w:sz="4" w:space="0"/>
            </w:tcBorders>
            <w:noWrap/>
            <w:vAlign w:val="center"/>
          </w:tcPr>
          <w:p w14:paraId="36A0B3F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97758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4849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7F03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98A7B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B999F2E">
            <w:pPr>
              <w:jc w:val="right"/>
              <w:rPr>
                <w:rFonts w:ascii="Times New Roman" w:hAnsi="Times New Roman" w:cs="Times New Roman"/>
                <w:color w:val="000000"/>
                <w:sz w:val="18"/>
                <w:szCs w:val="18"/>
              </w:rPr>
            </w:pPr>
          </w:p>
        </w:tc>
      </w:tr>
      <w:tr w14:paraId="535BCCD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DFBB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3F919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507E4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9772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707D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C67C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91C60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0E644B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95A3D00">
            <w:pPr>
              <w:jc w:val="right"/>
              <w:rPr>
                <w:rFonts w:ascii="Times New Roman" w:hAnsi="Times New Roman" w:cs="Times New Roman"/>
                <w:color w:val="000000"/>
                <w:sz w:val="18"/>
                <w:szCs w:val="18"/>
              </w:rPr>
            </w:pPr>
          </w:p>
        </w:tc>
      </w:tr>
      <w:tr w14:paraId="22534E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46F7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46AC6B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EDC88">
            <w:pPr>
              <w:jc w:val="right"/>
              <w:rPr>
                <w:rFonts w:ascii="Times New Roman" w:hAnsi="Times New Roman" w:cs="Times New Roman"/>
                <w:color w:val="000000"/>
                <w:sz w:val="18"/>
                <w:szCs w:val="18"/>
              </w:rPr>
            </w:pPr>
            <w:r>
              <w:rPr>
                <w:rFonts w:ascii="Times New Roman" w:hAnsi="Times New Roman" w:cs="Times New Roman"/>
                <w:sz w:val="18"/>
                <w:szCs w:val="18"/>
              </w:rPr>
              <w:t>74.06</w:t>
            </w:r>
          </w:p>
        </w:tc>
        <w:tc>
          <w:tcPr>
            <w:tcW w:w="425" w:type="pct"/>
            <w:tcBorders>
              <w:top w:val="single" w:color="auto" w:sz="4" w:space="0"/>
              <w:left w:val="single" w:color="auto" w:sz="4" w:space="0"/>
              <w:bottom w:val="single" w:color="auto" w:sz="4" w:space="0"/>
              <w:right w:val="single" w:color="auto" w:sz="4" w:space="0"/>
            </w:tcBorders>
            <w:noWrap/>
            <w:vAlign w:val="center"/>
          </w:tcPr>
          <w:p w14:paraId="2605602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889F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F565A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4E91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E645D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707DB7B">
            <w:pPr>
              <w:jc w:val="right"/>
              <w:rPr>
                <w:rFonts w:ascii="Times New Roman" w:hAnsi="Times New Roman" w:cs="Times New Roman"/>
                <w:color w:val="000000"/>
                <w:sz w:val="18"/>
                <w:szCs w:val="18"/>
              </w:rPr>
            </w:pPr>
          </w:p>
        </w:tc>
      </w:tr>
      <w:tr w14:paraId="6FEC65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4B2A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6018C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E7455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794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1F22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CED90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8352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548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55665F2">
            <w:pPr>
              <w:jc w:val="right"/>
              <w:rPr>
                <w:rFonts w:ascii="Times New Roman" w:hAnsi="Times New Roman" w:cs="Times New Roman"/>
                <w:color w:val="000000"/>
                <w:sz w:val="18"/>
                <w:szCs w:val="18"/>
              </w:rPr>
            </w:pPr>
          </w:p>
        </w:tc>
      </w:tr>
      <w:tr w14:paraId="0999A09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E71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6363D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EF876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ECAE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BFB4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8E0BD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9A6E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19FA2F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6C70AF0">
            <w:pPr>
              <w:jc w:val="right"/>
              <w:rPr>
                <w:rFonts w:ascii="Times New Roman" w:hAnsi="Times New Roman" w:cs="Times New Roman"/>
                <w:color w:val="000000"/>
                <w:sz w:val="18"/>
                <w:szCs w:val="18"/>
              </w:rPr>
            </w:pPr>
          </w:p>
        </w:tc>
      </w:tr>
      <w:tr w14:paraId="36AD88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F42B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00C84E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E75412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98F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FA7DE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29A53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A2B7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91843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F1B46C0">
            <w:pPr>
              <w:jc w:val="right"/>
              <w:rPr>
                <w:rFonts w:ascii="Times New Roman" w:hAnsi="Times New Roman" w:cs="Times New Roman"/>
                <w:color w:val="000000"/>
                <w:sz w:val="18"/>
                <w:szCs w:val="18"/>
              </w:rPr>
            </w:pPr>
          </w:p>
        </w:tc>
      </w:tr>
      <w:tr w14:paraId="450A3F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662F2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1BD6EB3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37200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20C4C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8CB61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9AF8F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A8408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7874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386997">
            <w:pPr>
              <w:jc w:val="right"/>
              <w:rPr>
                <w:rFonts w:ascii="Times New Roman" w:hAnsi="Times New Roman" w:cs="Times New Roman"/>
                <w:color w:val="000000"/>
                <w:sz w:val="18"/>
                <w:szCs w:val="18"/>
              </w:rPr>
            </w:pPr>
          </w:p>
        </w:tc>
      </w:tr>
      <w:tr w14:paraId="2E5E347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5756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C70F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F79EBF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50E4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1C37F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3F45C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6E4A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66A33B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FB84CAF">
            <w:pPr>
              <w:jc w:val="right"/>
              <w:rPr>
                <w:rFonts w:ascii="Times New Roman" w:hAnsi="Times New Roman" w:cs="Times New Roman"/>
                <w:color w:val="000000"/>
                <w:sz w:val="18"/>
                <w:szCs w:val="18"/>
              </w:rPr>
            </w:pPr>
          </w:p>
        </w:tc>
      </w:tr>
      <w:tr w14:paraId="5A575DE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F3CA3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FEB3A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8AF63A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AD21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0BB7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63F3C7">
            <w:pPr>
              <w:jc w:val="right"/>
              <w:rPr>
                <w:rFonts w:ascii="Times New Roman" w:hAnsi="Times New Roman" w:cs="Times New Roman"/>
                <w:color w:val="000000"/>
                <w:sz w:val="18"/>
                <w:szCs w:val="18"/>
              </w:rPr>
            </w:pPr>
            <w:r>
              <w:rPr>
                <w:rFonts w:ascii="Times New Roman" w:hAnsi="Times New Roman" w:cs="Times New Roman"/>
                <w:sz w:val="18"/>
                <w:szCs w:val="18"/>
              </w:rPr>
              <w:t>4.48</w:t>
            </w:r>
          </w:p>
        </w:tc>
        <w:tc>
          <w:tcPr>
            <w:tcW w:w="425" w:type="pct"/>
            <w:tcBorders>
              <w:top w:val="single" w:color="auto" w:sz="4" w:space="0"/>
              <w:left w:val="single" w:color="auto" w:sz="4" w:space="0"/>
              <w:bottom w:val="single" w:color="auto" w:sz="4" w:space="0"/>
              <w:right w:val="single" w:color="auto" w:sz="4" w:space="0"/>
            </w:tcBorders>
            <w:noWrap/>
            <w:vAlign w:val="center"/>
          </w:tcPr>
          <w:p w14:paraId="4F0DDD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91A1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C4B3DFE">
            <w:pPr>
              <w:jc w:val="right"/>
              <w:rPr>
                <w:rFonts w:ascii="Times New Roman" w:hAnsi="Times New Roman" w:cs="Times New Roman"/>
                <w:color w:val="000000"/>
                <w:sz w:val="18"/>
                <w:szCs w:val="18"/>
              </w:rPr>
            </w:pPr>
          </w:p>
        </w:tc>
      </w:tr>
      <w:tr w14:paraId="752CA4B1">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14D1B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4BAE0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6D4E47">
            <w:pPr>
              <w:jc w:val="right"/>
              <w:rPr>
                <w:rFonts w:ascii="Times New Roman" w:hAnsi="Times New Roman" w:cs="Times New Roman"/>
                <w:color w:val="000000"/>
                <w:sz w:val="18"/>
                <w:szCs w:val="18"/>
              </w:rPr>
            </w:pPr>
            <w:r>
              <w:rPr>
                <w:rFonts w:ascii="Times New Roman" w:hAnsi="Times New Roman" w:cs="Times New Roman"/>
                <w:sz w:val="18"/>
                <w:szCs w:val="18"/>
              </w:rPr>
              <w:t>0.37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34A9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975CA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4089">
            <w:pPr>
              <w:jc w:val="right"/>
              <w:rPr>
                <w:rFonts w:ascii="Times New Roman" w:hAnsi="Times New Roman" w:cs="Times New Roman"/>
                <w:color w:val="000000"/>
                <w:sz w:val="18"/>
                <w:szCs w:val="18"/>
              </w:rPr>
            </w:pPr>
            <w:r>
              <w:rPr>
                <w:rFonts w:ascii="Times New Roman" w:hAnsi="Times New Roman" w:cs="Times New Roman"/>
                <w:sz w:val="18"/>
                <w:szCs w:val="18"/>
              </w:rPr>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431E93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A0E6D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27F9C16">
            <w:pPr>
              <w:jc w:val="right"/>
              <w:rPr>
                <w:rFonts w:ascii="Times New Roman" w:hAnsi="Times New Roman" w:cs="Times New Roman"/>
                <w:color w:val="000000"/>
                <w:sz w:val="18"/>
                <w:szCs w:val="18"/>
              </w:rPr>
            </w:pPr>
          </w:p>
        </w:tc>
      </w:tr>
      <w:tr w14:paraId="7F95EF0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02B3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3BCD8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FDBCDC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1B828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E4A52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84577C">
            <w:pPr>
              <w:jc w:val="right"/>
              <w:rPr>
                <w:rFonts w:ascii="Times New Roman" w:hAnsi="Times New Roman" w:cs="Times New Roman"/>
                <w:color w:val="000000"/>
                <w:sz w:val="18"/>
                <w:szCs w:val="18"/>
              </w:rPr>
            </w:pPr>
            <w:r>
              <w:rPr>
                <w:rFonts w:ascii="Times New Roman" w:hAnsi="Times New Roman" w:cs="Times New Roman"/>
                <w:sz w:val="18"/>
                <w:szCs w:val="18"/>
              </w:rPr>
              <w:t>2.11</w:t>
            </w:r>
          </w:p>
        </w:tc>
        <w:tc>
          <w:tcPr>
            <w:tcW w:w="425" w:type="pct"/>
            <w:tcBorders>
              <w:top w:val="single" w:color="auto" w:sz="4" w:space="0"/>
              <w:left w:val="single" w:color="auto" w:sz="4" w:space="0"/>
              <w:bottom w:val="single" w:color="auto" w:sz="4" w:space="0"/>
              <w:right w:val="single" w:color="auto" w:sz="4" w:space="0"/>
            </w:tcBorders>
            <w:noWrap/>
            <w:vAlign w:val="center"/>
          </w:tcPr>
          <w:p w14:paraId="48EB74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D2725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B86643">
            <w:pPr>
              <w:jc w:val="right"/>
              <w:rPr>
                <w:rFonts w:ascii="Times New Roman" w:hAnsi="Times New Roman" w:cs="Times New Roman"/>
                <w:color w:val="000000"/>
                <w:sz w:val="18"/>
                <w:szCs w:val="18"/>
              </w:rPr>
            </w:pPr>
          </w:p>
        </w:tc>
      </w:tr>
      <w:tr w14:paraId="6E4413A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AAD1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100EE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CE9DF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2C9D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AAF1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278A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5043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0061A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2EB502">
            <w:pPr>
              <w:jc w:val="right"/>
              <w:rPr>
                <w:rFonts w:ascii="Times New Roman" w:hAnsi="Times New Roman" w:cs="Times New Roman"/>
                <w:color w:val="000000"/>
                <w:sz w:val="18"/>
                <w:szCs w:val="18"/>
              </w:rPr>
            </w:pPr>
          </w:p>
        </w:tc>
      </w:tr>
      <w:tr w14:paraId="74B160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A7C7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5FB7A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AA2E00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32FE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084C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C71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2EC5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C34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0D9201">
            <w:pPr>
              <w:jc w:val="right"/>
              <w:rPr>
                <w:rFonts w:ascii="Times New Roman" w:hAnsi="Times New Roman" w:cs="Times New Roman"/>
                <w:color w:val="000000"/>
                <w:sz w:val="18"/>
                <w:szCs w:val="18"/>
              </w:rPr>
            </w:pPr>
          </w:p>
        </w:tc>
      </w:tr>
      <w:tr w14:paraId="218BA9F7">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5A19B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A4C256">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9B8B9A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49DE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F1F6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07420C">
            <w:pPr>
              <w:jc w:val="right"/>
              <w:rPr>
                <w:rFonts w:ascii="Times New Roman" w:hAnsi="Times New Roman" w:cs="Times New Roman"/>
                <w:color w:val="000000"/>
                <w:sz w:val="18"/>
                <w:szCs w:val="18"/>
              </w:rPr>
            </w:pPr>
            <w:r>
              <w:rPr>
                <w:rFonts w:ascii="Times New Roman" w:hAnsi="Times New Roman" w:cs="Times New Roman"/>
                <w:sz w:val="18"/>
                <w:szCs w:val="18"/>
              </w:rPr>
              <w:t>1.32</w:t>
            </w:r>
          </w:p>
        </w:tc>
        <w:tc>
          <w:tcPr>
            <w:tcW w:w="425" w:type="pct"/>
            <w:tcBorders>
              <w:top w:val="single" w:color="auto" w:sz="4" w:space="0"/>
              <w:left w:val="single" w:color="auto" w:sz="4" w:space="0"/>
              <w:bottom w:val="single" w:color="auto" w:sz="4" w:space="0"/>
              <w:right w:val="single" w:color="auto" w:sz="4" w:space="0"/>
            </w:tcBorders>
            <w:noWrap/>
            <w:vAlign w:val="center"/>
          </w:tcPr>
          <w:p w14:paraId="5F2D85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8C6BE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317BA5">
            <w:pPr>
              <w:jc w:val="right"/>
              <w:rPr>
                <w:rFonts w:ascii="Times New Roman" w:hAnsi="Times New Roman" w:cs="Times New Roman"/>
                <w:color w:val="000000"/>
                <w:sz w:val="18"/>
                <w:szCs w:val="18"/>
              </w:rPr>
            </w:pPr>
          </w:p>
        </w:tc>
      </w:tr>
      <w:tr w14:paraId="297AF68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660F1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FD67928">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59CF2F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853DE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00E5D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56E0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40AA2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C17D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EC1353B">
            <w:pPr>
              <w:jc w:val="right"/>
              <w:rPr>
                <w:rFonts w:ascii="Times New Roman" w:hAnsi="Times New Roman" w:cs="Times New Roman"/>
                <w:color w:val="000000"/>
                <w:sz w:val="18"/>
                <w:szCs w:val="18"/>
              </w:rPr>
            </w:pPr>
          </w:p>
        </w:tc>
      </w:tr>
      <w:tr w14:paraId="3774C64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BE02E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CC1122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87A92B">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97686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3E04E9">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3740DE">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2A1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3CD40B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6BA3117">
            <w:pPr>
              <w:jc w:val="right"/>
              <w:rPr>
                <w:rFonts w:ascii="Times New Roman" w:hAnsi="Times New Roman" w:cs="Times New Roman"/>
                <w:color w:val="000000"/>
                <w:sz w:val="18"/>
                <w:szCs w:val="18"/>
              </w:rPr>
            </w:pPr>
          </w:p>
        </w:tc>
      </w:tr>
      <w:tr w14:paraId="2B79CF5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1090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551A541">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BB4CAC2">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EC774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D2C49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2A2C3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3A27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4DC4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8B4D816">
            <w:pPr>
              <w:jc w:val="right"/>
              <w:rPr>
                <w:rFonts w:ascii="Times New Roman" w:hAnsi="Times New Roman" w:cs="Times New Roman"/>
                <w:color w:val="000000"/>
                <w:sz w:val="18"/>
                <w:szCs w:val="18"/>
              </w:rPr>
            </w:pPr>
          </w:p>
        </w:tc>
      </w:tr>
      <w:tr w14:paraId="2D6002D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80E28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D72800">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5B6F7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0A3491">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5951C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F4DDCC">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6A16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AB6F66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6AD06D">
            <w:pPr>
              <w:jc w:val="right"/>
              <w:rPr>
                <w:rFonts w:ascii="Times New Roman" w:hAnsi="Times New Roman" w:cs="Times New Roman"/>
                <w:color w:val="000000"/>
                <w:sz w:val="18"/>
                <w:szCs w:val="18"/>
              </w:rPr>
            </w:pPr>
          </w:p>
        </w:tc>
      </w:tr>
      <w:tr w14:paraId="4997DA71">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72C73EC">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FD45ACF">
            <w:pPr>
              <w:jc w:val="right"/>
              <w:rPr>
                <w:rFonts w:ascii="Times New Roman" w:hAnsi="Times New Roman" w:cs="Times New Roman"/>
                <w:sz w:val="18"/>
                <w:szCs w:val="18"/>
              </w:rPr>
            </w:pPr>
            <w:r>
              <w:rPr>
                <w:rFonts w:ascii="Times New Roman" w:hAnsi="Times New Roman" w:cs="Times New Roman"/>
                <w:sz w:val="18"/>
                <w:szCs w:val="18"/>
              </w:rPr>
              <w:t>610.59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CD5C23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43494F9">
            <w:pPr>
              <w:jc w:val="right"/>
              <w:rPr>
                <w:rFonts w:asciiTheme="minorEastAsia" w:hAnsiTheme="minorEastAsia" w:cstheme="minorEastAsia"/>
                <w:color w:val="000000"/>
                <w:sz w:val="18"/>
                <w:szCs w:val="18"/>
              </w:rPr>
            </w:pPr>
            <w:r>
              <w:rPr>
                <w:rFonts w:ascii="Times New Roman" w:hAnsi="Times New Roman" w:cs="Times New Roman"/>
                <w:sz w:val="18"/>
                <w:szCs w:val="18"/>
              </w:rPr>
              <w:t>14.60</w:t>
            </w:r>
          </w:p>
        </w:tc>
      </w:tr>
      <w:tr w14:paraId="2ADF45ED">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1DCC7B6">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3D6F0023">
      <w:pPr>
        <w:rPr>
          <w:rFonts w:ascii="仿宋_GB2312" w:hAnsi="宋体" w:eastAsia="仿宋_GB2312"/>
          <w:b/>
          <w:sz w:val="32"/>
          <w:szCs w:val="32"/>
        </w:rPr>
      </w:pPr>
    </w:p>
    <w:p w14:paraId="20ADC7DE">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045E3FE">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20BD86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094A5E7C">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C01DBF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5F492437">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61DDB57D">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363BDEA6">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6C752FA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8C8C21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4BF120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386C14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75F7FA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6133617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1CB427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80BC001">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56285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010A8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78F9416C">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04290A43">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0B702F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1B86B55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59EB8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469A5F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5C39F1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4B01FA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1A65B9BD">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3CD97F2C">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214FB325">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D04F468">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85AF4D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19189801">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1F7A758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E0A1EDA">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8E963A2">
            <w:pPr>
              <w:jc w:val="center"/>
              <w:rPr>
                <w:rFonts w:ascii="方正仿宋_GB2312" w:hAnsi="方正仿宋_GB2312" w:eastAsia="方正仿宋_GB2312" w:cs="方正仿宋_GB2312"/>
                <w:color w:val="000000"/>
                <w:sz w:val="20"/>
                <w:szCs w:val="20"/>
              </w:rPr>
            </w:pPr>
          </w:p>
        </w:tc>
      </w:tr>
      <w:tr w14:paraId="6F49CB04">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47D2784">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48BA87B5">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0D9EAB71">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4A964305">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D0D23D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3C7E0DC">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70AE1DA5">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4DDEA104">
            <w:pPr>
              <w:jc w:val="center"/>
              <w:rPr>
                <w:rFonts w:ascii="方正仿宋_GB2312" w:hAnsi="方正仿宋_GB2312" w:eastAsia="方正仿宋_GB2312" w:cs="方正仿宋_GB2312"/>
                <w:color w:val="000000"/>
                <w:sz w:val="20"/>
                <w:szCs w:val="20"/>
              </w:rPr>
            </w:pPr>
          </w:p>
        </w:tc>
      </w:tr>
      <w:tr w14:paraId="286934EA">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57DDD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036CF5D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2D49405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7BA8CC3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75F7EA7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519C538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5E96311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4DE58444">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06BEA1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3ACF4832">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4074706">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7C7BDD10">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7F3A45AD">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6A785271">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54D3E4B8">
            <w:pPr>
              <w:jc w:val="right"/>
              <w:rPr>
                <w:rFonts w:ascii="Times New Roman" w:hAnsi="Times New Roman" w:eastAsia="宋体" w:cs="Times New Roman"/>
                <w:color w:val="000000"/>
                <w:sz w:val="20"/>
                <w:szCs w:val="20"/>
              </w:rPr>
            </w:pPr>
          </w:p>
        </w:tc>
      </w:tr>
      <w:tr w14:paraId="4D24B72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F64B730">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7FD92F98">
      <w:pPr>
        <w:rPr>
          <w:rFonts w:ascii="仿宋_GB2312" w:hAnsi="宋体" w:eastAsia="仿宋_GB2312"/>
          <w:b/>
          <w:sz w:val="32"/>
          <w:szCs w:val="32"/>
        </w:rPr>
      </w:pPr>
    </w:p>
    <w:p w14:paraId="707465D0">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04C044B2">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522C412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4C64C962">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25C2E74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5D195973">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22AD491">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w:t>
            </w:r>
          </w:p>
        </w:tc>
        <w:tc>
          <w:tcPr>
            <w:tcW w:w="1421" w:type="pct"/>
            <w:gridSpan w:val="3"/>
            <w:tcBorders>
              <w:top w:val="nil"/>
              <w:left w:val="nil"/>
              <w:bottom w:val="single" w:color="auto" w:sz="4" w:space="0"/>
              <w:right w:val="nil"/>
            </w:tcBorders>
            <w:noWrap/>
            <w:vAlign w:val="bottom"/>
          </w:tcPr>
          <w:p w14:paraId="4CA22017">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7B169CD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E5EA8B9">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0B99D7F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1CCE5D6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063B580">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64478F78">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45E0CA2D">
            <w:pPr>
              <w:widowControl/>
              <w:jc w:val="center"/>
              <w:textAlignment w:val="center"/>
              <w:rPr>
                <w:rFonts w:ascii="方正仿宋_GB2312" w:hAnsi="方正仿宋_GB2312" w:eastAsia="方正仿宋_GB2312" w:cs="方正仿宋_GB2312"/>
                <w:color w:val="000000"/>
                <w:sz w:val="20"/>
                <w:szCs w:val="20"/>
              </w:rPr>
            </w:pPr>
          </w:p>
        </w:tc>
      </w:tr>
      <w:tr w14:paraId="0A18BE2C">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A5E65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40EBEE2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055132E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2341877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1CACB5EB">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C76052C">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EBEEF30">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30BF2999">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4068AEDF">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67394355">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5C53420E">
            <w:pPr>
              <w:jc w:val="center"/>
              <w:rPr>
                <w:rFonts w:ascii="方正仿宋_GB2312" w:hAnsi="方正仿宋_GB2312" w:eastAsia="方正仿宋_GB2312" w:cs="方正仿宋_GB2312"/>
                <w:color w:val="000000"/>
                <w:sz w:val="20"/>
                <w:szCs w:val="20"/>
              </w:rPr>
            </w:pPr>
          </w:p>
        </w:tc>
      </w:tr>
      <w:tr w14:paraId="7EB21D8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90314DA">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5D456B9C">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66EC5A13">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7D3784FE">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75F74CC5">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6AA9A4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10ECED9">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41F3D7FF">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8E57F99">
            <w:pPr>
              <w:jc w:val="right"/>
              <w:rPr>
                <w:rFonts w:ascii="Times New Roman" w:hAnsi="Times New Roman" w:eastAsia="宋体" w:cs="Times New Roman"/>
                <w:color w:val="000000"/>
                <w:sz w:val="20"/>
                <w:szCs w:val="20"/>
              </w:rPr>
            </w:pPr>
          </w:p>
        </w:tc>
      </w:tr>
      <w:tr w14:paraId="14B588B0">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DE2F7F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001183A1">
      <w:pPr>
        <w:rPr>
          <w:rFonts w:ascii="仿宋_GB2312" w:hAnsi="宋体" w:eastAsia="仿宋_GB2312"/>
          <w:b/>
          <w:sz w:val="32"/>
          <w:szCs w:val="32"/>
        </w:rPr>
      </w:pPr>
    </w:p>
    <w:p w14:paraId="2F75EA96">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759BAE99">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0F13029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781557F5">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393C56D4">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0252221D">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29D12C73">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部门（单位）：石家庄市桥西区机关后勤服务中心</w:t>
            </w:r>
          </w:p>
        </w:tc>
        <w:tc>
          <w:tcPr>
            <w:tcW w:w="933" w:type="pct"/>
            <w:gridSpan w:val="3"/>
            <w:tcBorders>
              <w:top w:val="nil"/>
              <w:left w:val="nil"/>
              <w:bottom w:val="single" w:color="auto" w:sz="4" w:space="0"/>
              <w:right w:val="nil"/>
            </w:tcBorders>
            <w:noWrap/>
            <w:vAlign w:val="bottom"/>
          </w:tcPr>
          <w:p w14:paraId="6D536288">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1B2D8860">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5727763">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9A8549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4338BCD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4D5F10F">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32E71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5B35D1C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1708D1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1167C5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36D6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72B8B3D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4B85334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016DEF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1CC1B9B4">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209AE50">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568DEA22">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69FE54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0D3CFCB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210CA92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0EF6C26">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159DDA44">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4B2DECBE">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0F7C69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791C32A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40C0A36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EE0A71A">
            <w:pPr>
              <w:jc w:val="center"/>
              <w:rPr>
                <w:rFonts w:ascii="方正仿宋_GB2312" w:hAnsi="方正仿宋_GB2312" w:eastAsia="方正仿宋_GB2312" w:cs="方正仿宋_GB2312"/>
                <w:color w:val="000000"/>
                <w:sz w:val="18"/>
                <w:szCs w:val="18"/>
              </w:rPr>
            </w:pPr>
          </w:p>
        </w:tc>
      </w:tr>
      <w:tr w14:paraId="0D9B2347">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D9D312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35B2BBD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126CE50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1273437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50F977B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276F342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32C8CE7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054E582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5AA6C7D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B3A12B1">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337435B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20AE11F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6C480F3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C8D77F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3.14</w:t>
            </w:r>
          </w:p>
        </w:tc>
        <w:tc>
          <w:tcPr>
            <w:tcW w:w="528" w:type="pct"/>
            <w:tcBorders>
              <w:top w:val="nil"/>
              <w:left w:val="nil"/>
              <w:bottom w:val="single" w:color="000000" w:sz="4" w:space="0"/>
              <w:right w:val="single" w:color="000000" w:sz="4" w:space="0"/>
            </w:tcBorders>
            <w:noWrap/>
            <w:vAlign w:val="center"/>
          </w:tcPr>
          <w:p w14:paraId="38DCE267">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D72564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2.20</w:t>
            </w:r>
          </w:p>
        </w:tc>
        <w:tc>
          <w:tcPr>
            <w:tcW w:w="407" w:type="pct"/>
            <w:tcBorders>
              <w:top w:val="nil"/>
              <w:left w:val="nil"/>
              <w:bottom w:val="single" w:color="000000" w:sz="4" w:space="0"/>
              <w:right w:val="single" w:color="000000" w:sz="4" w:space="0"/>
            </w:tcBorders>
            <w:noWrap/>
            <w:vAlign w:val="center"/>
          </w:tcPr>
          <w:p w14:paraId="55E730A6">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0D41641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2.20</w:t>
            </w:r>
          </w:p>
        </w:tc>
        <w:tc>
          <w:tcPr>
            <w:tcW w:w="335" w:type="pct"/>
            <w:tcBorders>
              <w:top w:val="nil"/>
              <w:left w:val="nil"/>
              <w:bottom w:val="single" w:color="000000" w:sz="4" w:space="0"/>
              <w:right w:val="single" w:color="000000" w:sz="4" w:space="0"/>
            </w:tcBorders>
            <w:noWrap/>
            <w:vAlign w:val="center"/>
          </w:tcPr>
          <w:p w14:paraId="3FB9290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0.94</w:t>
            </w:r>
          </w:p>
        </w:tc>
        <w:tc>
          <w:tcPr>
            <w:tcW w:w="366" w:type="pct"/>
            <w:tcBorders>
              <w:top w:val="nil"/>
              <w:left w:val="nil"/>
              <w:bottom w:val="single" w:color="000000" w:sz="4" w:space="0"/>
              <w:right w:val="single" w:color="000000" w:sz="4" w:space="0"/>
            </w:tcBorders>
            <w:noWrap/>
            <w:vAlign w:val="center"/>
          </w:tcPr>
          <w:p w14:paraId="72B6D13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88" w:type="pct"/>
            <w:tcBorders>
              <w:top w:val="nil"/>
              <w:left w:val="nil"/>
              <w:bottom w:val="single" w:color="000000" w:sz="4" w:space="0"/>
              <w:right w:val="single" w:color="000000" w:sz="4" w:space="0"/>
            </w:tcBorders>
            <w:noWrap/>
            <w:vAlign w:val="center"/>
          </w:tcPr>
          <w:p w14:paraId="0CA9EB4E">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AF21D2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42" w:type="pct"/>
            <w:tcBorders>
              <w:top w:val="nil"/>
              <w:left w:val="nil"/>
              <w:bottom w:val="single" w:color="000000" w:sz="4" w:space="0"/>
              <w:right w:val="single" w:color="000000" w:sz="4" w:space="0"/>
            </w:tcBorders>
            <w:noWrap/>
            <w:vAlign w:val="center"/>
          </w:tcPr>
          <w:p w14:paraId="789DE12C">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1730750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511" w:type="pct"/>
            <w:tcBorders>
              <w:top w:val="nil"/>
              <w:left w:val="nil"/>
              <w:bottom w:val="single" w:color="000000" w:sz="4" w:space="0"/>
              <w:right w:val="single" w:color="000000" w:sz="4" w:space="0"/>
            </w:tcBorders>
            <w:noWrap/>
            <w:vAlign w:val="center"/>
          </w:tcPr>
          <w:p w14:paraId="1EEE47E6">
            <w:pPr>
              <w:jc w:val="right"/>
              <w:rPr>
                <w:rFonts w:ascii="Times New Roman" w:hAnsi="Times New Roman" w:eastAsia="方正仿宋_GB2312" w:cs="Times New Roman"/>
                <w:color w:val="000000"/>
                <w:sz w:val="18"/>
                <w:szCs w:val="18"/>
              </w:rPr>
            </w:pPr>
          </w:p>
        </w:tc>
      </w:tr>
      <w:tr w14:paraId="26AF8C18">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5E21452A">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EB86E8C">
      <w:pPr>
        <w:rPr>
          <w:rFonts w:ascii="仿宋_GB2312" w:hAnsi="宋体" w:eastAsia="仿宋_GB2312"/>
          <w:b/>
          <w:sz w:val="32"/>
          <w:szCs w:val="32"/>
        </w:rPr>
      </w:pPr>
    </w:p>
    <w:p w14:paraId="464E9EB6">
      <w:pPr>
        <w:rPr>
          <w:rFonts w:ascii="仿宋_GB2312" w:hAnsi="宋体" w:eastAsia="仿宋_GB2312"/>
          <w:b/>
          <w:sz w:val="32"/>
          <w:szCs w:val="32"/>
        </w:rPr>
      </w:pPr>
      <w:r>
        <w:rPr>
          <w:rFonts w:hint="eastAsia" w:ascii="仿宋_GB2312" w:hAnsi="宋体" w:eastAsia="仿宋_GB2312"/>
          <w:b/>
          <w:sz w:val="32"/>
          <w:szCs w:val="32"/>
        </w:rPr>
        <w:br w:type="page"/>
      </w:r>
    </w:p>
    <w:p w14:paraId="3E98D8A7">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57DE8F90">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4E485BBE">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CB7A5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2024年度收、支总计（含结转和结余）均为1,502.27万元。与2023年度决算相比，收支各减少239.89万元，下降13.8%，主要原因是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60E1CF09">
      <w:pPr>
        <w:pStyle w:val="12"/>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100803A8">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2B17F5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本年收入合计1,497.73万元，其中：财政拨款收入1,497.73万元，占100.0%​；上级补助收入0.00万元，占0.0%；事业收入0.00万元，占0.0%；经营收入0.00万元，占0.0%；附属单位上缴收入0.00万元，占0.0%；其他收入0.00万元，占0.0%。</w:t>
      </w:r>
    </w:p>
    <w:p w14:paraId="254BFFCC">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75EF795C">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2E607B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2024年度本年支出合计1,497.66万元，其中：基本支出625.19万元，占41.7%；项目支出872.46万元，占58.3%；上缴上级支出0.00万元，占0.0%；经营支出0.00万元，占0.0%；对附属单位补助支出0.00万元，占0.0%。</w:t>
      </w:r>
    </w:p>
    <w:p w14:paraId="55ADE86B">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C415C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386D65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84BEC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2024年度财政拨款收、支总计（含结转和结余）均为1,502.27万元。与2023年度相比，财政拨款收支各减少239.89万元，降低13.8%，主要原因是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773FA17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2024年度财政拨款本年收入1,497.73万元,比上年减少215.58万元，降低12.6%，主要原因是</w:t>
      </w:r>
      <w:r>
        <w:rPr>
          <w:rFonts w:hint="eastAsia" w:ascii="Times New Roman" w:eastAsia="仿宋_GB2312"/>
          <w:sz w:val="32"/>
          <w:szCs w:val="32"/>
          <w:lang w:val="en-US" w:eastAsia="zh-CN"/>
        </w:rPr>
        <w:t>厉行节约，精简开支</w:t>
      </w:r>
      <w:r>
        <w:rPr>
          <w:rFonts w:ascii="Times New Roman" w:eastAsia="仿宋_GB2312"/>
          <w:sz w:val="32"/>
          <w:szCs w:val="32"/>
        </w:rPr>
        <w:t>；本年支出1,497.66万元，比上年减少229.93万元，降低13.3%，主要原因是</w:t>
      </w:r>
      <w:r>
        <w:rPr>
          <w:rFonts w:hint="eastAsia" w:ascii="Times New Roman" w:eastAsia="仿宋_GB2312"/>
          <w:sz w:val="32"/>
          <w:szCs w:val="32"/>
          <w:lang w:val="en-US" w:eastAsia="zh-CN"/>
        </w:rPr>
        <w:t>厉行节约，精简开支</w:t>
      </w:r>
      <w:r>
        <w:rPr>
          <w:rFonts w:ascii="Times New Roman" w:eastAsia="仿宋_GB2312"/>
          <w:sz w:val="32"/>
          <w:szCs w:val="32"/>
        </w:rPr>
        <w:t>。具体情况如下：</w:t>
      </w:r>
    </w:p>
    <w:p w14:paraId="3001FFF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一般公共预算财政拨款本年收入1,497.73万元,比上年减少215.58万元，降低12.6%，主要原因是</w:t>
      </w:r>
      <w:r>
        <w:rPr>
          <w:rFonts w:hint="eastAsia" w:ascii="Times New Roman" w:eastAsia="仿宋_GB2312"/>
          <w:sz w:val="32"/>
          <w:szCs w:val="32"/>
          <w:lang w:val="en-US" w:eastAsia="zh-CN"/>
        </w:rPr>
        <w:t>厉行节约，精简开支</w:t>
      </w:r>
      <w:r>
        <w:rPr>
          <w:rFonts w:ascii="Times New Roman" w:eastAsia="仿宋_GB2312"/>
          <w:sz w:val="32"/>
          <w:szCs w:val="32"/>
        </w:rPr>
        <w:t>；本年支出1,497.66万元，比上年减少229.93万元，降低13.3%，主要原因是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16E5375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政府性基金预算财政拨款本年收入0.00万元，比上年增加0.00万元，增长0.00%，主要原因是；本年支出0.00万元，比上年增加0.00万元，增长0.00%，主要原因是</w:t>
      </w:r>
      <w:r>
        <w:rPr>
          <w:rFonts w:hint="eastAsia" w:ascii="Times New Roman" w:eastAsia="仿宋_GB2312"/>
          <w:sz w:val="32"/>
          <w:szCs w:val="32"/>
          <w:lang w:val="en-US" w:eastAsia="zh-CN"/>
        </w:rPr>
        <w:t>无政府性基金预算财政拨款支出</w:t>
      </w:r>
      <w:r>
        <w:rPr>
          <w:rFonts w:ascii="Times New Roman" w:eastAsia="仿宋_GB2312"/>
          <w:sz w:val="32"/>
          <w:szCs w:val="32"/>
        </w:rPr>
        <w:t>。</w:t>
      </w:r>
    </w:p>
    <w:p w14:paraId="0D7CC3F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国有资本经营预算财政拨款本年收入0.00万元，比上年增加0.00万元，增长0.00%，主要原因是；本年支出0.00万元，比上年增加0.00万元，增长0.00%，主要原因是</w:t>
      </w:r>
      <w:r>
        <w:rPr>
          <w:rFonts w:hint="eastAsia" w:ascii="Times New Roman" w:eastAsia="仿宋_GB2312"/>
          <w:sz w:val="32"/>
          <w:szCs w:val="32"/>
          <w:lang w:val="en-US" w:eastAsia="zh-CN"/>
        </w:rPr>
        <w:t>无国有资本经营预算财政拨款支出</w:t>
      </w:r>
      <w:r>
        <w:rPr>
          <w:rFonts w:ascii="Times New Roman" w:eastAsia="仿宋_GB2312"/>
          <w:sz w:val="32"/>
          <w:szCs w:val="32"/>
        </w:rPr>
        <w:t>。</w:t>
      </w:r>
    </w:p>
    <w:p w14:paraId="46A8D411">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7074EC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C4CC53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2024年度财政拨款本年收入1,497.73万元，完成年初预算的86.0%，比年初预算减少244.65万元，决算数小于预算数主要原因是</w:t>
      </w:r>
      <w:r>
        <w:rPr>
          <w:rFonts w:hint="eastAsia" w:ascii="Times New Roman" w:eastAsia="仿宋_GB2312"/>
          <w:sz w:val="32"/>
          <w:szCs w:val="32"/>
          <w:lang w:val="en-US" w:eastAsia="zh-CN"/>
        </w:rPr>
        <w:t>厉行节约，精简开支</w:t>
      </w:r>
      <w:r>
        <w:rPr>
          <w:rFonts w:ascii="Times New Roman" w:eastAsia="仿宋_GB2312"/>
          <w:sz w:val="32"/>
          <w:szCs w:val="32"/>
        </w:rPr>
        <w:t> ；本年支出1,497.66万元，完成年初预算的86.0%，比年初预算减少244.72万元，决算数小于预算数主要原因是</w:t>
      </w:r>
      <w:r>
        <w:rPr>
          <w:rFonts w:hint="eastAsia" w:ascii="Times New Roman" w:eastAsia="仿宋_GB2312"/>
          <w:sz w:val="32"/>
          <w:szCs w:val="32"/>
          <w:lang w:val="en-US" w:eastAsia="zh-CN"/>
        </w:rPr>
        <w:t>厉行节约，精简开支</w:t>
      </w:r>
      <w:r>
        <w:rPr>
          <w:rFonts w:ascii="Times New Roman" w:eastAsia="仿宋_GB2312"/>
          <w:sz w:val="32"/>
          <w:szCs w:val="32"/>
        </w:rPr>
        <w:t> 。具体情况如下：</w:t>
      </w:r>
    </w:p>
    <w:p w14:paraId="0C35177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一般公共预算财政拨款本年收入完成年初预算的86.0%，比年初预算减少244.65万元，主要原因是</w:t>
      </w:r>
      <w:r>
        <w:rPr>
          <w:rFonts w:hint="eastAsia" w:ascii="Times New Roman" w:eastAsia="仿宋_GB2312"/>
          <w:sz w:val="32"/>
          <w:szCs w:val="32"/>
          <w:lang w:val="en-US" w:eastAsia="zh-CN"/>
        </w:rPr>
        <w:t>厉行节约，精简开支</w:t>
      </w:r>
      <w:r>
        <w:rPr>
          <w:rFonts w:ascii="Times New Roman" w:eastAsia="仿宋_GB2312"/>
          <w:sz w:val="32"/>
          <w:szCs w:val="32"/>
        </w:rPr>
        <w:t>；支出完成年初预算的86.0%，比年初预算减少244.72万元，主要原因是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67BEB5E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政府性基金预算财政拨款本年收入完成年初预算的0.0%，比年初预算增加0.00万元，主要原因是；支出完成年初预算的0.0%，比年初预算增加0.00万元，主要原因是</w:t>
      </w:r>
      <w:r>
        <w:rPr>
          <w:rFonts w:hint="eastAsia" w:ascii="Times New Roman" w:eastAsia="仿宋_GB2312"/>
          <w:sz w:val="32"/>
          <w:szCs w:val="32"/>
          <w:lang w:val="en-US" w:eastAsia="zh-CN"/>
        </w:rPr>
        <w:t>无政府性基金预算财政拨款支出</w:t>
      </w:r>
      <w:r>
        <w:rPr>
          <w:rFonts w:ascii="Times New Roman" w:eastAsia="仿宋_GB2312"/>
          <w:sz w:val="32"/>
          <w:szCs w:val="32"/>
        </w:rPr>
        <w:t>。</w:t>
      </w:r>
    </w:p>
    <w:p w14:paraId="2A445A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国有资本经营预算财政拨款本年收入完成年初预算的0.0 %，比年初预算增加0.00万元，主要原因是；支出完成年初预算的0.0%，比年初预算增加0.00万元，主要原因是</w:t>
      </w:r>
      <w:r>
        <w:rPr>
          <w:rFonts w:hint="eastAsia" w:ascii="Times New Roman" w:eastAsia="仿宋_GB2312"/>
          <w:sz w:val="32"/>
          <w:szCs w:val="32"/>
          <w:lang w:val="en-US" w:eastAsia="zh-CN"/>
        </w:rPr>
        <w:t>无国有资本经营预算财政拨款支出</w:t>
      </w:r>
      <w:r>
        <w:rPr>
          <w:rFonts w:ascii="Times New Roman" w:eastAsia="仿宋_GB2312"/>
          <w:sz w:val="32"/>
          <w:szCs w:val="32"/>
        </w:rPr>
        <w:t>。</w:t>
      </w:r>
    </w:p>
    <w:p w14:paraId="68856402">
      <w:pPr>
        <w:pStyle w:val="12"/>
        <w:widowControl/>
        <w:spacing w:beforeAutospacing="0" w:afterAutospacing="0"/>
        <w:rPr>
          <w:rFonts w:ascii="Times New Roman" w:hAnsi="Times New Roman" w:eastAsia="Arial"/>
        </w:rPr>
      </w:pPr>
    </w:p>
    <w:p w14:paraId="0EDFE828">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3D264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70DB8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2024年度财政拨款支出1,497.66万元，</w:t>
      </w:r>
      <w:r>
        <w:rPr>
          <w:rFonts w:hint="eastAsia" w:ascii="Times New Roman" w:eastAsia="仿宋_GB2312"/>
          <w:sz w:val="32"/>
          <w:szCs w:val="32"/>
          <w:lang w:val="en-US" w:eastAsia="zh-CN"/>
        </w:rPr>
        <w:t>均为一般公共预算财政拨款支出，</w:t>
      </w:r>
      <w:r>
        <w:rPr>
          <w:rFonts w:ascii="Times New Roman" w:eastAsia="仿宋_GB2312"/>
          <w:sz w:val="32"/>
          <w:szCs w:val="32"/>
        </w:rPr>
        <w:t>主要用于以下方面：</w:t>
      </w:r>
    </w:p>
    <w:p w14:paraId="669991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一般公共服务（类）支出​1,279.49万元，占​85.4​%，主要用于</w:t>
      </w:r>
      <w:r>
        <w:rPr>
          <w:rFonts w:hint="eastAsia" w:ascii="Times New Roman" w:eastAsia="仿宋_GB2312"/>
          <w:sz w:val="32"/>
          <w:szCs w:val="32"/>
          <w:lang w:val="en-US" w:eastAsia="zh-CN"/>
        </w:rPr>
        <w:t>人员经费、公用经费等</w:t>
      </w:r>
      <w:r>
        <w:rPr>
          <w:rFonts w:hint="eastAsia" w:ascii="仿宋_GB2312" w:hAnsi="Times New Roman" w:eastAsia="仿宋_GB2312" w:cs="DengXian-Regular"/>
          <w:sz w:val="32"/>
          <w:szCs w:val="32"/>
        </w:rPr>
        <w:t>支出</w:t>
      </w:r>
      <w:r>
        <w:rPr>
          <w:rFonts w:ascii="Times New Roman" w:eastAsia="仿宋_GB2312"/>
          <w:sz w:val="32"/>
          <w:szCs w:val="32"/>
        </w:rPr>
        <w:t>；社会保障和就业 （类）支出140.87万元，占9.4​%，主要用于</w:t>
      </w:r>
      <w:r>
        <w:rPr>
          <w:rFonts w:hint="eastAsia" w:ascii="Times New Roman" w:eastAsia="仿宋_GB2312"/>
          <w:sz w:val="32"/>
          <w:szCs w:val="32"/>
          <w:lang w:val="en-US" w:eastAsia="zh-CN"/>
        </w:rPr>
        <w:t>职工养老保险缴费等</w:t>
      </w:r>
      <w:r>
        <w:rPr>
          <w:rFonts w:ascii="Times New Roman" w:eastAsia="仿宋_GB2312"/>
          <w:sz w:val="32"/>
          <w:szCs w:val="32"/>
        </w:rPr>
        <w:t>支出；卫生健康（类）支出34.44万元，占2.3%，主要用于</w:t>
      </w:r>
      <w:r>
        <w:rPr>
          <w:rFonts w:ascii="Times New Roman" w:eastAsia="仿宋_GB2312"/>
          <w:b w:val="0"/>
          <w:sz w:val="32"/>
          <w:szCs w:val="32"/>
        </w:rPr>
        <w:t>职工基本医疗保险缴费等</w:t>
      </w:r>
      <w:r>
        <w:rPr>
          <w:rFonts w:ascii="Times New Roman" w:eastAsia="仿宋_GB2312"/>
          <w:sz w:val="32"/>
          <w:szCs w:val="32"/>
        </w:rPr>
        <w:t>支出；住房保障（类）支出42.86万元，占2.9%，主要用于</w:t>
      </w:r>
      <w:r>
        <w:rPr>
          <w:rFonts w:hint="eastAsia" w:ascii="Times New Roman" w:eastAsia="仿宋_GB2312"/>
          <w:sz w:val="32"/>
          <w:szCs w:val="32"/>
          <w:lang w:val="en-US" w:eastAsia="zh-CN"/>
        </w:rPr>
        <w:t>职工</w:t>
      </w:r>
      <w:r>
        <w:rPr>
          <w:rFonts w:ascii="Times New Roman" w:eastAsia="仿宋_GB2312"/>
          <w:b w:val="0"/>
          <w:sz w:val="32"/>
          <w:szCs w:val="32"/>
        </w:rPr>
        <w:t>住房公积金</w:t>
      </w:r>
      <w:r>
        <w:rPr>
          <w:rFonts w:hint="eastAsia" w:ascii="Times New Roman" w:eastAsia="仿宋_GB2312"/>
          <w:b w:val="0"/>
          <w:sz w:val="32"/>
          <w:szCs w:val="32"/>
          <w:lang w:val="en-US" w:eastAsia="zh-CN"/>
        </w:rPr>
        <w:t>缴费</w:t>
      </w:r>
      <w:r>
        <w:rPr>
          <w:rFonts w:ascii="Times New Roman" w:eastAsia="仿宋_GB2312"/>
          <w:sz w:val="32"/>
          <w:szCs w:val="32"/>
        </w:rPr>
        <w:t>等支出；</w:t>
      </w:r>
    </w:p>
    <w:p w14:paraId="6D3C4F5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w:t>
      </w:r>
    </w:p>
    <w:p w14:paraId="0BF64154">
      <w:pPr>
        <w:pStyle w:val="12"/>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34623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9B7B2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2024年度财政拨款基本支出625.19万元，其中：</w:t>
      </w:r>
    </w:p>
    <w:p w14:paraId="635D2A5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610.59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9A7DD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公用经费14.60万元，主要包括办公费、印刷费、咨询费、手续费、水费、电费、邮电费、取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698266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65345315">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2ABDB9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2024年度“三公”经费财政拨款支出预算为3.14万元，支出决算为2.11万元，完成预算的67.2%，较预算减少1.03万元，降低32.8%，主要原因是</w:t>
      </w:r>
      <w:r>
        <w:rPr>
          <w:rFonts w:hint="eastAsia" w:ascii="Times New Roman" w:eastAsia="仿宋_GB2312"/>
          <w:sz w:val="32"/>
          <w:szCs w:val="32"/>
          <w:lang w:val="en-US" w:eastAsia="zh-CN"/>
        </w:rPr>
        <w:t>厉行节约，压减“三公”经费的支出</w:t>
      </w:r>
      <w:r>
        <w:rPr>
          <w:rFonts w:ascii="Times New Roman" w:eastAsia="仿宋_GB2312"/>
          <w:sz w:val="32"/>
          <w:szCs w:val="32"/>
        </w:rPr>
        <w:t>；较2023年度决算减少0.09万元，降低4.1%，主要原因是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w:t>
      </w:r>
    </w:p>
    <w:p w14:paraId="2825573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BAB787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2024年度因公出国（境）费支出预算为0.00万元,支出决算0.00万元。完成预算的0.0%。因公出国（境）费支出较预算增加0.00万元，增长0.0%,主要原因是</w:t>
      </w:r>
      <w:r>
        <w:rPr>
          <w:rFonts w:hint="eastAsia" w:ascii="Times New Roman" w:eastAsia="仿宋_GB2312"/>
          <w:sz w:val="32"/>
          <w:szCs w:val="32"/>
          <w:lang w:val="en-US" w:eastAsia="zh-CN"/>
        </w:rPr>
        <w:t>未安排出国（境）工作计划</w:t>
      </w:r>
      <w:r>
        <w:rPr>
          <w:rFonts w:ascii="Times New Roman" w:eastAsia="仿宋_GB2312"/>
          <w:sz w:val="32"/>
          <w:szCs w:val="32"/>
        </w:rPr>
        <w:t>；较上年增加0.00万元，增长0.00%,主要原因是</w:t>
      </w:r>
      <w:r>
        <w:rPr>
          <w:rFonts w:hint="eastAsia" w:ascii="Times New Roman" w:eastAsia="仿宋_GB2312"/>
          <w:sz w:val="32"/>
          <w:szCs w:val="32"/>
          <w:lang w:val="en-US" w:eastAsia="zh-CN"/>
        </w:rPr>
        <w:t>工作计划一致，未安排出国（境）工作计划</w:t>
      </w:r>
      <w:r>
        <w:rPr>
          <w:rFonts w:ascii="Times New Roman" w:eastAsia="仿宋_GB2312"/>
          <w:sz w:val="32"/>
          <w:szCs w:val="32"/>
        </w:rPr>
        <w:t>。因公出国（境）团组0个、共0人、参加其他单位组织的因公出国（境）团组</w:t>
      </w:r>
      <w:r>
        <w:rPr>
          <w:rFonts w:hint="eastAsia" w:ascii="Times New Roman" w:eastAsia="仿宋_GB2312"/>
          <w:sz w:val="32"/>
          <w:szCs w:val="32"/>
          <w:lang w:val="en-US" w:eastAsia="zh-CN"/>
        </w:rPr>
        <w:t>0</w:t>
      </w:r>
      <w:r>
        <w:rPr>
          <w:rFonts w:ascii="Times New Roman" w:eastAsia="仿宋_GB2312"/>
          <w:sz w:val="32"/>
          <w:szCs w:val="32"/>
        </w:rPr>
        <w:t>个、共</w:t>
      </w:r>
      <w:r>
        <w:rPr>
          <w:rFonts w:hint="eastAsia" w:ascii="Times New Roman" w:eastAsia="仿宋_GB2312"/>
          <w:sz w:val="32"/>
          <w:szCs w:val="32"/>
          <w:lang w:val="en-US" w:eastAsia="zh-CN"/>
        </w:rPr>
        <w:t>0</w:t>
      </w:r>
      <w:r>
        <w:rPr>
          <w:rFonts w:ascii="Times New Roman" w:eastAsia="仿宋_GB2312"/>
          <w:sz w:val="32"/>
          <w:szCs w:val="32"/>
        </w:rPr>
        <w:t>人/无本部门组织的出国（境）团组。</w:t>
      </w:r>
    </w:p>
    <w:p w14:paraId="78ABD56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2024年度公务用车购置及运行维护费预算为2.20万元，支出决算2.11万元，完成预算的95.9%,较预算减少0.09万元，降低4.1%,主要原因是</w:t>
      </w:r>
      <w:r>
        <w:rPr>
          <w:rFonts w:hint="eastAsia" w:ascii="Times New Roman" w:eastAsia="仿宋_GB2312"/>
          <w:sz w:val="32"/>
          <w:szCs w:val="32"/>
          <w:lang w:val="en-US" w:eastAsia="zh-CN"/>
        </w:rPr>
        <w:t>厉行节约，压减“三公经费的支出”</w:t>
      </w:r>
      <w:r>
        <w:rPr>
          <w:rFonts w:ascii="Times New Roman" w:eastAsia="仿宋_GB2312"/>
          <w:sz w:val="32"/>
          <w:szCs w:val="32"/>
        </w:rPr>
        <w:t>；较上年减少0.09万元，降低4.1%,主要原因是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。其中：</w:t>
      </w:r>
    </w:p>
    <w:p w14:paraId="7D621A5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2024年度公务用车购置量0辆，发生“公务用车购置”经费支出0.00 万元。公务用车购置费支出较预算增加0.00万元，增长0.0%,主要原因是</w:t>
      </w:r>
      <w:r>
        <w:rPr>
          <w:rFonts w:hint="eastAsia" w:ascii="Times New Roman" w:eastAsia="仿宋_GB2312"/>
          <w:sz w:val="32"/>
          <w:szCs w:val="32"/>
          <w:lang w:val="en-US" w:eastAsia="zh-CN"/>
        </w:rPr>
        <w:t>没有购车计划，未发生“公务用车购置”经费支出</w:t>
      </w:r>
      <w:r>
        <w:rPr>
          <w:rFonts w:ascii="Times New Roman" w:eastAsia="仿宋_GB2312"/>
          <w:sz w:val="32"/>
          <w:szCs w:val="32"/>
        </w:rPr>
        <w:t>；较上年增加0.00万元，增长0.00%,主要原因是</w:t>
      </w:r>
      <w:r>
        <w:rPr>
          <w:rFonts w:hint="eastAsia" w:ascii="Times New Roman" w:eastAsia="仿宋_GB2312"/>
          <w:sz w:val="32"/>
          <w:szCs w:val="32"/>
          <w:lang w:val="en-US" w:eastAsia="zh-CN"/>
        </w:rPr>
        <w:t>没有购车计划，未发生“公务用车购置”经费支出</w:t>
      </w:r>
      <w:r>
        <w:rPr>
          <w:rFonts w:ascii="Times New Roman" w:eastAsia="仿宋_GB2312"/>
          <w:sz w:val="32"/>
          <w:szCs w:val="32"/>
        </w:rPr>
        <w:t>。</w:t>
      </w:r>
    </w:p>
    <w:p w14:paraId="0BC1E0F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公务用车运行维护费支出2.11万元：</w:t>
      </w: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2024年度单位公务用车保有量1辆，发生运行维护费支出2.11万元。公车运行维护费支出较预算减少0.09万元，降低4.1%,主要原因是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；较上年减少0.09万元，降低4.1%，主要原因是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w:t>
      </w:r>
    </w:p>
    <w:p w14:paraId="3191CA84">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2024年度公务接待费支出预算为0.94万元，支出决算0.00万元，完成预算的0.0%。公务接待费支出较预算减少0.94万元，降低100.0%,主要原因是</w:t>
      </w:r>
      <w:r>
        <w:rPr>
          <w:rFonts w:hint="eastAsia" w:ascii="Times New Roman" w:eastAsia="仿宋_GB2312"/>
          <w:sz w:val="32"/>
          <w:szCs w:val="32"/>
          <w:lang w:val="en-US" w:eastAsia="zh-CN"/>
        </w:rPr>
        <w:t>过紧日子，压减公务接待，减少开支</w:t>
      </w:r>
      <w:r>
        <w:rPr>
          <w:rFonts w:ascii="Times New Roman" w:eastAsia="仿宋_GB2312"/>
          <w:sz w:val="32"/>
          <w:szCs w:val="32"/>
        </w:rPr>
        <w:t>；较上年度增加0.00万元，增长0.00%,主要原因是</w:t>
      </w:r>
      <w:r>
        <w:rPr>
          <w:rFonts w:hint="eastAsia" w:ascii="Times New Roman" w:eastAsia="仿宋_GB2312"/>
          <w:sz w:val="32"/>
          <w:szCs w:val="32"/>
          <w:lang w:val="en-US" w:eastAsia="zh-CN"/>
        </w:rPr>
        <w:t>过紧日子，压减公务接待，减少开支</w:t>
      </w:r>
      <w:r>
        <w:rPr>
          <w:rFonts w:ascii="Times New Roman" w:eastAsia="仿宋_GB2312"/>
          <w:sz w:val="32"/>
          <w:szCs w:val="32"/>
        </w:rPr>
        <w:t>。本年度共发生公务接待0批次、0人次。</w:t>
      </w:r>
    </w:p>
    <w:p w14:paraId="2E98B52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228E33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2024年度机关运行经费支出0.00万元，较2023年度增加0.00万元，增长0.00%。主要原因是</w:t>
      </w:r>
      <w:r>
        <w:rPr>
          <w:rFonts w:hint="eastAsia" w:ascii="仿宋_GB2312" w:hAnsi="Times New Roman" w:eastAsia="仿宋_GB2312" w:cs="DengXian-Regular"/>
          <w:sz w:val="32"/>
          <w:szCs w:val="32"/>
          <w:lang w:val="en-US" w:eastAsia="zh-CN"/>
        </w:rPr>
        <w:t>本单位为事业单位，无一般公共预算安排的机关运行经费支出</w:t>
      </w:r>
      <w:r>
        <w:rPr>
          <w:rFonts w:ascii="Times New Roman" w:eastAsia="仿宋_GB2312"/>
          <w:sz w:val="32"/>
          <w:szCs w:val="32"/>
        </w:rPr>
        <w:t>。</w:t>
      </w:r>
    </w:p>
    <w:p w14:paraId="604CFDD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43819F6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2024年度政府采购支出总额1,133.42万元，从采购类型来看，政府采购货物支出0.00万元、政府采购工程支出0.00万元、政府采购服务支出1,133.42万元。授予中小企业合同金额1,133.42万元，占政府采购支出总额的100.0%，其中授予小微企业合同金额549.70万元，占政府采购支出总额的48.5%。</w:t>
      </w:r>
    </w:p>
    <w:p w14:paraId="53B0E54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30C343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w:t>
      </w:r>
      <w:r>
        <w:rPr>
          <w:rFonts w:hint="eastAsia" w:ascii="Times New Roman" w:eastAsia="仿宋_GB2312"/>
          <w:sz w:val="32"/>
          <w:szCs w:val="32"/>
          <w:lang w:val="en-US" w:eastAsia="zh-CN"/>
        </w:rPr>
        <w:t>部门</w:t>
      </w:r>
      <w:r>
        <w:rPr>
          <w:rFonts w:ascii="Times New Roman" w:eastAsia="仿宋_GB2312"/>
          <w:sz w:val="32"/>
          <w:szCs w:val="32"/>
        </w:rPr>
        <w:t>共有车辆1辆，比上年增加0辆，主要是</w:t>
      </w:r>
      <w:r>
        <w:rPr>
          <w:rFonts w:hint="eastAsia" w:ascii="Times New Roman" w:eastAsia="仿宋_GB2312"/>
          <w:sz w:val="32"/>
          <w:szCs w:val="32"/>
          <w:lang w:val="en-US" w:eastAsia="zh-CN"/>
        </w:rPr>
        <w:t>无购置计划，没有支出</w:t>
      </w:r>
      <w:r>
        <w:rPr>
          <w:rFonts w:ascii="Times New Roman" w:eastAsia="仿宋_GB2312"/>
          <w:sz w:val="32"/>
          <w:szCs w:val="32"/>
        </w:rPr>
        <w:t>。其中，副部（省）级及以上领导用车0辆，主要负责人用车0辆，机要通信用车0辆，应急保障用车1辆，执法执勤用车0辆，特种专业技术用车0辆，离退休干部用车0辆，其他用车0辆。单位价值100万元（含）以上设备（不含车辆）1台（套）。</w:t>
      </w:r>
    </w:p>
    <w:p w14:paraId="224FA53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269F1FD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A70BD8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lang w:val="en-US" w:eastAsia="zh-CN"/>
        </w:rPr>
        <w:t>部门</w:t>
      </w:r>
      <w:r>
        <w:rPr>
          <w:rFonts w:ascii="Times New Roman" w:eastAsia="仿宋_GB2312"/>
          <w:sz w:val="32"/>
          <w:szCs w:val="32"/>
        </w:rPr>
        <w:t>组织对2024年度本级预算项目支出全面开展绩效自评，共涉及资金</w:t>
      </w:r>
      <w:r>
        <w:rPr>
          <w:rFonts w:hint="eastAsia" w:ascii="Times New Roman" w:eastAsia="仿宋_GB2312"/>
          <w:sz w:val="32"/>
          <w:szCs w:val="32"/>
          <w:lang w:val="en-US" w:eastAsia="zh-CN"/>
        </w:rPr>
        <w:t>872.46</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6</w:t>
      </w:r>
      <w:r>
        <w:rPr>
          <w:rFonts w:ascii="Times New Roman" w:eastAsia="仿宋_GB2312"/>
          <w:sz w:val="32"/>
          <w:szCs w:val="32"/>
        </w:rPr>
        <w:t>个，涉及资金</w:t>
      </w:r>
      <w:r>
        <w:rPr>
          <w:rFonts w:hint="eastAsia" w:ascii="Times New Roman" w:eastAsia="仿宋_GB2312"/>
          <w:sz w:val="32"/>
          <w:szCs w:val="32"/>
          <w:lang w:val="en-US" w:eastAsia="zh-CN"/>
        </w:rPr>
        <w:t>872.46</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万元，占政府性基金预算项目支出总额的</w:t>
      </w:r>
      <w:r>
        <w:rPr>
          <w:rFonts w:hint="eastAsia" w:ascii="Times New Roman" w:eastAsia="仿宋_GB2312"/>
          <w:sz w:val="32"/>
          <w:szCs w:val="32"/>
          <w:lang w:val="en-US" w:eastAsia="zh-CN"/>
        </w:rPr>
        <w:t>0.0</w:t>
      </w:r>
      <w:r>
        <w:rPr>
          <w:rFonts w:ascii="Times New Roman" w:eastAsia="仿宋_GB2312"/>
          <w:sz w:val="32"/>
          <w:szCs w:val="32"/>
        </w:rPr>
        <w:t>%；国有资本经营预算项目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万元，占国有资本经营预算项目支出总额的</w:t>
      </w:r>
      <w:r>
        <w:rPr>
          <w:rFonts w:hint="eastAsia" w:ascii="Times New Roman" w:eastAsia="仿宋_GB2312"/>
          <w:sz w:val="32"/>
          <w:szCs w:val="32"/>
          <w:lang w:val="en-US" w:eastAsia="zh-CN"/>
        </w:rPr>
        <w:t>0.0</w:t>
      </w:r>
      <w:r>
        <w:rPr>
          <w:rFonts w:ascii="Times New Roman" w:eastAsia="仿宋_GB2312"/>
          <w:sz w:val="32"/>
          <w:szCs w:val="32"/>
        </w:rPr>
        <w:t>%。</w:t>
      </w:r>
    </w:p>
    <w:p w14:paraId="6D30E3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保安服务经费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1659.83</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评价结果为优秀，绩效目标总体完成情况良好，实现了预期目标，专项资金支出较为科学，能够较好的保障机关办公大楼的正常运转</w:t>
      </w:r>
      <w:r>
        <w:rPr>
          <w:rFonts w:ascii="Times New Roman" w:eastAsia="仿宋_GB2312"/>
          <w:sz w:val="32"/>
          <w:szCs w:val="32"/>
        </w:rPr>
        <w:t>。</w:t>
      </w:r>
    </w:p>
    <w:p w14:paraId="72BA31D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0E43C0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lang w:val="en-US" w:eastAsia="zh-CN"/>
        </w:rPr>
        <w:t>部门</w:t>
      </w:r>
      <w:r>
        <w:rPr>
          <w:rFonts w:ascii="Times New Roman" w:eastAsia="仿宋_GB2312"/>
          <w:sz w:val="32"/>
          <w:szCs w:val="32"/>
        </w:rPr>
        <w:t>在今年部门决算公开中反映</w:t>
      </w:r>
      <w:r>
        <w:rPr>
          <w:rFonts w:hint="eastAsia" w:ascii="Times New Roman" w:eastAsia="仿宋_GB2312"/>
          <w:sz w:val="32"/>
          <w:szCs w:val="32"/>
          <w:lang w:val="en-US" w:eastAsia="zh-CN"/>
        </w:rPr>
        <w:t>机关后勤保障业务</w:t>
      </w:r>
      <w:r>
        <w:rPr>
          <w:rFonts w:ascii="Times New Roman" w:eastAsia="仿宋_GB2312"/>
          <w:sz w:val="32"/>
          <w:szCs w:val="32"/>
        </w:rPr>
        <w:t>等</w:t>
      </w:r>
      <w:r>
        <w:rPr>
          <w:rFonts w:hint="eastAsia" w:ascii="Times New Roman" w:eastAsia="仿宋_GB2312"/>
          <w:sz w:val="32"/>
          <w:szCs w:val="32"/>
          <w:lang w:val="en-US" w:eastAsia="zh-CN"/>
        </w:rPr>
        <w:t>6</w:t>
      </w:r>
      <w:r>
        <w:rPr>
          <w:rFonts w:ascii="Times New Roman" w:eastAsia="仿宋_GB2312"/>
          <w:sz w:val="32"/>
          <w:szCs w:val="32"/>
        </w:rPr>
        <w:t>个项目绩效自评结果。</w:t>
      </w:r>
    </w:p>
    <w:p w14:paraId="634824C4">
      <w:pPr>
        <w:widowControl/>
        <w:numPr>
          <w:ilvl w:val="0"/>
          <w:numId w:val="0"/>
        </w:numPr>
        <w:spacing w:line="360" w:lineRule="auto"/>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1.后勤保障经费项目绩效自评情况：根据年初设定的绩效目标，后勤保障经费项目绩效自评得分为92分（绩效自评表附后），全年预算数为180万元，执行数为52.52万元，完成预算的29.18%。通过项目实施，完成了年初设定的各项目绩效目标，对房屋、水电暖、电梯、空调、监控等日常维护及维修，保障了办公楼的正常运行。</w:t>
      </w:r>
    </w:p>
    <w:p w14:paraId="4B271FD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textAlignment w:val="auto"/>
        <w:outlineLvl w:val="9"/>
        <w:rPr>
          <w:rFonts w:hint="eastAsia" w:ascii="Times New Roman" w:eastAsia="仿宋_GB2312" w:cs="宋体"/>
          <w:sz w:val="32"/>
          <w:szCs w:val="32"/>
          <w:lang w:val="en-US" w:eastAsia="zh-CN"/>
        </w:rPr>
      </w:pPr>
      <w:r>
        <w:rPr>
          <w:rFonts w:hint="eastAsia" w:ascii="Times New Roman" w:eastAsia="仿宋_GB2312"/>
          <w:sz w:val="32"/>
          <w:szCs w:val="32"/>
          <w:lang w:val="en-US" w:eastAsia="zh-CN"/>
        </w:rPr>
        <w:t>2.保安服务经费项目绩效自评情况：根据年初设定的绩效目标，保安服务经费项目绩效自评得分为96分（绩效自评表附后），全年预算数为168万元，执行数为165.98万元，完成预算的98.80%。项目绩效目标完成情况：</w:t>
      </w:r>
      <w:r>
        <w:rPr>
          <w:rFonts w:hint="eastAsia" w:ascii="Times New Roman" w:eastAsia="仿宋_GB2312" w:cs="宋体"/>
          <w:sz w:val="32"/>
          <w:szCs w:val="32"/>
          <w:lang w:val="en-US" w:eastAsia="zh-CN"/>
        </w:rPr>
        <w:t>严格执行安全保卫管理制度，做好来人来车登记，外来车辆未经允许不得入内，进一步提高门卫人员的工作责任心，做到文明值班，礼貌导入。确保机关大院全年“无犯罪”、“无案件”、“无火灾”、“无事故” 。</w:t>
      </w:r>
    </w:p>
    <w:p w14:paraId="64A54AAE">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3.水电暖燃气经费项目绩效自评情况：根据年初设定的绩效目标，水电暖燃气经费项目绩效自评得分为97分（绩效自评表附后），全年预算数为152万元，执行数为110.75万元，完成预算的72.86%。项目绩效目标完成情况：实现了预期目标，确保水电暖燃气的正常供应，保障办公楼的正常运转。</w:t>
      </w:r>
    </w:p>
    <w:p w14:paraId="232D3C70">
      <w:pPr>
        <w:widowControl/>
        <w:numPr>
          <w:ilvl w:val="0"/>
          <w:numId w:val="0"/>
        </w:numPr>
        <w:spacing w:line="360" w:lineRule="auto"/>
        <w:jc w:val="left"/>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4.物业服务经费项目绩效自评情况：根据年初设定的绩效目标，物业服务经费项目绩效自评得分为97分（绩效自评表附后），全年预算数为200万元，执行数为199.98万元，完成预算的99.99%。项目绩效目标完成情况：实现了预期目标，</w:t>
      </w:r>
      <w:r>
        <w:rPr>
          <w:rFonts w:hint="eastAsia" w:ascii="Times New Roman" w:eastAsia="仿宋_GB2312" w:cs="宋体"/>
          <w:sz w:val="32"/>
          <w:szCs w:val="32"/>
          <w:lang w:val="en-US" w:eastAsia="zh-CN"/>
        </w:rPr>
        <w:t>做好党政小区宿舍楼及各办公楼的水电暖及房屋维修维护，确保办公区域环境卫生整洁，公共设施的正常运转。</w:t>
      </w:r>
    </w:p>
    <w:p w14:paraId="6F2C919C">
      <w:pPr>
        <w:widowControl/>
        <w:numPr>
          <w:ilvl w:val="0"/>
          <w:numId w:val="0"/>
        </w:numPr>
        <w:spacing w:line="360" w:lineRule="auto"/>
        <w:jc w:val="left"/>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5.后勤补助经费项目绩效自评情况：根据年初设定的绩效目标，后勤补助经费项目绩效自评得分为94分（绩效自评表附后），全年预算数为300万元，执行数为245.68万元，完成预算的81.89%。项目绩效目标完成情况：</w:t>
      </w:r>
      <w:r>
        <w:rPr>
          <w:rFonts w:hint="eastAsia" w:ascii="Times New Roman" w:eastAsia="仿宋_GB2312" w:cs="宋体"/>
          <w:sz w:val="32"/>
          <w:szCs w:val="32"/>
          <w:lang w:val="en-US" w:eastAsia="zh-CN"/>
        </w:rPr>
        <w:t>加大食堂的管理力度，确保饮食安全卫生，确保食堂人员严格操作规程，精工细做，做到饭菜卫生、多样、经济、实惠、规范。</w:t>
      </w:r>
    </w:p>
    <w:p w14:paraId="58155188">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6.彭后街院办公楼加固、升级改造经费项目绩效自评情况：根据年初设定的绩效目标，彭后街院办公楼加固、升级改造经费项目绩效自评得分为96分（绩效自评表附后），全年预算数为100万元，执行数为97.54万元，完成预算的97.54%。项目绩效目标完成情况：已按时完成工期，已交付使用，改造提升办公楼质量、环境。</w:t>
      </w:r>
    </w:p>
    <w:p w14:paraId="24751AE7">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附绩效自评表如下：</w:t>
      </w:r>
    </w:p>
    <w:p w14:paraId="27F4910F">
      <w:pPr>
        <w:widowControl/>
        <w:numPr>
          <w:ilvl w:val="0"/>
          <w:numId w:val="0"/>
        </w:numPr>
        <w:spacing w:line="360" w:lineRule="auto"/>
        <w:jc w:val="left"/>
        <w:rPr>
          <w:rFonts w:hint="eastAsia" w:ascii="Times New Roman" w:eastAsia="仿宋_GB2312"/>
          <w:sz w:val="32"/>
          <w:szCs w:val="32"/>
          <w:lang w:val="en-US" w:eastAsia="zh-CN"/>
        </w:rPr>
      </w:pPr>
    </w:p>
    <w:p w14:paraId="6E0E74C0">
      <w:pPr>
        <w:widowControl/>
        <w:numPr>
          <w:ilvl w:val="0"/>
          <w:numId w:val="0"/>
        </w:numPr>
        <w:spacing w:line="360" w:lineRule="auto"/>
        <w:jc w:val="left"/>
        <w:rPr>
          <w:rFonts w:hint="eastAsia" w:ascii="Times New Roman" w:eastAsia="仿宋_GB2312"/>
          <w:sz w:val="32"/>
          <w:szCs w:val="32"/>
          <w:lang w:val="en-US" w:eastAsia="zh-CN"/>
        </w:rPr>
      </w:pPr>
    </w:p>
    <w:p w14:paraId="42896533">
      <w:pPr>
        <w:widowControl/>
        <w:numPr>
          <w:ilvl w:val="0"/>
          <w:numId w:val="0"/>
        </w:numPr>
        <w:spacing w:line="360" w:lineRule="auto"/>
        <w:jc w:val="left"/>
        <w:rPr>
          <w:rFonts w:hint="eastAsia" w:ascii="Times New Roman" w:eastAsia="仿宋_GB2312"/>
          <w:sz w:val="32"/>
          <w:szCs w:val="32"/>
          <w:lang w:val="en-US" w:eastAsia="zh-CN"/>
        </w:rPr>
      </w:pPr>
    </w:p>
    <w:p w14:paraId="76C7691A">
      <w:pPr>
        <w:pStyle w:val="2"/>
        <w:ind w:left="0" w:leftChars="0" w:firstLine="0" w:firstLineChars="0"/>
        <w:rPr>
          <w:rFonts w:hint="default"/>
          <w:lang w:val="en-US" w:eastAsia="zh-CN"/>
        </w:rPr>
      </w:pPr>
      <w:r>
        <w:rPr>
          <w:rFonts w:hint="eastAsia" w:ascii="Times New Roman" w:eastAsia="仿宋_GB2312"/>
          <w:sz w:val="32"/>
          <w:szCs w:val="32"/>
          <w:lang w:val="en-US" w:eastAsia="zh-CN"/>
        </w:rPr>
        <w:t>后勤保障经费项目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97"/>
        <w:gridCol w:w="1309"/>
        <w:gridCol w:w="701"/>
        <w:gridCol w:w="1230"/>
        <w:gridCol w:w="1123"/>
        <w:gridCol w:w="1020"/>
        <w:gridCol w:w="1142"/>
        <w:gridCol w:w="1171"/>
      </w:tblGrid>
      <w:tr w14:paraId="1FCB1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387EF2A1">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11D9C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63246BCE">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5CD7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9B1C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62"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6079CD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61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903344B">
            <w:pPr>
              <w:snapToGrid w:val="0"/>
              <w:jc w:val="center"/>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93D2FF">
            <w:pPr>
              <w:snapToGrid w:val="0"/>
              <w:jc w:val="center"/>
              <w:rPr>
                <w:rFonts w:hint="eastAsia" w:ascii="宋体" w:hAnsi="宋体" w:eastAsia="宋体" w:cs="宋体"/>
                <w:i w:val="0"/>
                <w:iCs w:val="0"/>
                <w:color w:val="000000"/>
                <w:sz w:val="20"/>
                <w:szCs w:val="20"/>
                <w:u w:val="none"/>
              </w:rPr>
            </w:pPr>
          </w:p>
        </w:tc>
        <w:tc>
          <w:tcPr>
            <w:tcW w:w="61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343144">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B50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6A655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14:paraId="6EBFCD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06DE72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4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E53A8D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后勤保障经费</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2248CC5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12"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CA23F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7EEB7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9E3A3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93"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81815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63D68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5"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849016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B4616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C5AB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26C99F">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726435D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7E2897D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6287330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222903E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2AB2DAD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D568FB6">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52.522064</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A03856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29.18%</w:t>
            </w:r>
          </w:p>
        </w:tc>
      </w:tr>
      <w:tr w14:paraId="267C8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1DA493">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21562A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C12259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3605EE1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39566E1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8CA655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338134D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A5A4526">
            <w:pPr>
              <w:snapToGrid w:val="0"/>
              <w:jc w:val="center"/>
              <w:rPr>
                <w:rFonts w:hint="eastAsia" w:ascii="宋体" w:hAnsi="宋体" w:eastAsia="宋体" w:cs="宋体"/>
                <w:i w:val="0"/>
                <w:iCs w:val="0"/>
                <w:color w:val="000000"/>
                <w:sz w:val="20"/>
                <w:szCs w:val="20"/>
                <w:u w:val="none"/>
              </w:rPr>
            </w:pPr>
          </w:p>
        </w:tc>
      </w:tr>
      <w:tr w14:paraId="62EB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265" w:hRule="exac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0BC524">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736BE17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A03CF24">
            <w:pPr>
              <w:snapToGrid w:val="0"/>
              <w:jc w:val="left"/>
              <w:rPr>
                <w:rFonts w:hint="default" w:ascii="Calibri" w:hAnsi="Calibri" w:eastAsia="宋体" w:cs="Calibri"/>
                <w:i w:val="0"/>
                <w:iCs w:val="0"/>
                <w:color w:val="000000"/>
                <w:sz w:val="20"/>
                <w:szCs w:val="20"/>
                <w:u w:val="none"/>
              </w:rPr>
            </w:pP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1F27674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4C178909">
            <w:pPr>
              <w:snapToGrid w:val="0"/>
              <w:jc w:val="left"/>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015241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47C1C607">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F020AE">
            <w:pPr>
              <w:snapToGrid w:val="0"/>
              <w:jc w:val="center"/>
              <w:rPr>
                <w:rFonts w:hint="eastAsia" w:ascii="宋体" w:hAnsi="宋体" w:eastAsia="宋体" w:cs="宋体"/>
                <w:i w:val="0"/>
                <w:iCs w:val="0"/>
                <w:color w:val="000000"/>
                <w:sz w:val="20"/>
                <w:szCs w:val="20"/>
                <w:u w:val="none"/>
              </w:rPr>
            </w:pPr>
          </w:p>
        </w:tc>
      </w:tr>
      <w:tr w14:paraId="4AFD2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7E62B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2"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25573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87"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33B03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4E2BB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223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D8DD280">
            <w:pPr>
              <w:snapToGrid w:val="0"/>
              <w:jc w:val="center"/>
              <w:rPr>
                <w:rFonts w:hint="eastAsia" w:ascii="宋体" w:hAnsi="宋体" w:eastAsia="宋体" w:cs="宋体"/>
                <w:i w:val="0"/>
                <w:iCs w:val="0"/>
                <w:color w:val="000000"/>
                <w:sz w:val="20"/>
                <w:szCs w:val="20"/>
                <w:u w:val="none"/>
              </w:rPr>
            </w:pPr>
          </w:p>
        </w:tc>
        <w:tc>
          <w:tcPr>
            <w:tcW w:w="1762"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7EBA530">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规范管理体制，完善服务机制，提升保障实力，加快机关事务管理工作的创新发展。</w:t>
            </w:r>
          </w:p>
        </w:tc>
        <w:tc>
          <w:tcPr>
            <w:tcW w:w="1787"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A287816">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做好房屋、水电暖、电梯、空调、监控等日常维护及维修，保障办公楼的正常运行</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C2A39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85DF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0D704B6">
            <w:pPr>
              <w:snapToGrid w:val="0"/>
              <w:jc w:val="center"/>
              <w:rPr>
                <w:rFonts w:hint="eastAsia" w:ascii="宋体" w:hAnsi="宋体" w:eastAsia="宋体" w:cs="宋体"/>
                <w:i w:val="0"/>
                <w:iCs w:val="0"/>
                <w:color w:val="000000"/>
                <w:sz w:val="20"/>
                <w:szCs w:val="20"/>
                <w:u w:val="none"/>
              </w:rPr>
            </w:pPr>
          </w:p>
        </w:tc>
        <w:tc>
          <w:tcPr>
            <w:tcW w:w="1762"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22E8DD">
            <w:pPr>
              <w:snapToGrid w:val="0"/>
              <w:jc w:val="center"/>
              <w:rPr>
                <w:rFonts w:hint="eastAsia" w:ascii="宋体" w:hAnsi="宋体" w:eastAsia="宋体" w:cs="宋体"/>
                <w:i w:val="0"/>
                <w:iCs w:val="0"/>
                <w:color w:val="000000"/>
                <w:sz w:val="16"/>
                <w:szCs w:val="16"/>
                <w:u w:val="none"/>
              </w:rPr>
            </w:pPr>
          </w:p>
        </w:tc>
        <w:tc>
          <w:tcPr>
            <w:tcW w:w="1787"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793539F">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A5374D">
            <w:pPr>
              <w:snapToGrid w:val="0"/>
              <w:jc w:val="center"/>
              <w:rPr>
                <w:rFonts w:hint="eastAsia" w:ascii="宋体" w:hAnsi="宋体" w:eastAsia="宋体" w:cs="宋体"/>
                <w:i w:val="0"/>
                <w:iCs w:val="0"/>
                <w:color w:val="000000"/>
                <w:sz w:val="20"/>
                <w:szCs w:val="20"/>
                <w:u w:val="none"/>
              </w:rPr>
            </w:pPr>
          </w:p>
        </w:tc>
      </w:tr>
      <w:tr w14:paraId="1A050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exac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B0F5D0">
            <w:pPr>
              <w:snapToGrid w:val="0"/>
              <w:jc w:val="center"/>
              <w:rPr>
                <w:rFonts w:hint="eastAsia" w:ascii="宋体" w:hAnsi="宋体" w:eastAsia="宋体" w:cs="宋体"/>
                <w:i w:val="0"/>
                <w:iCs w:val="0"/>
                <w:color w:val="000000"/>
                <w:sz w:val="20"/>
                <w:szCs w:val="20"/>
                <w:u w:val="none"/>
              </w:rPr>
            </w:pPr>
          </w:p>
        </w:tc>
        <w:tc>
          <w:tcPr>
            <w:tcW w:w="1762"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54FCBB">
            <w:pPr>
              <w:snapToGrid w:val="0"/>
              <w:jc w:val="center"/>
              <w:rPr>
                <w:rFonts w:hint="eastAsia" w:ascii="宋体" w:hAnsi="宋体" w:eastAsia="宋体" w:cs="宋体"/>
                <w:i w:val="0"/>
                <w:iCs w:val="0"/>
                <w:color w:val="000000"/>
                <w:sz w:val="16"/>
                <w:szCs w:val="16"/>
                <w:u w:val="none"/>
              </w:rPr>
            </w:pPr>
          </w:p>
        </w:tc>
        <w:tc>
          <w:tcPr>
            <w:tcW w:w="1787"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A9E4391">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11041D">
            <w:pPr>
              <w:snapToGrid w:val="0"/>
              <w:jc w:val="center"/>
              <w:rPr>
                <w:rFonts w:hint="eastAsia" w:ascii="宋体" w:hAnsi="宋体" w:eastAsia="宋体" w:cs="宋体"/>
                <w:i w:val="0"/>
                <w:iCs w:val="0"/>
                <w:color w:val="000000"/>
                <w:sz w:val="20"/>
                <w:szCs w:val="20"/>
                <w:u w:val="none"/>
              </w:rPr>
            </w:pPr>
          </w:p>
        </w:tc>
      </w:tr>
      <w:tr w14:paraId="6E370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A2779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14B7C0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6F87C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7EA0F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1405A29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640C8F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77412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934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548E1DB">
            <w:pPr>
              <w:snapToGrid w:val="0"/>
              <w:jc w:val="center"/>
              <w:rPr>
                <w:rFonts w:hint="eastAsia" w:ascii="宋体" w:hAnsi="宋体" w:eastAsia="宋体" w:cs="宋体"/>
                <w:i w:val="0"/>
                <w:iCs w:val="0"/>
                <w:color w:val="000000"/>
                <w:sz w:val="20"/>
                <w:szCs w:val="20"/>
                <w:u w:val="none"/>
              </w:rPr>
            </w:pPr>
          </w:p>
        </w:tc>
        <w:tc>
          <w:tcPr>
            <w:tcW w:w="71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FB2DB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63831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5298FC4">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服务机关办公场所数量3个院落</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6619C82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0BAEA6F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4042BF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2815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23EAB4">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3E0528">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AB27B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1C6970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设备设施维护质量达到合同要求</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1D69C1E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71D9AA6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DD0E05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EC91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671CCB5">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3B26CB8">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738E8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27B33BC">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按计划或合同要求及时履行</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A2D8B5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175C1CD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291AD6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0755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5D3C8A0">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3BA94F1">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6D73096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2CB3D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3667C1E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6E965E2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18B8EB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BED9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637"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A1C1781">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4C1B481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C2B3D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AD07882">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F668FA9">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2987929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29.18%</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AFCDB9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14:paraId="4A83A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8E3F34">
            <w:pPr>
              <w:snapToGrid w:val="0"/>
              <w:jc w:val="center"/>
              <w:rPr>
                <w:rFonts w:hint="eastAsia" w:ascii="宋体" w:hAnsi="宋体" w:eastAsia="宋体" w:cs="宋体"/>
                <w:i w:val="0"/>
                <w:iCs w:val="0"/>
                <w:color w:val="000000"/>
                <w:sz w:val="20"/>
                <w:szCs w:val="20"/>
                <w:u w:val="none"/>
              </w:rPr>
            </w:pPr>
          </w:p>
        </w:tc>
        <w:tc>
          <w:tcPr>
            <w:tcW w:w="71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4CBB2C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6A2C71F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9B996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设备设施正常运转，节约成本</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4A3D081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17FC56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F631AD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A6F8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585EC73">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A8EE34">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7D0DB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D98732">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提升公共服务水平</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4C3AE4C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9DAD06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6A36E8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EC30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B5FFDD8">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29FB1D">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05A16A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EC02F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排除安全隐患，环境卫生达标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D6F8CD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3A8C83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CAC2A27">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F2EE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4DDB32C">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B07183">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72D4A48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C544660">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维持政府工作的正常运转</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9FAB1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27CF803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E94D52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03B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E860FE">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4CA7B72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41D7B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E8829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机关工作人员的满意率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9430D0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0BE6B02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99%</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A8A1D4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w:t>
            </w:r>
          </w:p>
        </w:tc>
      </w:tr>
      <w:tr w14:paraId="645D5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703A398">
            <w:pPr>
              <w:snapToGrid w:val="0"/>
              <w:jc w:val="center"/>
              <w:rPr>
                <w:rFonts w:hint="eastAsia" w:ascii="宋体" w:hAnsi="宋体" w:eastAsia="宋体" w:cs="宋体"/>
                <w:i w:val="0"/>
                <w:iCs w:val="0"/>
                <w:color w:val="000000"/>
                <w:sz w:val="20"/>
                <w:szCs w:val="20"/>
                <w:u w:val="none"/>
              </w:rPr>
            </w:pPr>
          </w:p>
        </w:tc>
        <w:tc>
          <w:tcPr>
            <w:tcW w:w="354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7B83F8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41219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92</w:t>
            </w:r>
          </w:p>
        </w:tc>
      </w:tr>
      <w:tr w14:paraId="480E5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14:paraId="4D4A98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85"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76171222">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存在问题：支出进度较慢。整改措施：绩效指标应细化、完整的，加快支出进度。</w:t>
            </w:r>
          </w:p>
        </w:tc>
      </w:tr>
      <w:tr w14:paraId="4BE99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6858E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E18B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8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C449B8">
            <w:pPr>
              <w:snapToGrid w:val="0"/>
              <w:jc w:val="center"/>
              <w:rPr>
                <w:rFonts w:hint="eastAsia" w:ascii="宋体" w:hAnsi="宋体" w:eastAsia="宋体" w:cs="宋体"/>
                <w:i w:val="0"/>
                <w:iCs w:val="0"/>
                <w:color w:val="000000"/>
                <w:sz w:val="20"/>
                <w:szCs w:val="20"/>
                <w:u w:val="none"/>
              </w:rPr>
            </w:pPr>
          </w:p>
        </w:tc>
        <w:tc>
          <w:tcPr>
            <w:tcW w:w="66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FAC283C">
            <w:pPr>
              <w:snapToGrid w:val="0"/>
              <w:jc w:val="center"/>
              <w:rPr>
                <w:rFonts w:hint="eastAsia" w:ascii="宋体" w:hAnsi="宋体" w:eastAsia="宋体" w:cs="宋体"/>
                <w:i w:val="0"/>
                <w:iCs w:val="0"/>
                <w:color w:val="000000"/>
                <w:sz w:val="20"/>
                <w:szCs w:val="20"/>
                <w:u w:val="none"/>
              </w:rPr>
            </w:pPr>
          </w:p>
        </w:tc>
        <w:tc>
          <w:tcPr>
            <w:tcW w:w="61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D9F497A">
            <w:pPr>
              <w:snapToGrid w:val="0"/>
              <w:jc w:val="center"/>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B4EF42E">
            <w:pPr>
              <w:snapToGrid w:val="0"/>
              <w:jc w:val="center"/>
              <w:rPr>
                <w:rFonts w:hint="eastAsia" w:ascii="宋体" w:hAnsi="宋体" w:eastAsia="宋体" w:cs="宋体"/>
                <w:i w:val="0"/>
                <w:iCs w:val="0"/>
                <w:color w:val="000000"/>
                <w:sz w:val="20"/>
                <w:szCs w:val="20"/>
                <w:u w:val="none"/>
              </w:rPr>
            </w:pPr>
          </w:p>
        </w:tc>
        <w:tc>
          <w:tcPr>
            <w:tcW w:w="61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73E5E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88E3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02231A4B">
      <w:pPr>
        <w:widowControl/>
        <w:numPr>
          <w:ilvl w:val="0"/>
          <w:numId w:val="0"/>
        </w:numPr>
        <w:spacing w:line="360" w:lineRule="auto"/>
        <w:jc w:val="left"/>
        <w:rPr>
          <w:rFonts w:hint="eastAsia" w:ascii="Times New Roman" w:eastAsia="仿宋_GB2312"/>
          <w:sz w:val="32"/>
          <w:szCs w:val="32"/>
          <w:lang w:val="en-US" w:eastAsia="zh-CN"/>
        </w:rPr>
      </w:pPr>
    </w:p>
    <w:p w14:paraId="40F2D40C">
      <w:pPr>
        <w:widowControl/>
        <w:numPr>
          <w:ilvl w:val="0"/>
          <w:numId w:val="0"/>
        </w:numPr>
        <w:spacing w:line="360" w:lineRule="auto"/>
        <w:jc w:val="left"/>
        <w:rPr>
          <w:rFonts w:hint="eastAsia" w:ascii="Times New Roman" w:eastAsia="仿宋_GB2312"/>
          <w:sz w:val="32"/>
          <w:szCs w:val="32"/>
          <w:lang w:val="en-US" w:eastAsia="zh-CN"/>
        </w:rPr>
      </w:pPr>
    </w:p>
    <w:p w14:paraId="6601D806">
      <w:pPr>
        <w:widowControl/>
        <w:numPr>
          <w:ilvl w:val="0"/>
          <w:numId w:val="0"/>
        </w:numPr>
        <w:spacing w:line="360" w:lineRule="auto"/>
        <w:jc w:val="left"/>
        <w:rPr>
          <w:rFonts w:hint="eastAsia" w:ascii="Times New Roman" w:eastAsia="仿宋_GB2312"/>
          <w:sz w:val="32"/>
          <w:szCs w:val="32"/>
          <w:lang w:val="en-US" w:eastAsia="zh-CN"/>
        </w:rPr>
      </w:pPr>
    </w:p>
    <w:p w14:paraId="22921987">
      <w:pPr>
        <w:widowControl/>
        <w:numPr>
          <w:ilvl w:val="0"/>
          <w:numId w:val="0"/>
        </w:numPr>
        <w:spacing w:line="360" w:lineRule="auto"/>
        <w:jc w:val="left"/>
        <w:rPr>
          <w:rFonts w:hint="eastAsia" w:ascii="Times New Roman" w:eastAsia="仿宋_GB2312"/>
          <w:sz w:val="32"/>
          <w:szCs w:val="32"/>
          <w:lang w:val="en-US" w:eastAsia="zh-CN"/>
        </w:rPr>
      </w:pPr>
    </w:p>
    <w:p w14:paraId="16FCB5B3">
      <w:pPr>
        <w:widowControl/>
        <w:numPr>
          <w:ilvl w:val="0"/>
          <w:numId w:val="0"/>
        </w:numPr>
        <w:spacing w:line="360" w:lineRule="auto"/>
        <w:jc w:val="left"/>
        <w:rPr>
          <w:rFonts w:hint="eastAsia" w:ascii="Times New Roman" w:eastAsia="仿宋_GB2312"/>
          <w:sz w:val="32"/>
          <w:szCs w:val="32"/>
          <w:lang w:val="en-US" w:eastAsia="zh-CN"/>
        </w:rPr>
      </w:pPr>
    </w:p>
    <w:p w14:paraId="030F05C6">
      <w:pPr>
        <w:widowControl/>
        <w:numPr>
          <w:ilvl w:val="0"/>
          <w:numId w:val="0"/>
        </w:numPr>
        <w:spacing w:line="360" w:lineRule="auto"/>
        <w:jc w:val="left"/>
        <w:rPr>
          <w:rFonts w:hint="eastAsia" w:ascii="Times New Roman" w:eastAsia="仿宋_GB2312"/>
          <w:sz w:val="32"/>
          <w:szCs w:val="32"/>
          <w:lang w:val="en-US" w:eastAsia="zh-CN"/>
        </w:rPr>
      </w:pPr>
    </w:p>
    <w:p w14:paraId="58659FFE">
      <w:pPr>
        <w:widowControl/>
        <w:numPr>
          <w:ilvl w:val="0"/>
          <w:numId w:val="0"/>
        </w:numPr>
        <w:spacing w:line="360" w:lineRule="auto"/>
        <w:jc w:val="left"/>
        <w:rPr>
          <w:rFonts w:hint="eastAsia" w:ascii="Times New Roman" w:eastAsia="仿宋_GB2312"/>
          <w:sz w:val="32"/>
          <w:szCs w:val="32"/>
          <w:lang w:val="en-US" w:eastAsia="zh-CN"/>
        </w:rPr>
      </w:pPr>
    </w:p>
    <w:p w14:paraId="6E97322E">
      <w:pPr>
        <w:widowControl/>
        <w:numPr>
          <w:ilvl w:val="0"/>
          <w:numId w:val="0"/>
        </w:numPr>
        <w:spacing w:line="360" w:lineRule="auto"/>
        <w:jc w:val="left"/>
        <w:rPr>
          <w:rFonts w:hint="eastAsia" w:ascii="Times New Roman" w:eastAsia="仿宋_GB2312"/>
          <w:sz w:val="32"/>
          <w:szCs w:val="32"/>
          <w:lang w:val="en-US" w:eastAsia="zh-CN"/>
        </w:rPr>
      </w:pPr>
    </w:p>
    <w:p w14:paraId="1537C997">
      <w:pPr>
        <w:widowControl/>
        <w:numPr>
          <w:ilvl w:val="0"/>
          <w:numId w:val="0"/>
        </w:numPr>
        <w:spacing w:line="360" w:lineRule="auto"/>
        <w:jc w:val="left"/>
        <w:rPr>
          <w:rFonts w:hint="eastAsia" w:ascii="Times New Roman" w:eastAsia="仿宋_GB2312"/>
          <w:sz w:val="32"/>
          <w:szCs w:val="32"/>
          <w:lang w:val="en-US" w:eastAsia="zh-CN"/>
        </w:rPr>
      </w:pPr>
    </w:p>
    <w:p w14:paraId="034BD3B2">
      <w:pPr>
        <w:widowControl/>
        <w:numPr>
          <w:ilvl w:val="0"/>
          <w:numId w:val="0"/>
        </w:numPr>
        <w:spacing w:line="360" w:lineRule="auto"/>
        <w:jc w:val="left"/>
        <w:rPr>
          <w:rFonts w:hint="eastAsia" w:ascii="Times New Roman" w:eastAsia="仿宋_GB2312"/>
          <w:sz w:val="32"/>
          <w:szCs w:val="32"/>
          <w:lang w:val="en-US" w:eastAsia="zh-CN"/>
        </w:rPr>
      </w:pPr>
    </w:p>
    <w:p w14:paraId="4A82C167">
      <w:pPr>
        <w:widowControl/>
        <w:numPr>
          <w:ilvl w:val="0"/>
          <w:numId w:val="0"/>
        </w:numPr>
        <w:spacing w:line="360" w:lineRule="auto"/>
        <w:jc w:val="left"/>
        <w:rPr>
          <w:rFonts w:hint="eastAsia" w:ascii="Times New Roman" w:eastAsia="仿宋_GB2312"/>
          <w:sz w:val="32"/>
          <w:szCs w:val="32"/>
          <w:lang w:val="en-US" w:eastAsia="zh-CN"/>
        </w:rPr>
      </w:pPr>
    </w:p>
    <w:p w14:paraId="58C36230">
      <w:pPr>
        <w:widowControl/>
        <w:numPr>
          <w:ilvl w:val="0"/>
          <w:numId w:val="0"/>
        </w:numPr>
        <w:spacing w:line="360" w:lineRule="auto"/>
        <w:jc w:val="left"/>
        <w:rPr>
          <w:rFonts w:hint="eastAsia" w:ascii="Times New Roman" w:eastAsia="仿宋_GB2312"/>
          <w:sz w:val="32"/>
          <w:szCs w:val="32"/>
          <w:lang w:val="en-US" w:eastAsia="zh-CN"/>
        </w:rPr>
      </w:pPr>
    </w:p>
    <w:p w14:paraId="1810344F">
      <w:pPr>
        <w:widowControl/>
        <w:numPr>
          <w:ilvl w:val="0"/>
          <w:numId w:val="0"/>
        </w:numPr>
        <w:spacing w:line="360" w:lineRule="auto"/>
        <w:jc w:val="left"/>
        <w:rPr>
          <w:rFonts w:hint="eastAsia" w:ascii="Times New Roman" w:eastAsia="仿宋_GB2312"/>
          <w:sz w:val="32"/>
          <w:szCs w:val="32"/>
          <w:lang w:val="en-US" w:eastAsia="zh-CN"/>
        </w:rPr>
      </w:pPr>
    </w:p>
    <w:p w14:paraId="659DBBCB">
      <w:pPr>
        <w:widowControl/>
        <w:numPr>
          <w:ilvl w:val="0"/>
          <w:numId w:val="0"/>
        </w:numPr>
        <w:spacing w:line="360" w:lineRule="auto"/>
        <w:jc w:val="left"/>
        <w:rPr>
          <w:rFonts w:hint="eastAsia" w:ascii="Times New Roman" w:eastAsia="仿宋_GB2312"/>
          <w:sz w:val="32"/>
          <w:szCs w:val="32"/>
          <w:lang w:val="en-US" w:eastAsia="zh-CN"/>
        </w:rPr>
      </w:pPr>
    </w:p>
    <w:p w14:paraId="737BE6D1">
      <w:pPr>
        <w:pStyle w:val="2"/>
        <w:ind w:left="0" w:leftChars="0" w:firstLine="0" w:firstLineChars="0"/>
        <w:rPr>
          <w:rFonts w:hint="default"/>
          <w:lang w:val="en-US" w:eastAsia="zh-CN"/>
        </w:rPr>
      </w:pPr>
      <w:r>
        <w:rPr>
          <w:rFonts w:hint="eastAsia" w:ascii="Times New Roman" w:eastAsia="仿宋_GB2312"/>
          <w:sz w:val="32"/>
          <w:szCs w:val="32"/>
          <w:lang w:val="en-US" w:eastAsia="zh-CN"/>
        </w:rPr>
        <w:t>保安服务经费项目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513"/>
        <w:gridCol w:w="1326"/>
        <w:gridCol w:w="704"/>
        <w:gridCol w:w="1248"/>
        <w:gridCol w:w="1042"/>
        <w:gridCol w:w="1041"/>
        <w:gridCol w:w="1145"/>
        <w:gridCol w:w="1174"/>
      </w:tblGrid>
      <w:tr w14:paraId="1F7DD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0D15C625">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4B6CD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4AD2A5E5">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EBDF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856E1E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F2251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BD27747">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07FB9D2">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6323A8">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3DCC1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7D81B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2E22827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0A79D5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6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97513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保安服务经费</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2FBD80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4"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6769C2D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2C4BA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04295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68FCB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6E660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8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9C440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C7335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0135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BB47E1">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F50C8F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2579584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9FDCE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1E89F6A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82AA5C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91CC68C">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165.9834</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9B92B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98.80%</w:t>
            </w:r>
          </w:p>
        </w:tc>
      </w:tr>
      <w:tr w14:paraId="651BE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5879F6">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9D1688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05BC70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5D3B2E0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1777A9E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1474CA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E01B14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13289B">
            <w:pPr>
              <w:snapToGrid w:val="0"/>
              <w:jc w:val="center"/>
              <w:rPr>
                <w:rFonts w:hint="eastAsia" w:ascii="宋体" w:hAnsi="宋体" w:eastAsia="宋体" w:cs="宋体"/>
                <w:i w:val="0"/>
                <w:iCs w:val="0"/>
                <w:color w:val="000000"/>
                <w:sz w:val="20"/>
                <w:szCs w:val="20"/>
                <w:u w:val="none"/>
              </w:rPr>
            </w:pPr>
          </w:p>
        </w:tc>
      </w:tr>
      <w:tr w14:paraId="20123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AF7A6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6F9D8A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F4CC03C">
            <w:pPr>
              <w:snapToGrid w:val="0"/>
              <w:jc w:val="left"/>
              <w:rPr>
                <w:rFonts w:hint="default" w:ascii="Calibri" w:hAnsi="Calibri" w:eastAsia="宋体" w:cs="Calibri"/>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97006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293D2FFE">
            <w:pPr>
              <w:snapToGrid w:val="0"/>
              <w:jc w:val="left"/>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F94B55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4DCBA8B2">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92551C">
            <w:pPr>
              <w:snapToGrid w:val="0"/>
              <w:jc w:val="center"/>
              <w:rPr>
                <w:rFonts w:hint="eastAsia" w:ascii="宋体" w:hAnsi="宋体" w:eastAsia="宋体" w:cs="宋体"/>
                <w:i w:val="0"/>
                <w:iCs w:val="0"/>
                <w:color w:val="000000"/>
                <w:sz w:val="20"/>
                <w:szCs w:val="20"/>
                <w:u w:val="none"/>
              </w:rPr>
            </w:pPr>
          </w:p>
        </w:tc>
      </w:tr>
      <w:tr w14:paraId="27356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678D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6D9F6B4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56"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BAE37C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76EDA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1270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A49310">
            <w:pPr>
              <w:snapToGrid w:val="0"/>
              <w:jc w:val="center"/>
              <w:rPr>
                <w:rFonts w:hint="eastAsia" w:ascii="宋体" w:hAnsi="宋体" w:eastAsia="宋体" w:cs="宋体"/>
                <w:i w:val="0"/>
                <w:iCs w:val="0"/>
                <w:color w:val="000000"/>
                <w:sz w:val="20"/>
                <w:szCs w:val="20"/>
                <w:u w:val="none"/>
              </w:rPr>
            </w:pPr>
          </w:p>
        </w:tc>
        <w:tc>
          <w:tcPr>
            <w:tcW w:w="178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CFB0276">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维护好办公区内及周边的治安秩序，保障机关内工作的正常进行</w:t>
            </w:r>
          </w:p>
        </w:tc>
        <w:tc>
          <w:tcPr>
            <w:tcW w:w="1756"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26D290">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机关大院全年无“无犯罪”“无案件”“无火灾”“无事故”</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19D9CB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DBC7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0A1AA24">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9A8B86">
            <w:pPr>
              <w:snapToGrid w:val="0"/>
              <w:jc w:val="center"/>
              <w:rPr>
                <w:rFonts w:hint="eastAsia" w:ascii="宋体" w:hAnsi="宋体" w:eastAsia="宋体" w:cs="宋体"/>
                <w:i w:val="0"/>
                <w:iCs w:val="0"/>
                <w:color w:val="000000"/>
                <w:sz w:val="16"/>
                <w:szCs w:val="16"/>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0888F39">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25F18">
            <w:pPr>
              <w:snapToGrid w:val="0"/>
              <w:jc w:val="center"/>
              <w:rPr>
                <w:rFonts w:hint="eastAsia" w:ascii="宋体" w:hAnsi="宋体" w:eastAsia="宋体" w:cs="宋体"/>
                <w:i w:val="0"/>
                <w:iCs w:val="0"/>
                <w:color w:val="000000"/>
                <w:sz w:val="20"/>
                <w:szCs w:val="20"/>
                <w:u w:val="none"/>
              </w:rPr>
            </w:pPr>
          </w:p>
        </w:tc>
      </w:tr>
      <w:tr w14:paraId="31577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F7AB2A">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BF32B6">
            <w:pPr>
              <w:snapToGrid w:val="0"/>
              <w:jc w:val="center"/>
              <w:rPr>
                <w:rFonts w:hint="eastAsia" w:ascii="宋体" w:hAnsi="宋体" w:eastAsia="宋体" w:cs="宋体"/>
                <w:i w:val="0"/>
                <w:iCs w:val="0"/>
                <w:color w:val="000000"/>
                <w:sz w:val="16"/>
                <w:szCs w:val="16"/>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C3FCC9">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D5CA18">
            <w:pPr>
              <w:snapToGrid w:val="0"/>
              <w:jc w:val="center"/>
              <w:rPr>
                <w:rFonts w:hint="eastAsia" w:ascii="宋体" w:hAnsi="宋体" w:eastAsia="宋体" w:cs="宋体"/>
                <w:i w:val="0"/>
                <w:iCs w:val="0"/>
                <w:color w:val="000000"/>
                <w:sz w:val="20"/>
                <w:szCs w:val="20"/>
                <w:u w:val="none"/>
              </w:rPr>
            </w:pPr>
          </w:p>
        </w:tc>
      </w:tr>
      <w:tr w14:paraId="19F8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ED057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B606B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B2B8C6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0F8BA5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4307D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6E53EA3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4B54F5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F640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9735DE">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D41B30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F9CA0B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4EA37C4">
            <w:pPr>
              <w:keepNext w:val="0"/>
              <w:keepLines w:val="0"/>
              <w:widowControl/>
              <w:suppressLineNumbers w:val="0"/>
              <w:snapToGrid w:val="0"/>
              <w:jc w:val="left"/>
              <w:textAlignment w:val="center"/>
              <w:rPr>
                <w:rFonts w:ascii="Arial Unicode MS" w:hAnsi="Arial Unicode MS" w:eastAsia="Arial Unicode MS" w:cs="Arial Unicode MS"/>
                <w:i w:val="0"/>
                <w:iCs w:val="0"/>
                <w:color w:val="000000"/>
                <w:sz w:val="16"/>
                <w:szCs w:val="16"/>
                <w:u w:val="none"/>
              </w:rPr>
            </w:pPr>
            <w:r>
              <w:rPr>
                <w:rFonts w:hint="eastAsia" w:ascii="Arial Unicode MS" w:hAnsi="Arial Unicode MS" w:eastAsia="Arial Unicode MS" w:cs="Arial Unicode MS"/>
                <w:i w:val="0"/>
                <w:iCs w:val="0"/>
                <w:color w:val="000000"/>
                <w:kern w:val="0"/>
                <w:sz w:val="16"/>
                <w:szCs w:val="16"/>
                <w:u w:val="none"/>
                <w:lang w:val="en-US" w:eastAsia="zh-CN" w:bidi="ar"/>
              </w:rPr>
              <w:t>安全保障天数</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DB44CB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865465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41DF255">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03ED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395172">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ACDA96A">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E649A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0331116">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全年无任何安全事故发生</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FCDDA2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C688E8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51B4D4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364C9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7E9C5C1">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2DDFE3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DC7A4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5C42E6D">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处理问题及时性</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FFEE13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0377A6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5A5F585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30A11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EB1BBB3">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150FB5">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2E0EAF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1B6B68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031B1C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6479F82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B55E8F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375B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453D18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0B4214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F8C6D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A36F1A">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71603DE">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34CF178">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98.80%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7DFF72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3FC7A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FA029B">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4891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F2311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1CF35FA">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合理安排人员，有效压缩支出</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59AF32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CD5111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CCD58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1CD1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2C006E">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8C1FD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EE6907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0543BD">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提供安全办公环境</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7FF42C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7699935">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215745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2563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A2693A1">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0AA004F">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D193B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C0672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排除安全隐患，维持正常秩序</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114E49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758B9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6EC2EE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9455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31E7207">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DE3A0D">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6438EA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1C6FBD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保安服务水平</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DC3226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24BE972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7F5236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DA67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55EDD8">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DF35C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26273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71F3498">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机关工作人员满意率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F5E1617">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37C3A0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DE0CC1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CC9C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CBA09F">
            <w:pPr>
              <w:snapToGrid w:val="0"/>
              <w:jc w:val="center"/>
              <w:rPr>
                <w:rFonts w:hint="eastAsia" w:ascii="宋体" w:hAnsi="宋体" w:eastAsia="宋体" w:cs="宋体"/>
                <w:i w:val="0"/>
                <w:iCs w:val="0"/>
                <w:color w:val="000000"/>
                <w:sz w:val="20"/>
                <w:szCs w:val="20"/>
                <w:u w:val="none"/>
              </w:rPr>
            </w:pPr>
          </w:p>
        </w:tc>
        <w:tc>
          <w:tcPr>
            <w:tcW w:w="35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2D5C8C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B5588D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2CA19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7C2352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76"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C34A13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加强人员管理，提高安全意识，维护好机关的安全秩序。</w:t>
            </w:r>
          </w:p>
        </w:tc>
      </w:tr>
      <w:tr w14:paraId="1F0CE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6C2C6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C8BF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BDB4350">
            <w:pPr>
              <w:snapToGrid w:val="0"/>
              <w:jc w:val="center"/>
              <w:rPr>
                <w:rFonts w:hint="eastAsia" w:ascii="宋体" w:hAnsi="宋体" w:eastAsia="宋体" w:cs="宋体"/>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AFC6D5C">
            <w:pPr>
              <w:snapToGrid w:val="0"/>
              <w:jc w:val="center"/>
              <w:rPr>
                <w:rFonts w:hint="eastAsia" w:ascii="宋体" w:hAnsi="宋体" w:eastAsia="宋体" w:cs="宋体"/>
                <w:i w:val="0"/>
                <w:iCs w:val="0"/>
                <w:color w:val="000000"/>
                <w:sz w:val="20"/>
                <w:szCs w:val="20"/>
                <w:u w:val="none"/>
              </w:rPr>
            </w:pP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FF20CB">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CF8889F">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0795B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28DB9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5BFB3DA8">
      <w:pPr>
        <w:widowControl/>
        <w:numPr>
          <w:ilvl w:val="0"/>
          <w:numId w:val="0"/>
        </w:numPr>
        <w:spacing w:line="360" w:lineRule="auto"/>
        <w:jc w:val="left"/>
        <w:rPr>
          <w:rFonts w:hint="eastAsia" w:ascii="Times New Roman" w:eastAsia="仿宋_GB2312"/>
          <w:sz w:val="32"/>
          <w:szCs w:val="32"/>
          <w:lang w:val="en-US" w:eastAsia="zh-CN"/>
        </w:rPr>
      </w:pPr>
    </w:p>
    <w:p w14:paraId="0B8F4A0E">
      <w:pPr>
        <w:widowControl/>
        <w:numPr>
          <w:ilvl w:val="0"/>
          <w:numId w:val="0"/>
        </w:numPr>
        <w:spacing w:line="360" w:lineRule="auto"/>
        <w:jc w:val="left"/>
        <w:rPr>
          <w:rFonts w:hint="eastAsia" w:ascii="Times New Roman" w:eastAsia="仿宋_GB2312"/>
          <w:sz w:val="32"/>
          <w:szCs w:val="32"/>
          <w:lang w:val="en-US" w:eastAsia="zh-CN"/>
        </w:rPr>
      </w:pPr>
    </w:p>
    <w:p w14:paraId="39B7855D">
      <w:pPr>
        <w:widowControl/>
        <w:numPr>
          <w:ilvl w:val="0"/>
          <w:numId w:val="0"/>
        </w:numPr>
        <w:spacing w:line="360" w:lineRule="auto"/>
        <w:jc w:val="left"/>
        <w:rPr>
          <w:rFonts w:hint="eastAsia" w:ascii="Times New Roman" w:eastAsia="仿宋_GB2312"/>
          <w:sz w:val="32"/>
          <w:szCs w:val="32"/>
          <w:lang w:val="en-US" w:eastAsia="zh-CN"/>
        </w:rPr>
      </w:pPr>
    </w:p>
    <w:p w14:paraId="3558BD2D">
      <w:pPr>
        <w:widowControl/>
        <w:numPr>
          <w:ilvl w:val="0"/>
          <w:numId w:val="0"/>
        </w:numPr>
        <w:spacing w:line="360" w:lineRule="auto"/>
        <w:jc w:val="left"/>
        <w:rPr>
          <w:rFonts w:hint="eastAsia" w:ascii="Times New Roman" w:eastAsia="仿宋_GB2312"/>
          <w:sz w:val="32"/>
          <w:szCs w:val="32"/>
          <w:lang w:val="en-US" w:eastAsia="zh-CN"/>
        </w:rPr>
      </w:pPr>
    </w:p>
    <w:p w14:paraId="7BB1CDAA">
      <w:pPr>
        <w:widowControl/>
        <w:numPr>
          <w:ilvl w:val="0"/>
          <w:numId w:val="0"/>
        </w:numPr>
        <w:spacing w:line="360" w:lineRule="auto"/>
        <w:jc w:val="left"/>
        <w:rPr>
          <w:rFonts w:hint="eastAsia" w:ascii="Times New Roman" w:eastAsia="仿宋_GB2312"/>
          <w:sz w:val="32"/>
          <w:szCs w:val="32"/>
          <w:lang w:val="en-US" w:eastAsia="zh-CN"/>
        </w:rPr>
      </w:pPr>
    </w:p>
    <w:p w14:paraId="622A5EFE">
      <w:pPr>
        <w:widowControl/>
        <w:numPr>
          <w:ilvl w:val="0"/>
          <w:numId w:val="0"/>
        </w:numPr>
        <w:spacing w:line="360" w:lineRule="auto"/>
        <w:jc w:val="left"/>
        <w:rPr>
          <w:rFonts w:hint="default" w:ascii="Times New Roman" w:eastAsia="仿宋_GB2312"/>
          <w:sz w:val="32"/>
          <w:szCs w:val="32"/>
          <w:lang w:val="en-US" w:eastAsia="zh-CN"/>
        </w:rPr>
      </w:pPr>
    </w:p>
    <w:p w14:paraId="525CC3F8">
      <w:pPr>
        <w:widowControl/>
        <w:numPr>
          <w:ilvl w:val="0"/>
          <w:numId w:val="0"/>
        </w:numPr>
        <w:spacing w:line="360" w:lineRule="auto"/>
        <w:jc w:val="left"/>
        <w:rPr>
          <w:rFonts w:hint="default" w:ascii="Times New Roman" w:eastAsia="仿宋_GB2312"/>
          <w:sz w:val="32"/>
          <w:szCs w:val="32"/>
          <w:lang w:val="en-US" w:eastAsia="zh-CN"/>
        </w:rPr>
      </w:pPr>
    </w:p>
    <w:p w14:paraId="2DCADE75">
      <w:pPr>
        <w:widowControl/>
        <w:numPr>
          <w:ilvl w:val="0"/>
          <w:numId w:val="0"/>
        </w:numPr>
        <w:spacing w:line="360" w:lineRule="auto"/>
        <w:jc w:val="left"/>
        <w:rPr>
          <w:rFonts w:hint="default" w:ascii="Times New Roman" w:eastAsia="仿宋_GB2312"/>
          <w:sz w:val="32"/>
          <w:szCs w:val="32"/>
          <w:lang w:val="en-US" w:eastAsia="zh-CN"/>
        </w:rPr>
      </w:pPr>
    </w:p>
    <w:p w14:paraId="5DE5E221">
      <w:pPr>
        <w:widowControl/>
        <w:numPr>
          <w:ilvl w:val="0"/>
          <w:numId w:val="0"/>
        </w:numPr>
        <w:spacing w:line="360" w:lineRule="auto"/>
        <w:jc w:val="left"/>
        <w:rPr>
          <w:rFonts w:hint="default" w:ascii="Times New Roman" w:eastAsia="仿宋_GB2312"/>
          <w:sz w:val="32"/>
          <w:szCs w:val="32"/>
          <w:lang w:val="en-US" w:eastAsia="zh-CN"/>
        </w:rPr>
      </w:pPr>
    </w:p>
    <w:p w14:paraId="06586384">
      <w:pPr>
        <w:widowControl/>
        <w:numPr>
          <w:ilvl w:val="0"/>
          <w:numId w:val="0"/>
        </w:numPr>
        <w:spacing w:line="360" w:lineRule="auto"/>
        <w:jc w:val="left"/>
        <w:rPr>
          <w:rFonts w:hint="default" w:ascii="Times New Roman" w:eastAsia="仿宋_GB2312"/>
          <w:sz w:val="32"/>
          <w:szCs w:val="32"/>
          <w:lang w:val="en-US" w:eastAsia="zh-CN"/>
        </w:rPr>
      </w:pPr>
    </w:p>
    <w:p w14:paraId="2273E767">
      <w:pPr>
        <w:widowControl/>
        <w:numPr>
          <w:ilvl w:val="0"/>
          <w:numId w:val="0"/>
        </w:numPr>
        <w:spacing w:line="360" w:lineRule="auto"/>
        <w:jc w:val="left"/>
        <w:rPr>
          <w:rFonts w:hint="default" w:ascii="Times New Roman" w:eastAsia="仿宋_GB2312"/>
          <w:sz w:val="32"/>
          <w:szCs w:val="32"/>
          <w:lang w:val="en-US" w:eastAsia="zh-CN"/>
        </w:rPr>
      </w:pPr>
    </w:p>
    <w:p w14:paraId="57C65CD2">
      <w:pPr>
        <w:widowControl/>
        <w:numPr>
          <w:ilvl w:val="0"/>
          <w:numId w:val="0"/>
        </w:numPr>
        <w:spacing w:line="360" w:lineRule="auto"/>
        <w:jc w:val="left"/>
        <w:rPr>
          <w:rFonts w:hint="default" w:ascii="Times New Roman" w:eastAsia="仿宋_GB2312"/>
          <w:sz w:val="32"/>
          <w:szCs w:val="32"/>
          <w:lang w:val="en-US" w:eastAsia="zh-CN"/>
        </w:rPr>
      </w:pPr>
    </w:p>
    <w:p w14:paraId="208C1E71">
      <w:pPr>
        <w:widowControl/>
        <w:numPr>
          <w:ilvl w:val="0"/>
          <w:numId w:val="0"/>
        </w:numPr>
        <w:spacing w:line="360" w:lineRule="auto"/>
        <w:jc w:val="left"/>
        <w:rPr>
          <w:rFonts w:hint="default" w:ascii="Times New Roman" w:eastAsia="仿宋_GB2312"/>
          <w:sz w:val="32"/>
          <w:szCs w:val="32"/>
          <w:lang w:val="en-US" w:eastAsia="zh-CN"/>
        </w:rPr>
      </w:pPr>
    </w:p>
    <w:p w14:paraId="2691C6E1">
      <w:pPr>
        <w:widowControl/>
        <w:numPr>
          <w:ilvl w:val="0"/>
          <w:numId w:val="0"/>
        </w:numPr>
        <w:spacing w:line="360" w:lineRule="auto"/>
        <w:jc w:val="left"/>
        <w:rPr>
          <w:rFonts w:hint="default" w:ascii="Times New Roman" w:eastAsia="仿宋_GB2312"/>
          <w:sz w:val="32"/>
          <w:szCs w:val="32"/>
          <w:lang w:val="en-US" w:eastAsia="zh-CN"/>
        </w:rPr>
      </w:pPr>
    </w:p>
    <w:p w14:paraId="54B5D7EB">
      <w:pPr>
        <w:pStyle w:val="2"/>
        <w:ind w:left="0" w:leftChars="0" w:firstLine="0" w:firstLineChars="0"/>
        <w:rPr>
          <w:rFonts w:hint="default"/>
          <w:lang w:val="en-US" w:eastAsia="zh-CN"/>
        </w:rPr>
      </w:pPr>
      <w:r>
        <w:rPr>
          <w:rFonts w:hint="eastAsia" w:ascii="Times New Roman" w:eastAsia="仿宋_GB2312"/>
          <w:sz w:val="32"/>
          <w:szCs w:val="32"/>
          <w:lang w:val="en-US" w:eastAsia="zh-CN"/>
        </w:rPr>
        <w:t>水电暖燃气经费项目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87"/>
        <w:gridCol w:w="1305"/>
        <w:gridCol w:w="691"/>
        <w:gridCol w:w="1217"/>
        <w:gridCol w:w="1206"/>
        <w:gridCol w:w="965"/>
        <w:gridCol w:w="1148"/>
        <w:gridCol w:w="1174"/>
      </w:tblGrid>
      <w:tr w14:paraId="7AB7F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271C6937">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15DC2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21E11A06">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664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EF0B7D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5247E8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EB43326">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0083386">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27C43D4">
            <w:pPr>
              <w:snapToGrid w:val="0"/>
              <w:jc w:val="center"/>
              <w:rPr>
                <w:rFonts w:hint="eastAsia" w:ascii="宋体" w:hAnsi="宋体" w:eastAsia="宋体" w:cs="宋体"/>
                <w:i w:val="0"/>
                <w:iCs w:val="0"/>
                <w:color w:val="000000"/>
                <w:sz w:val="20"/>
                <w:szCs w:val="20"/>
                <w:u w:val="none"/>
              </w:rPr>
            </w:pP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1F07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7970E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175503D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3749BC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3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F88EA7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水电暖燃气经费</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57342C1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5"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21D70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2B713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7CCFD4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8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54F7B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CB0CC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4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14C7E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116C6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C44B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8CA31FE">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D549B4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515FD2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703367B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2084383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5F5111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0669F7A">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110.754306</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19FA7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72.86</w:t>
            </w:r>
          </w:p>
        </w:tc>
      </w:tr>
      <w:tr w14:paraId="6C80E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80B02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5086DC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105A5E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238E1A5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646B325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A2E278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651F0C4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704559">
            <w:pPr>
              <w:snapToGrid w:val="0"/>
              <w:jc w:val="center"/>
              <w:rPr>
                <w:rFonts w:hint="eastAsia" w:ascii="宋体" w:hAnsi="宋体" w:eastAsia="宋体" w:cs="宋体"/>
                <w:i w:val="0"/>
                <w:iCs w:val="0"/>
                <w:color w:val="000000"/>
                <w:sz w:val="20"/>
                <w:szCs w:val="20"/>
                <w:u w:val="none"/>
              </w:rPr>
            </w:pPr>
          </w:p>
        </w:tc>
      </w:tr>
      <w:tr w14:paraId="03D94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29E70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296F99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934508D">
            <w:pPr>
              <w:snapToGrid w:val="0"/>
              <w:jc w:val="left"/>
              <w:rPr>
                <w:rFonts w:hint="default" w:ascii="Calibri" w:hAnsi="Calibri" w:eastAsia="宋体" w:cs="Calibri"/>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3163180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448753F6">
            <w:pPr>
              <w:snapToGrid w:val="0"/>
              <w:jc w:val="left"/>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66E809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A263CA0">
            <w:pPr>
              <w:snapToGrid w:val="0"/>
              <w:jc w:val="left"/>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F967C96">
            <w:pPr>
              <w:snapToGrid w:val="0"/>
              <w:jc w:val="center"/>
              <w:rPr>
                <w:rFonts w:hint="eastAsia" w:ascii="宋体" w:hAnsi="宋体" w:eastAsia="宋体" w:cs="宋体"/>
                <w:i w:val="0"/>
                <w:iCs w:val="0"/>
                <w:color w:val="000000"/>
                <w:sz w:val="20"/>
                <w:szCs w:val="20"/>
                <w:u w:val="none"/>
              </w:rPr>
            </w:pPr>
          </w:p>
        </w:tc>
      </w:tr>
      <w:tr w14:paraId="0F7BB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552BB2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CFCC37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0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54F20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96E92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6155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92C0C50">
            <w:pPr>
              <w:snapToGrid w:val="0"/>
              <w:jc w:val="center"/>
              <w:rPr>
                <w:rFonts w:hint="eastAsia" w:ascii="宋体" w:hAnsi="宋体" w:eastAsia="宋体" w:cs="宋体"/>
                <w:i w:val="0"/>
                <w:iCs w:val="0"/>
                <w:color w:val="000000"/>
                <w:sz w:val="20"/>
                <w:szCs w:val="20"/>
                <w:u w:val="none"/>
              </w:rPr>
            </w:pPr>
          </w:p>
        </w:tc>
        <w:tc>
          <w:tcPr>
            <w:tcW w:w="1748"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E35E4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保障办公区域正常运转，确保各部门能正常履行只能和推进重点工作</w:t>
            </w:r>
          </w:p>
        </w:tc>
        <w:tc>
          <w:tcPr>
            <w:tcW w:w="180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FFE3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正常保障了水电暖燃气的正常供应</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06CF4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D7BB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7878609">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F9D2F1">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54ECCA">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12BDF2E">
            <w:pPr>
              <w:snapToGrid w:val="0"/>
              <w:jc w:val="center"/>
              <w:rPr>
                <w:rFonts w:hint="eastAsia" w:ascii="宋体" w:hAnsi="宋体" w:eastAsia="宋体" w:cs="宋体"/>
                <w:i w:val="0"/>
                <w:iCs w:val="0"/>
                <w:color w:val="000000"/>
                <w:sz w:val="20"/>
                <w:szCs w:val="20"/>
                <w:u w:val="none"/>
              </w:rPr>
            </w:pPr>
          </w:p>
        </w:tc>
      </w:tr>
      <w:tr w14:paraId="2B4BB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69DAC1">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31615B">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91A662C">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90CCF2">
            <w:pPr>
              <w:snapToGrid w:val="0"/>
              <w:jc w:val="center"/>
              <w:rPr>
                <w:rFonts w:hint="eastAsia" w:ascii="宋体" w:hAnsi="宋体" w:eastAsia="宋体" w:cs="宋体"/>
                <w:i w:val="0"/>
                <w:iCs w:val="0"/>
                <w:color w:val="000000"/>
                <w:sz w:val="20"/>
                <w:szCs w:val="20"/>
                <w:u w:val="none"/>
              </w:rPr>
            </w:pPr>
          </w:p>
        </w:tc>
      </w:tr>
      <w:tr w14:paraId="38EA1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545F2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494386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D67654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1DA4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1D0250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5B1B5F3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308D9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3E23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C312DF">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4E2808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4C6F4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625C85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保障机关4个院落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36C57C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7F1C4FD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E74A0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ED3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FF07879">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48B79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DCC61D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E50433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达到质量要求</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D7A999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DDC7EFE">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A57D31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CEDA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66AABF">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D40950">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C4A4D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4C73E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按计划完成</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08475D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9AD71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3F969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CEE2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150B53">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FC51E7">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9C6CC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1DE04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控制在预算范围内</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9CA8B82">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2CEF222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DB185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9FA7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FD543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654511B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12EC1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D861324">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85ECD2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5616A9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72.86%</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490D2EA">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67261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007C27">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43F6F1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72E654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B7F71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设备正常运行</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2ECAE5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F046DD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CDA125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BF52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6E4789">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465AC7">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F36CC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F197E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提升服务水平</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8FD99E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6B6D1C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A60987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2444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C59E45">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F7C7F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E1D6B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6A5AAA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符合环境达标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B5283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6093E49E">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82E3F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5E6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776A98">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C57E9">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E4FE7E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E5F57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维持政府工作运转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3C3350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7E573C9">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D3C39C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9469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FC01123">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5CE3849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2E88A7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E6CCF1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机关工作人员满意率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0663B87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713F36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556E8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9825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2F89E27">
            <w:pPr>
              <w:snapToGrid w:val="0"/>
              <w:jc w:val="center"/>
              <w:rPr>
                <w:rFonts w:hint="eastAsia" w:ascii="宋体" w:hAnsi="宋体" w:eastAsia="宋体" w:cs="宋体"/>
                <w:i w:val="0"/>
                <w:iCs w:val="0"/>
                <w:color w:val="000000"/>
                <w:sz w:val="20"/>
                <w:szCs w:val="20"/>
                <w:u w:val="none"/>
              </w:rPr>
            </w:pPr>
          </w:p>
        </w:tc>
        <w:tc>
          <w:tcPr>
            <w:tcW w:w="3552"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0BC0137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7C5C85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1DCE8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65DE06A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9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6A43E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支付进度过慢，加强支出进度</w:t>
            </w:r>
          </w:p>
        </w:tc>
      </w:tr>
      <w:tr w14:paraId="3AB22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7E05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5650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7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4994E3">
            <w:pPr>
              <w:snapToGrid w:val="0"/>
              <w:jc w:val="center"/>
              <w:rPr>
                <w:rFonts w:hint="eastAsia" w:ascii="宋体" w:hAnsi="宋体" w:eastAsia="宋体" w:cs="宋体"/>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A6F102A">
            <w:pPr>
              <w:snapToGrid w:val="0"/>
              <w:jc w:val="center"/>
              <w:rPr>
                <w:rFonts w:hint="eastAsia" w:ascii="宋体" w:hAnsi="宋体" w:eastAsia="宋体" w:cs="宋体"/>
                <w:i w:val="0"/>
                <w:iCs w:val="0"/>
                <w:color w:val="000000"/>
                <w:sz w:val="20"/>
                <w:szCs w:val="20"/>
                <w:u w:val="none"/>
              </w:rPr>
            </w:pP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B6DCFAF">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F59853">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0EC497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F596B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19235969">
      <w:pPr>
        <w:pStyle w:val="2"/>
        <w:rPr>
          <w:rFonts w:hint="default" w:ascii="Times New Roman" w:eastAsia="仿宋_GB2312"/>
          <w:sz w:val="32"/>
          <w:szCs w:val="32"/>
          <w:lang w:val="en-US" w:eastAsia="zh-CN"/>
        </w:rPr>
      </w:pPr>
    </w:p>
    <w:p w14:paraId="748A7C79">
      <w:pPr>
        <w:pStyle w:val="2"/>
        <w:rPr>
          <w:rFonts w:hint="default" w:ascii="Times New Roman" w:eastAsia="仿宋_GB2312"/>
          <w:sz w:val="32"/>
          <w:szCs w:val="32"/>
          <w:lang w:val="en-US" w:eastAsia="zh-CN"/>
        </w:rPr>
      </w:pPr>
    </w:p>
    <w:p w14:paraId="48F66440">
      <w:pPr>
        <w:pStyle w:val="2"/>
        <w:rPr>
          <w:rFonts w:hint="default" w:ascii="Times New Roman" w:eastAsia="仿宋_GB2312"/>
          <w:sz w:val="32"/>
          <w:szCs w:val="32"/>
          <w:lang w:val="en-US" w:eastAsia="zh-CN"/>
        </w:rPr>
      </w:pPr>
    </w:p>
    <w:p w14:paraId="75ECA6FD">
      <w:pPr>
        <w:pStyle w:val="2"/>
        <w:rPr>
          <w:rFonts w:hint="default" w:ascii="Times New Roman" w:eastAsia="仿宋_GB2312"/>
          <w:sz w:val="32"/>
          <w:szCs w:val="32"/>
          <w:lang w:val="en-US" w:eastAsia="zh-CN"/>
        </w:rPr>
      </w:pPr>
    </w:p>
    <w:p w14:paraId="3B50FDA7">
      <w:pPr>
        <w:pStyle w:val="2"/>
        <w:rPr>
          <w:rFonts w:hint="default" w:ascii="Times New Roman" w:eastAsia="仿宋_GB2312"/>
          <w:sz w:val="32"/>
          <w:szCs w:val="32"/>
          <w:lang w:val="en-US" w:eastAsia="zh-CN"/>
        </w:rPr>
      </w:pPr>
    </w:p>
    <w:p w14:paraId="69C5F838">
      <w:pPr>
        <w:pStyle w:val="2"/>
        <w:rPr>
          <w:rFonts w:hint="default" w:ascii="Times New Roman" w:eastAsia="仿宋_GB2312"/>
          <w:sz w:val="32"/>
          <w:szCs w:val="32"/>
          <w:lang w:val="en-US" w:eastAsia="zh-CN"/>
        </w:rPr>
      </w:pPr>
    </w:p>
    <w:p w14:paraId="0CC78003">
      <w:pPr>
        <w:pStyle w:val="2"/>
        <w:rPr>
          <w:rFonts w:hint="default" w:ascii="Times New Roman" w:eastAsia="仿宋_GB2312"/>
          <w:sz w:val="32"/>
          <w:szCs w:val="32"/>
          <w:lang w:val="en-US" w:eastAsia="zh-CN"/>
        </w:rPr>
      </w:pPr>
    </w:p>
    <w:p w14:paraId="765C36AB">
      <w:pPr>
        <w:pStyle w:val="2"/>
        <w:rPr>
          <w:rFonts w:hint="default" w:ascii="Times New Roman" w:eastAsia="仿宋_GB2312"/>
          <w:sz w:val="32"/>
          <w:szCs w:val="32"/>
          <w:lang w:val="en-US" w:eastAsia="zh-CN"/>
        </w:rPr>
      </w:pPr>
    </w:p>
    <w:p w14:paraId="7EAF5C7C">
      <w:pPr>
        <w:pStyle w:val="2"/>
        <w:rPr>
          <w:rFonts w:hint="default" w:ascii="Times New Roman" w:eastAsia="仿宋_GB2312"/>
          <w:sz w:val="32"/>
          <w:szCs w:val="32"/>
          <w:lang w:val="en-US" w:eastAsia="zh-CN"/>
        </w:rPr>
      </w:pPr>
    </w:p>
    <w:p w14:paraId="58FB2626">
      <w:pPr>
        <w:pStyle w:val="2"/>
        <w:rPr>
          <w:rFonts w:hint="default" w:ascii="Times New Roman" w:eastAsia="仿宋_GB2312"/>
          <w:sz w:val="32"/>
          <w:szCs w:val="32"/>
          <w:lang w:val="en-US" w:eastAsia="zh-CN"/>
        </w:rPr>
      </w:pPr>
    </w:p>
    <w:p w14:paraId="3046C5B5">
      <w:pPr>
        <w:pStyle w:val="2"/>
        <w:rPr>
          <w:rFonts w:hint="default" w:ascii="Times New Roman" w:eastAsia="仿宋_GB2312"/>
          <w:sz w:val="32"/>
          <w:szCs w:val="32"/>
          <w:lang w:val="en-US" w:eastAsia="zh-CN"/>
        </w:rPr>
      </w:pPr>
    </w:p>
    <w:p w14:paraId="2E90510F">
      <w:pPr>
        <w:pStyle w:val="2"/>
        <w:rPr>
          <w:rFonts w:hint="default" w:ascii="Times New Roman" w:eastAsia="仿宋_GB2312"/>
          <w:sz w:val="32"/>
          <w:szCs w:val="32"/>
          <w:lang w:val="en-US" w:eastAsia="zh-CN"/>
        </w:rPr>
      </w:pPr>
    </w:p>
    <w:p w14:paraId="58DFB0AF">
      <w:pPr>
        <w:pStyle w:val="2"/>
        <w:rPr>
          <w:rFonts w:hint="default" w:ascii="Times New Roman" w:eastAsia="仿宋_GB2312"/>
          <w:sz w:val="32"/>
          <w:szCs w:val="32"/>
          <w:lang w:val="en-US" w:eastAsia="zh-CN"/>
        </w:rPr>
      </w:pPr>
    </w:p>
    <w:p w14:paraId="062E2591">
      <w:pPr>
        <w:pStyle w:val="2"/>
        <w:rPr>
          <w:rFonts w:hint="default" w:ascii="Times New Roman" w:eastAsia="仿宋_GB2312"/>
          <w:sz w:val="32"/>
          <w:szCs w:val="32"/>
          <w:lang w:val="en-US" w:eastAsia="zh-CN"/>
        </w:rPr>
      </w:pPr>
    </w:p>
    <w:p w14:paraId="6DBD3974">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物业服务经费项目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87"/>
        <w:gridCol w:w="1305"/>
        <w:gridCol w:w="691"/>
        <w:gridCol w:w="1217"/>
        <w:gridCol w:w="1206"/>
        <w:gridCol w:w="965"/>
        <w:gridCol w:w="1148"/>
        <w:gridCol w:w="1174"/>
      </w:tblGrid>
      <w:tr w14:paraId="1DF1C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63ADD6EA">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0CA3E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066AB8E9">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341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05810A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1ECD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93BB9D3">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98217ED">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E5B020B">
            <w:pPr>
              <w:snapToGrid w:val="0"/>
              <w:jc w:val="center"/>
              <w:rPr>
                <w:rFonts w:hint="eastAsia" w:ascii="宋体" w:hAnsi="宋体" w:eastAsia="宋体" w:cs="宋体"/>
                <w:i w:val="0"/>
                <w:iCs w:val="0"/>
                <w:color w:val="000000"/>
                <w:sz w:val="20"/>
                <w:szCs w:val="20"/>
                <w:u w:val="none"/>
              </w:rPr>
            </w:pP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DA2A95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57475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19BFE5A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7040D40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3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0C819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物业服务经费</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30AB50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5"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0E1AC1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70110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5578B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8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87C3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57FD56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4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FFC12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C01D9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7A30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BAE8C5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47A2CB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3DF78B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63663BE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2EE3352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7D486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322F896">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199.981274</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82675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99.99</w:t>
            </w:r>
          </w:p>
        </w:tc>
      </w:tr>
      <w:tr w14:paraId="29376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14C8D0">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4330B3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CB97A3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546B800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778B1A4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365DB9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30D247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7BFDB73">
            <w:pPr>
              <w:snapToGrid w:val="0"/>
              <w:jc w:val="center"/>
              <w:rPr>
                <w:rFonts w:hint="eastAsia" w:ascii="宋体" w:hAnsi="宋体" w:eastAsia="宋体" w:cs="宋体"/>
                <w:i w:val="0"/>
                <w:iCs w:val="0"/>
                <w:color w:val="000000"/>
                <w:sz w:val="20"/>
                <w:szCs w:val="20"/>
                <w:u w:val="none"/>
              </w:rPr>
            </w:pPr>
          </w:p>
        </w:tc>
      </w:tr>
      <w:tr w14:paraId="0466E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D0A85C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632419A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7B34D01">
            <w:pPr>
              <w:snapToGrid w:val="0"/>
              <w:jc w:val="left"/>
              <w:rPr>
                <w:rFonts w:hint="default" w:ascii="Calibri" w:hAnsi="Calibri" w:eastAsia="宋体" w:cs="Calibri"/>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7F9359D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70215EF0">
            <w:pPr>
              <w:snapToGrid w:val="0"/>
              <w:jc w:val="left"/>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EA96A7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350D84BE">
            <w:pPr>
              <w:snapToGrid w:val="0"/>
              <w:jc w:val="left"/>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684884">
            <w:pPr>
              <w:snapToGrid w:val="0"/>
              <w:jc w:val="center"/>
              <w:rPr>
                <w:rFonts w:hint="eastAsia" w:ascii="宋体" w:hAnsi="宋体" w:eastAsia="宋体" w:cs="宋体"/>
                <w:i w:val="0"/>
                <w:iCs w:val="0"/>
                <w:color w:val="000000"/>
                <w:sz w:val="20"/>
                <w:szCs w:val="20"/>
                <w:u w:val="none"/>
              </w:rPr>
            </w:pPr>
          </w:p>
        </w:tc>
      </w:tr>
      <w:tr w14:paraId="091B7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32EE4A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0DC22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0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B772F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25B29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EC3A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147C19">
            <w:pPr>
              <w:snapToGrid w:val="0"/>
              <w:jc w:val="center"/>
              <w:rPr>
                <w:rFonts w:hint="eastAsia" w:ascii="宋体" w:hAnsi="宋体" w:eastAsia="宋体" w:cs="宋体"/>
                <w:i w:val="0"/>
                <w:iCs w:val="0"/>
                <w:color w:val="000000"/>
                <w:sz w:val="20"/>
                <w:szCs w:val="20"/>
                <w:u w:val="none"/>
              </w:rPr>
            </w:pPr>
          </w:p>
        </w:tc>
        <w:tc>
          <w:tcPr>
            <w:tcW w:w="1748"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FE775F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完成物业服务要求</w:t>
            </w:r>
          </w:p>
        </w:tc>
        <w:tc>
          <w:tcPr>
            <w:tcW w:w="180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BC930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物业服务目标已正常完成</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3AD5B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1298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91F0E20">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5F8700">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109375A">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E90A79">
            <w:pPr>
              <w:snapToGrid w:val="0"/>
              <w:jc w:val="center"/>
              <w:rPr>
                <w:rFonts w:hint="eastAsia" w:ascii="宋体" w:hAnsi="宋体" w:eastAsia="宋体" w:cs="宋体"/>
                <w:i w:val="0"/>
                <w:iCs w:val="0"/>
                <w:color w:val="000000"/>
                <w:sz w:val="20"/>
                <w:szCs w:val="20"/>
                <w:u w:val="none"/>
              </w:rPr>
            </w:pPr>
          </w:p>
        </w:tc>
      </w:tr>
      <w:tr w14:paraId="2C5DC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96C276">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889495">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A5569E">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F93D061">
            <w:pPr>
              <w:snapToGrid w:val="0"/>
              <w:jc w:val="center"/>
              <w:rPr>
                <w:rFonts w:hint="eastAsia" w:ascii="宋体" w:hAnsi="宋体" w:eastAsia="宋体" w:cs="宋体"/>
                <w:i w:val="0"/>
                <w:iCs w:val="0"/>
                <w:color w:val="000000"/>
                <w:sz w:val="20"/>
                <w:szCs w:val="20"/>
                <w:u w:val="none"/>
              </w:rPr>
            </w:pPr>
          </w:p>
        </w:tc>
      </w:tr>
      <w:tr w14:paraId="3CA34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14290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597654E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1E05A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35646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38DAC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3842B6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9ABEC6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DC80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8FE254">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7946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66BEF4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EBF37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服务机关4个院落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5311F9D">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D6AEBF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F29E1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2B8B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D126F7">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817830D">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E4B7F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F1D8C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达到合同要求</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34C00779">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70DA41B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96A954A">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90F8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6895EDD">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DDF934">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ED657E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133139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按照合同实施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B7CE59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2B99001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5A650E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3D5D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4C9405">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72D560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60113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BC5483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控制在预算范围内</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AF048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7CAD58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B1BB551">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2878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743DA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721CCFD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48E21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F0A23C8">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63C777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517F1D9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99.99%</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3240E2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6F4FD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F5F3E6B">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9ED11E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3CA78F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2BBD8F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设备正常运转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4A94B5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7DD9AB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1ECC4A4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AD00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7B17EB">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3C66519">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7E9D81D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E200A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提升服务水平</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2B87E8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698927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8845D76">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1456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4EF4D13">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769C7C5">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52FB7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8CBB2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环境达标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FC09C7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4F4718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471C9C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616D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02B63B">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6E605B">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7DA5D1C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8900AA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维持政府工作正常运转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8BF139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E19E8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062460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91E9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DA71FA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254C2D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91099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22D8168">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机关工作人员的满意率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F82EEAD">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CD40928">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AE9289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DE73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A058788">
            <w:pPr>
              <w:snapToGrid w:val="0"/>
              <w:jc w:val="center"/>
              <w:rPr>
                <w:rFonts w:hint="eastAsia" w:ascii="宋体" w:hAnsi="宋体" w:eastAsia="宋体" w:cs="宋体"/>
                <w:i w:val="0"/>
                <w:iCs w:val="0"/>
                <w:color w:val="000000"/>
                <w:sz w:val="20"/>
                <w:szCs w:val="20"/>
                <w:u w:val="none"/>
              </w:rPr>
            </w:pPr>
          </w:p>
        </w:tc>
        <w:tc>
          <w:tcPr>
            <w:tcW w:w="3552"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21F9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CD3A974">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284C0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76B9E75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9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4D308A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9260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813D5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E7FBE0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7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2FA945">
            <w:pPr>
              <w:snapToGrid w:val="0"/>
              <w:jc w:val="center"/>
              <w:rPr>
                <w:rFonts w:hint="eastAsia" w:ascii="宋体" w:hAnsi="宋体" w:eastAsia="宋体" w:cs="宋体"/>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C4C394">
            <w:pPr>
              <w:snapToGrid w:val="0"/>
              <w:jc w:val="center"/>
              <w:rPr>
                <w:rFonts w:hint="eastAsia" w:ascii="宋体" w:hAnsi="宋体" w:eastAsia="宋体" w:cs="宋体"/>
                <w:i w:val="0"/>
                <w:iCs w:val="0"/>
                <w:color w:val="000000"/>
                <w:sz w:val="20"/>
                <w:szCs w:val="20"/>
                <w:u w:val="none"/>
              </w:rPr>
            </w:pP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D6192BF">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E200988">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84D31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CE357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669E0150">
      <w:pPr>
        <w:pStyle w:val="2"/>
        <w:rPr>
          <w:rFonts w:hint="default" w:ascii="Times New Roman" w:eastAsia="仿宋_GB2312"/>
          <w:sz w:val="32"/>
          <w:szCs w:val="32"/>
          <w:lang w:val="en-US" w:eastAsia="zh-CN"/>
        </w:rPr>
      </w:pPr>
    </w:p>
    <w:p w14:paraId="16FF3ED3">
      <w:pPr>
        <w:pStyle w:val="2"/>
        <w:rPr>
          <w:rFonts w:hint="default" w:ascii="Times New Roman" w:eastAsia="仿宋_GB2312"/>
          <w:sz w:val="32"/>
          <w:szCs w:val="32"/>
          <w:lang w:val="en-US" w:eastAsia="zh-CN"/>
        </w:rPr>
      </w:pPr>
    </w:p>
    <w:p w14:paraId="6D6CD3A8">
      <w:pPr>
        <w:pStyle w:val="2"/>
        <w:rPr>
          <w:rFonts w:hint="default" w:ascii="Times New Roman" w:eastAsia="仿宋_GB2312"/>
          <w:sz w:val="32"/>
          <w:szCs w:val="32"/>
          <w:lang w:val="en-US" w:eastAsia="zh-CN"/>
        </w:rPr>
      </w:pPr>
    </w:p>
    <w:p w14:paraId="0A9BE5AB">
      <w:pPr>
        <w:pStyle w:val="2"/>
        <w:rPr>
          <w:rFonts w:hint="default" w:ascii="Times New Roman" w:eastAsia="仿宋_GB2312"/>
          <w:sz w:val="32"/>
          <w:szCs w:val="32"/>
          <w:lang w:val="en-US" w:eastAsia="zh-CN"/>
        </w:rPr>
      </w:pPr>
    </w:p>
    <w:p w14:paraId="282B98B6">
      <w:pPr>
        <w:pStyle w:val="2"/>
        <w:rPr>
          <w:rFonts w:hint="default" w:ascii="Times New Roman" w:eastAsia="仿宋_GB2312"/>
          <w:sz w:val="32"/>
          <w:szCs w:val="32"/>
          <w:lang w:val="en-US" w:eastAsia="zh-CN"/>
        </w:rPr>
      </w:pPr>
    </w:p>
    <w:p w14:paraId="5F9EBDC9">
      <w:pPr>
        <w:pStyle w:val="2"/>
        <w:rPr>
          <w:rFonts w:hint="default" w:ascii="Times New Roman" w:eastAsia="仿宋_GB2312"/>
          <w:sz w:val="32"/>
          <w:szCs w:val="32"/>
          <w:lang w:val="en-US" w:eastAsia="zh-CN"/>
        </w:rPr>
      </w:pPr>
    </w:p>
    <w:p w14:paraId="35E8072D">
      <w:pPr>
        <w:pStyle w:val="2"/>
        <w:rPr>
          <w:rFonts w:hint="default" w:ascii="Times New Roman" w:eastAsia="仿宋_GB2312"/>
          <w:sz w:val="32"/>
          <w:szCs w:val="32"/>
          <w:lang w:val="en-US" w:eastAsia="zh-CN"/>
        </w:rPr>
      </w:pPr>
    </w:p>
    <w:p w14:paraId="02B3BC17">
      <w:pPr>
        <w:pStyle w:val="2"/>
        <w:rPr>
          <w:rFonts w:hint="default" w:ascii="Times New Roman" w:eastAsia="仿宋_GB2312"/>
          <w:sz w:val="32"/>
          <w:szCs w:val="32"/>
          <w:lang w:val="en-US" w:eastAsia="zh-CN"/>
        </w:rPr>
      </w:pPr>
    </w:p>
    <w:p w14:paraId="72444530">
      <w:pPr>
        <w:pStyle w:val="2"/>
        <w:rPr>
          <w:rFonts w:hint="default" w:ascii="Times New Roman" w:eastAsia="仿宋_GB2312"/>
          <w:sz w:val="32"/>
          <w:szCs w:val="32"/>
          <w:lang w:val="en-US" w:eastAsia="zh-CN"/>
        </w:rPr>
      </w:pPr>
    </w:p>
    <w:p w14:paraId="018C44F3">
      <w:pPr>
        <w:pStyle w:val="2"/>
        <w:rPr>
          <w:rFonts w:hint="default" w:ascii="Times New Roman" w:eastAsia="仿宋_GB2312"/>
          <w:sz w:val="32"/>
          <w:szCs w:val="32"/>
          <w:lang w:val="en-US" w:eastAsia="zh-CN"/>
        </w:rPr>
      </w:pPr>
    </w:p>
    <w:p w14:paraId="21647095">
      <w:pPr>
        <w:pStyle w:val="2"/>
        <w:rPr>
          <w:rFonts w:hint="default" w:ascii="Times New Roman" w:eastAsia="仿宋_GB2312"/>
          <w:sz w:val="32"/>
          <w:szCs w:val="32"/>
          <w:lang w:val="en-US" w:eastAsia="zh-CN"/>
        </w:rPr>
      </w:pPr>
    </w:p>
    <w:p w14:paraId="60100064">
      <w:pPr>
        <w:pStyle w:val="2"/>
        <w:rPr>
          <w:rFonts w:hint="default" w:ascii="Times New Roman" w:eastAsia="仿宋_GB2312"/>
          <w:sz w:val="32"/>
          <w:szCs w:val="32"/>
          <w:lang w:val="en-US" w:eastAsia="zh-CN"/>
        </w:rPr>
      </w:pPr>
    </w:p>
    <w:p w14:paraId="01444695">
      <w:pPr>
        <w:pStyle w:val="2"/>
        <w:rPr>
          <w:rFonts w:hint="default" w:ascii="Times New Roman" w:eastAsia="仿宋_GB2312"/>
          <w:sz w:val="32"/>
          <w:szCs w:val="32"/>
          <w:lang w:val="en-US" w:eastAsia="zh-CN"/>
        </w:rPr>
      </w:pPr>
    </w:p>
    <w:p w14:paraId="5543B3C4">
      <w:pPr>
        <w:pStyle w:val="2"/>
        <w:rPr>
          <w:rFonts w:hint="default" w:ascii="Times New Roman" w:eastAsia="仿宋_GB2312"/>
          <w:sz w:val="32"/>
          <w:szCs w:val="32"/>
          <w:lang w:val="en-US" w:eastAsia="zh-CN"/>
        </w:rPr>
      </w:pPr>
    </w:p>
    <w:p w14:paraId="08F49F04">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后勤补助经费项目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513"/>
        <w:gridCol w:w="1326"/>
        <w:gridCol w:w="704"/>
        <w:gridCol w:w="1248"/>
        <w:gridCol w:w="1042"/>
        <w:gridCol w:w="1041"/>
        <w:gridCol w:w="1145"/>
        <w:gridCol w:w="1174"/>
      </w:tblGrid>
      <w:tr w14:paraId="5605A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1DE1E9D9">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41202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0B41244B">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514A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8EC460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0732CA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AF03813">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8573798">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91A630">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A23E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D3DD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F7CFDA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21398F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6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44CEC5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后勤补助经费</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5B0AC1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4"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05D94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16C2C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52A267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813F6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7C7181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8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44555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461A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73DC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B264819">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109E8F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D16DCBC">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6BA3FB8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5C72E74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C325BC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4812DE1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245.6766</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396CD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81.89%</w:t>
            </w:r>
          </w:p>
        </w:tc>
      </w:tr>
      <w:tr w14:paraId="68C9E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C77D0C3">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73BFB2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20EF40F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58F5D1F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38D110CD">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FC321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F5790E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BCE9068">
            <w:pPr>
              <w:snapToGrid w:val="0"/>
              <w:jc w:val="center"/>
              <w:rPr>
                <w:rFonts w:hint="eastAsia" w:ascii="宋体" w:hAnsi="宋体" w:eastAsia="宋体" w:cs="宋体"/>
                <w:i w:val="0"/>
                <w:iCs w:val="0"/>
                <w:color w:val="000000"/>
                <w:sz w:val="20"/>
                <w:szCs w:val="20"/>
                <w:u w:val="none"/>
              </w:rPr>
            </w:pPr>
          </w:p>
        </w:tc>
      </w:tr>
      <w:tr w14:paraId="34081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58931BE">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3D4EDE9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0361C76">
            <w:pPr>
              <w:snapToGrid w:val="0"/>
              <w:jc w:val="left"/>
              <w:rPr>
                <w:rFonts w:hint="default" w:ascii="Calibri" w:hAnsi="Calibri" w:eastAsia="宋体" w:cs="Calibri"/>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8165C1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6456B719">
            <w:pPr>
              <w:snapToGrid w:val="0"/>
              <w:jc w:val="left"/>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C142ED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71E0AFE">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F18F506">
            <w:pPr>
              <w:snapToGrid w:val="0"/>
              <w:jc w:val="center"/>
              <w:rPr>
                <w:rFonts w:hint="eastAsia" w:ascii="宋体" w:hAnsi="宋体" w:eastAsia="宋体" w:cs="宋体"/>
                <w:i w:val="0"/>
                <w:iCs w:val="0"/>
                <w:color w:val="000000"/>
                <w:sz w:val="20"/>
                <w:szCs w:val="20"/>
                <w:u w:val="none"/>
              </w:rPr>
            </w:pPr>
          </w:p>
        </w:tc>
      </w:tr>
      <w:tr w14:paraId="75388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BB3228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86956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56"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7379D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F7FC8A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129B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01A945">
            <w:pPr>
              <w:snapToGrid w:val="0"/>
              <w:jc w:val="center"/>
              <w:rPr>
                <w:rFonts w:hint="eastAsia" w:ascii="宋体" w:hAnsi="宋体" w:eastAsia="宋体" w:cs="宋体"/>
                <w:i w:val="0"/>
                <w:iCs w:val="0"/>
                <w:color w:val="000000"/>
                <w:sz w:val="20"/>
                <w:szCs w:val="20"/>
                <w:u w:val="none"/>
              </w:rPr>
            </w:pPr>
          </w:p>
        </w:tc>
        <w:tc>
          <w:tcPr>
            <w:tcW w:w="178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74762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提供干净卫生、营养均衡、可口美味的餐饮，调高餐饮质量，防止实物中毒和传染病的发生。</w:t>
            </w:r>
          </w:p>
        </w:tc>
        <w:tc>
          <w:tcPr>
            <w:tcW w:w="1756"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72C30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未发生实物中毒和传染病事件</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86F31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7D6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3D982C">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1359D5">
            <w:pPr>
              <w:snapToGrid w:val="0"/>
              <w:jc w:val="center"/>
              <w:rPr>
                <w:rFonts w:hint="eastAsia" w:ascii="宋体" w:hAnsi="宋体" w:eastAsia="宋体" w:cs="宋体"/>
                <w:i w:val="0"/>
                <w:iCs w:val="0"/>
                <w:color w:val="000000"/>
                <w:sz w:val="20"/>
                <w:szCs w:val="20"/>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432D5D3">
            <w:pPr>
              <w:snapToGrid w:val="0"/>
              <w:jc w:val="center"/>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3209539">
            <w:pPr>
              <w:snapToGrid w:val="0"/>
              <w:jc w:val="center"/>
              <w:rPr>
                <w:rFonts w:hint="eastAsia" w:ascii="宋体" w:hAnsi="宋体" w:eastAsia="宋体" w:cs="宋体"/>
                <w:i w:val="0"/>
                <w:iCs w:val="0"/>
                <w:color w:val="000000"/>
                <w:sz w:val="20"/>
                <w:szCs w:val="20"/>
                <w:u w:val="none"/>
              </w:rPr>
            </w:pPr>
          </w:p>
        </w:tc>
      </w:tr>
      <w:tr w14:paraId="30482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863C12A">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82F9A31">
            <w:pPr>
              <w:snapToGrid w:val="0"/>
              <w:jc w:val="center"/>
              <w:rPr>
                <w:rFonts w:hint="eastAsia" w:ascii="宋体" w:hAnsi="宋体" w:eastAsia="宋体" w:cs="宋体"/>
                <w:i w:val="0"/>
                <w:iCs w:val="0"/>
                <w:color w:val="000000"/>
                <w:sz w:val="20"/>
                <w:szCs w:val="20"/>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8A7319">
            <w:pPr>
              <w:snapToGrid w:val="0"/>
              <w:jc w:val="center"/>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AFB884">
            <w:pPr>
              <w:snapToGrid w:val="0"/>
              <w:jc w:val="center"/>
              <w:rPr>
                <w:rFonts w:hint="eastAsia" w:ascii="宋体" w:hAnsi="宋体" w:eastAsia="宋体" w:cs="宋体"/>
                <w:i w:val="0"/>
                <w:iCs w:val="0"/>
                <w:color w:val="000000"/>
                <w:sz w:val="20"/>
                <w:szCs w:val="20"/>
                <w:u w:val="none"/>
              </w:rPr>
            </w:pPr>
          </w:p>
        </w:tc>
      </w:tr>
      <w:tr w14:paraId="5A96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2E106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7E8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BE69D6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371BC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931360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27CC2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6FB5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926B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EB9D821">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4FB743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B433B9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3E6B37">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饮食安全生产天数</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1FF389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DDFD48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0C3CE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DD31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F269B0">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E3EDF7">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7AD8AA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30C69F5">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加强对原材料采购的监督管理</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211CDB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CDC71D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BD8C6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481D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B5F005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0A4125">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C2A18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7D266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按时按量供应三餐</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CFE9EA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EF95F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B66767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1E3B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CE447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0C05CB">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42332A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0519FC6">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210E3C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279F91E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D8D0F7C">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6FB63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ACDC8D">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05A2E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7B833F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6F5EE5E">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B5D522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D49478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81.89%</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ADE068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5AD13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4E1E3B4">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1F78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DFB92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35CD3E">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保障食堂的正常运转，节约成本</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A0BBF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DC08F6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248728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F3CE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757B9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39CA8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1F07B2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EB14C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就餐人员满意度</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B093965">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4FEE5F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5E9685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B4E6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AE703F2">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36584F">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54909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4C76190">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做好对餐厨垃圾工作的处理</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BE3BDF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909614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26AEAE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AE37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CAA2B4D">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C5614B">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C98625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6456FD7">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保证三餐合理膳食，科学搭配，保障工作的正常运转</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2AA54A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D9FE80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0B3484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734C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351DE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24546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340E2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5AC8D0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受益群体的满意度</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3EF814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B35D8D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53FEA86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6</w:t>
            </w:r>
          </w:p>
        </w:tc>
      </w:tr>
      <w:tr w14:paraId="6A631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16A6339">
            <w:pPr>
              <w:snapToGrid w:val="0"/>
              <w:jc w:val="center"/>
              <w:rPr>
                <w:rFonts w:hint="eastAsia" w:ascii="宋体" w:hAnsi="宋体" w:eastAsia="宋体" w:cs="宋体"/>
                <w:i w:val="0"/>
                <w:iCs w:val="0"/>
                <w:color w:val="000000"/>
                <w:sz w:val="20"/>
                <w:szCs w:val="20"/>
                <w:u w:val="none"/>
              </w:rPr>
            </w:pPr>
          </w:p>
        </w:tc>
        <w:tc>
          <w:tcPr>
            <w:tcW w:w="35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134750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9423111">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w:t>
            </w:r>
          </w:p>
        </w:tc>
      </w:tr>
      <w:tr w14:paraId="62865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BAF806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76"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06BD329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伙食保障水平有时下降；原因是炊管人员重视程度不够，下一步加大对食堂的管理力度。</w:t>
            </w:r>
          </w:p>
        </w:tc>
      </w:tr>
      <w:tr w14:paraId="3D7CA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DEDABD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A366C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杨慧广</w:t>
            </w:r>
          </w:p>
        </w:tc>
        <w:tc>
          <w:tcPr>
            <w:tcW w:w="3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128F264">
            <w:pPr>
              <w:snapToGrid w:val="0"/>
              <w:jc w:val="center"/>
              <w:rPr>
                <w:rFonts w:hint="eastAsia" w:ascii="宋体" w:hAnsi="宋体" w:eastAsia="宋体" w:cs="宋体"/>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A82F533">
            <w:pPr>
              <w:snapToGrid w:val="0"/>
              <w:jc w:val="center"/>
              <w:rPr>
                <w:rFonts w:hint="eastAsia" w:ascii="宋体" w:hAnsi="宋体" w:eastAsia="宋体" w:cs="宋体"/>
                <w:i w:val="0"/>
                <w:iCs w:val="0"/>
                <w:color w:val="000000"/>
                <w:sz w:val="20"/>
                <w:szCs w:val="20"/>
                <w:u w:val="none"/>
              </w:rPr>
            </w:pP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14ADB96">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31434B9">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90CC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F10A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66086930</w:t>
            </w:r>
          </w:p>
        </w:tc>
      </w:tr>
    </w:tbl>
    <w:p w14:paraId="59D0DB55">
      <w:pPr>
        <w:pStyle w:val="2"/>
        <w:rPr>
          <w:rFonts w:hint="default" w:ascii="Times New Roman" w:eastAsia="仿宋_GB2312"/>
          <w:sz w:val="32"/>
          <w:szCs w:val="32"/>
          <w:lang w:val="en-US" w:eastAsia="zh-CN"/>
        </w:rPr>
      </w:pPr>
    </w:p>
    <w:p w14:paraId="33DAD53C">
      <w:pPr>
        <w:pStyle w:val="2"/>
        <w:rPr>
          <w:rFonts w:hint="default" w:ascii="Times New Roman" w:eastAsia="仿宋_GB2312"/>
          <w:sz w:val="32"/>
          <w:szCs w:val="32"/>
          <w:lang w:val="en-US" w:eastAsia="zh-CN"/>
        </w:rPr>
      </w:pPr>
    </w:p>
    <w:p w14:paraId="04336D63">
      <w:pPr>
        <w:pStyle w:val="2"/>
        <w:rPr>
          <w:rFonts w:hint="default" w:ascii="Times New Roman" w:eastAsia="仿宋_GB2312"/>
          <w:sz w:val="32"/>
          <w:szCs w:val="32"/>
          <w:lang w:val="en-US" w:eastAsia="zh-CN"/>
        </w:rPr>
      </w:pPr>
    </w:p>
    <w:p w14:paraId="547250BF">
      <w:pPr>
        <w:pStyle w:val="2"/>
        <w:rPr>
          <w:rFonts w:hint="default" w:ascii="Times New Roman" w:eastAsia="仿宋_GB2312"/>
          <w:sz w:val="32"/>
          <w:szCs w:val="32"/>
          <w:lang w:val="en-US" w:eastAsia="zh-CN"/>
        </w:rPr>
      </w:pPr>
    </w:p>
    <w:p w14:paraId="391BE08B">
      <w:pPr>
        <w:pStyle w:val="2"/>
        <w:rPr>
          <w:rFonts w:hint="default" w:ascii="Times New Roman" w:eastAsia="仿宋_GB2312"/>
          <w:sz w:val="32"/>
          <w:szCs w:val="32"/>
          <w:lang w:val="en-US" w:eastAsia="zh-CN"/>
        </w:rPr>
      </w:pPr>
    </w:p>
    <w:p w14:paraId="21636F93">
      <w:pPr>
        <w:pStyle w:val="2"/>
        <w:rPr>
          <w:rFonts w:hint="default" w:ascii="Times New Roman" w:eastAsia="仿宋_GB2312"/>
          <w:sz w:val="32"/>
          <w:szCs w:val="32"/>
          <w:lang w:val="en-US" w:eastAsia="zh-CN"/>
        </w:rPr>
      </w:pPr>
    </w:p>
    <w:p w14:paraId="1CC935C2">
      <w:pPr>
        <w:pStyle w:val="2"/>
        <w:rPr>
          <w:rFonts w:hint="default" w:ascii="Times New Roman" w:eastAsia="仿宋_GB2312"/>
          <w:sz w:val="32"/>
          <w:szCs w:val="32"/>
          <w:lang w:val="en-US" w:eastAsia="zh-CN"/>
        </w:rPr>
      </w:pPr>
    </w:p>
    <w:p w14:paraId="7F4D78A5">
      <w:pPr>
        <w:pStyle w:val="2"/>
        <w:rPr>
          <w:rFonts w:hint="default" w:ascii="Times New Roman" w:eastAsia="仿宋_GB2312"/>
          <w:sz w:val="32"/>
          <w:szCs w:val="32"/>
          <w:lang w:val="en-US" w:eastAsia="zh-CN"/>
        </w:rPr>
      </w:pPr>
    </w:p>
    <w:p w14:paraId="6B592BEC">
      <w:pPr>
        <w:pStyle w:val="2"/>
        <w:rPr>
          <w:rFonts w:hint="default" w:ascii="Times New Roman" w:eastAsia="仿宋_GB2312"/>
          <w:sz w:val="32"/>
          <w:szCs w:val="32"/>
          <w:lang w:val="en-US" w:eastAsia="zh-CN"/>
        </w:rPr>
      </w:pPr>
    </w:p>
    <w:p w14:paraId="14AD98FC">
      <w:pPr>
        <w:pStyle w:val="2"/>
        <w:rPr>
          <w:rFonts w:hint="default" w:ascii="Times New Roman" w:eastAsia="仿宋_GB2312"/>
          <w:sz w:val="32"/>
          <w:szCs w:val="32"/>
          <w:lang w:val="en-US" w:eastAsia="zh-CN"/>
        </w:rPr>
      </w:pPr>
    </w:p>
    <w:p w14:paraId="1D967B3F">
      <w:pPr>
        <w:pStyle w:val="2"/>
        <w:rPr>
          <w:rFonts w:hint="default" w:ascii="Times New Roman" w:eastAsia="仿宋_GB2312"/>
          <w:sz w:val="32"/>
          <w:szCs w:val="32"/>
          <w:lang w:val="en-US" w:eastAsia="zh-CN"/>
        </w:rPr>
      </w:pPr>
    </w:p>
    <w:p w14:paraId="692B2418">
      <w:pPr>
        <w:pStyle w:val="2"/>
        <w:rPr>
          <w:rFonts w:hint="default" w:ascii="Times New Roman" w:eastAsia="仿宋_GB2312"/>
          <w:sz w:val="32"/>
          <w:szCs w:val="32"/>
          <w:lang w:val="en-US" w:eastAsia="zh-CN"/>
        </w:rPr>
      </w:pPr>
    </w:p>
    <w:p w14:paraId="424B64B3">
      <w:pPr>
        <w:pStyle w:val="2"/>
        <w:rPr>
          <w:rFonts w:hint="default" w:ascii="Times New Roman" w:eastAsia="仿宋_GB2312"/>
          <w:sz w:val="32"/>
          <w:szCs w:val="32"/>
          <w:lang w:val="en-US" w:eastAsia="zh-CN"/>
        </w:rPr>
      </w:pPr>
    </w:p>
    <w:p w14:paraId="30FB01A0">
      <w:pPr>
        <w:pStyle w:val="2"/>
        <w:ind w:left="0" w:leftChars="0" w:firstLine="0" w:firstLineChars="0"/>
        <w:rPr>
          <w:rFonts w:hint="eastAsia" w:ascii="Times New Roman" w:eastAsia="仿宋_GB2312"/>
          <w:sz w:val="32"/>
          <w:szCs w:val="32"/>
          <w:lang w:val="en-US" w:eastAsia="zh-CN"/>
        </w:rPr>
      </w:pPr>
    </w:p>
    <w:p w14:paraId="37067B47">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彭后街院办公楼加固、升级改造经费项目</w:t>
      </w:r>
    </w:p>
    <w:tbl>
      <w:tblPr>
        <w:tblStyle w:val="13"/>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033"/>
        <w:gridCol w:w="1491"/>
        <w:gridCol w:w="821"/>
        <w:gridCol w:w="1380"/>
        <w:gridCol w:w="1117"/>
        <w:gridCol w:w="1088"/>
        <w:gridCol w:w="1040"/>
        <w:gridCol w:w="1230"/>
      </w:tblGrid>
      <w:tr w14:paraId="670CC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78643445">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64B39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2AA8CFC4">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FBFD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7F68E3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010"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CA6E1E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c>
          <w:tcPr>
            <w:tcW w:w="6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1471EED">
            <w:pPr>
              <w:snapToGrid w:val="0"/>
              <w:jc w:val="center"/>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B560D4">
            <w:pPr>
              <w:snapToGrid w:val="0"/>
              <w:jc w:val="center"/>
              <w:rPr>
                <w:rFonts w:hint="eastAsia" w:ascii="宋体" w:hAnsi="宋体" w:eastAsia="宋体" w:cs="宋体"/>
                <w:i w:val="0"/>
                <w:iCs w:val="0"/>
                <w:color w:val="000000"/>
                <w:sz w:val="20"/>
                <w:szCs w:val="20"/>
                <w:u w:val="none"/>
              </w:rPr>
            </w:pPr>
          </w:p>
        </w:tc>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6BE1ECC">
            <w:pPr>
              <w:snapToGrid w:val="0"/>
              <w:jc w:val="center"/>
              <w:rPr>
                <w:rFonts w:hint="eastAsia" w:ascii="宋体" w:hAnsi="宋体" w:eastAsia="宋体" w:cs="宋体"/>
                <w:i w:val="0"/>
                <w:iCs w:val="0"/>
                <w:color w:val="000000"/>
                <w:sz w:val="20"/>
                <w:szCs w:val="20"/>
                <w:u w:val="none"/>
              </w:rPr>
            </w:pPr>
          </w:p>
        </w:tc>
        <w:tc>
          <w:tcPr>
            <w:tcW w:w="66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2BD3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04F6D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vAlign w:val="center"/>
          </w:tcPr>
          <w:p w14:paraId="5ABA33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0C8581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9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27C53E8">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彭后街院办公楼加固、升级改造</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BC5F9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1"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FF76A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46359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EACD8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A5FA7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52F1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5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EF1CA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257B7F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2269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9A29FD">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0EFF7E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43BBD62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0D6C557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BFA5F6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4A4096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E56159D">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97.5448</w:t>
            </w:r>
          </w:p>
        </w:tc>
        <w:tc>
          <w:tcPr>
            <w:tcW w:w="66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C94E9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w:t>
            </w:r>
          </w:p>
        </w:tc>
      </w:tr>
      <w:tr w14:paraId="39DE0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7891B73">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737BA12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1FA79C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32F5F82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16B9899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684941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93B978D">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0EA33C">
            <w:pPr>
              <w:snapToGrid w:val="0"/>
              <w:jc w:val="center"/>
              <w:rPr>
                <w:rFonts w:hint="eastAsia" w:ascii="宋体" w:hAnsi="宋体" w:eastAsia="宋体" w:cs="宋体"/>
                <w:i w:val="0"/>
                <w:iCs w:val="0"/>
                <w:color w:val="000000"/>
                <w:sz w:val="20"/>
                <w:szCs w:val="20"/>
                <w:u w:val="none"/>
              </w:rPr>
            </w:pPr>
          </w:p>
        </w:tc>
      </w:tr>
      <w:tr w14:paraId="09850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A367F3">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6C240FE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C456280">
            <w:pPr>
              <w:snapToGrid w:val="0"/>
              <w:jc w:val="left"/>
              <w:rPr>
                <w:rFonts w:hint="default" w:ascii="Calibri" w:hAnsi="Calibri" w:eastAsia="宋体" w:cs="Calibri"/>
                <w:i w:val="0"/>
                <w:iCs w:val="0"/>
                <w:color w:val="000000"/>
                <w:sz w:val="20"/>
                <w:szCs w:val="20"/>
                <w:u w:val="none"/>
              </w:rPr>
            </w:pP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227E299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C17F163">
            <w:pPr>
              <w:snapToGrid w:val="0"/>
              <w:jc w:val="left"/>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B5195C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44C1A562">
            <w:pPr>
              <w:snapToGrid w:val="0"/>
              <w:jc w:val="left"/>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C841E1">
            <w:pPr>
              <w:snapToGrid w:val="0"/>
              <w:jc w:val="center"/>
              <w:rPr>
                <w:rFonts w:hint="eastAsia" w:ascii="宋体" w:hAnsi="宋体" w:eastAsia="宋体" w:cs="宋体"/>
                <w:i w:val="0"/>
                <w:iCs w:val="0"/>
                <w:color w:val="000000"/>
                <w:sz w:val="20"/>
                <w:szCs w:val="20"/>
                <w:u w:val="none"/>
              </w:rPr>
            </w:pPr>
          </w:p>
        </w:tc>
      </w:tr>
      <w:tr w14:paraId="5CC87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4FE6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01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79D0ADC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6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360A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27F01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8CD2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B9E2E0">
            <w:pPr>
              <w:snapToGrid w:val="0"/>
              <w:jc w:val="center"/>
              <w:rPr>
                <w:rFonts w:hint="eastAsia" w:ascii="宋体" w:hAnsi="宋体" w:eastAsia="宋体" w:cs="宋体"/>
                <w:i w:val="0"/>
                <w:iCs w:val="0"/>
                <w:color w:val="000000"/>
                <w:sz w:val="20"/>
                <w:szCs w:val="20"/>
                <w:u w:val="none"/>
              </w:rPr>
            </w:pPr>
          </w:p>
        </w:tc>
        <w:tc>
          <w:tcPr>
            <w:tcW w:w="2010"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983638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改造提升办公楼质量、环境，按时完成工期及验收审核工作</w:t>
            </w:r>
          </w:p>
        </w:tc>
        <w:tc>
          <w:tcPr>
            <w:tcW w:w="176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347E1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已按时完成工期，已交付使用</w:t>
            </w:r>
          </w:p>
        </w:tc>
        <w:tc>
          <w:tcPr>
            <w:tcW w:w="66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9F8975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D9E9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BADEE7C">
            <w:pPr>
              <w:snapToGrid w:val="0"/>
              <w:jc w:val="center"/>
              <w:rPr>
                <w:rFonts w:hint="eastAsia" w:ascii="宋体" w:hAnsi="宋体" w:eastAsia="宋体" w:cs="宋体"/>
                <w:i w:val="0"/>
                <w:iCs w:val="0"/>
                <w:color w:val="000000"/>
                <w:sz w:val="20"/>
                <w:szCs w:val="20"/>
                <w:u w:val="none"/>
              </w:rPr>
            </w:pPr>
          </w:p>
        </w:tc>
        <w:tc>
          <w:tcPr>
            <w:tcW w:w="2010"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90940D">
            <w:pPr>
              <w:snapToGrid w:val="0"/>
              <w:jc w:val="center"/>
              <w:rPr>
                <w:rFonts w:hint="eastAsia" w:ascii="宋体" w:hAnsi="宋体" w:eastAsia="宋体" w:cs="宋体"/>
                <w:i w:val="0"/>
                <w:iCs w:val="0"/>
                <w:color w:val="000000"/>
                <w:sz w:val="20"/>
                <w:szCs w:val="20"/>
                <w:u w:val="none"/>
              </w:rPr>
            </w:pPr>
          </w:p>
        </w:tc>
        <w:tc>
          <w:tcPr>
            <w:tcW w:w="176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33737E9">
            <w:pPr>
              <w:snapToGrid w:val="0"/>
              <w:jc w:val="center"/>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095E3F">
            <w:pPr>
              <w:snapToGrid w:val="0"/>
              <w:jc w:val="center"/>
              <w:rPr>
                <w:rFonts w:hint="eastAsia" w:ascii="宋体" w:hAnsi="宋体" w:eastAsia="宋体" w:cs="宋体"/>
                <w:i w:val="0"/>
                <w:iCs w:val="0"/>
                <w:color w:val="000000"/>
                <w:sz w:val="20"/>
                <w:szCs w:val="20"/>
                <w:u w:val="none"/>
              </w:rPr>
            </w:pPr>
          </w:p>
        </w:tc>
      </w:tr>
      <w:tr w14:paraId="117C5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B8DD99">
            <w:pPr>
              <w:snapToGrid w:val="0"/>
              <w:jc w:val="center"/>
              <w:rPr>
                <w:rFonts w:hint="eastAsia" w:ascii="宋体" w:hAnsi="宋体" w:eastAsia="宋体" w:cs="宋体"/>
                <w:i w:val="0"/>
                <w:iCs w:val="0"/>
                <w:color w:val="000000"/>
                <w:sz w:val="20"/>
                <w:szCs w:val="20"/>
                <w:u w:val="none"/>
              </w:rPr>
            </w:pPr>
          </w:p>
        </w:tc>
        <w:tc>
          <w:tcPr>
            <w:tcW w:w="2010"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1E4B62">
            <w:pPr>
              <w:snapToGrid w:val="0"/>
              <w:jc w:val="center"/>
              <w:rPr>
                <w:rFonts w:hint="eastAsia" w:ascii="宋体" w:hAnsi="宋体" w:eastAsia="宋体" w:cs="宋体"/>
                <w:i w:val="0"/>
                <w:iCs w:val="0"/>
                <w:color w:val="000000"/>
                <w:sz w:val="20"/>
                <w:szCs w:val="20"/>
                <w:u w:val="none"/>
              </w:rPr>
            </w:pPr>
          </w:p>
        </w:tc>
        <w:tc>
          <w:tcPr>
            <w:tcW w:w="176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A4A2971">
            <w:pPr>
              <w:snapToGrid w:val="0"/>
              <w:jc w:val="center"/>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980211">
            <w:pPr>
              <w:snapToGrid w:val="0"/>
              <w:jc w:val="center"/>
              <w:rPr>
                <w:rFonts w:hint="eastAsia" w:ascii="宋体" w:hAnsi="宋体" w:eastAsia="宋体" w:cs="宋体"/>
                <w:i w:val="0"/>
                <w:iCs w:val="0"/>
                <w:color w:val="000000"/>
                <w:sz w:val="20"/>
                <w:szCs w:val="20"/>
                <w:u w:val="none"/>
              </w:rPr>
            </w:pPr>
          </w:p>
        </w:tc>
      </w:tr>
      <w:tr w14:paraId="3F87E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19476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715AC5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775AD1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C44EED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14DDED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7D4DAD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36D08F9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A180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388E9B">
            <w:pPr>
              <w:snapToGrid w:val="0"/>
              <w:jc w:val="center"/>
              <w:rPr>
                <w:rFonts w:hint="eastAsia" w:ascii="宋体" w:hAnsi="宋体" w:eastAsia="宋体" w:cs="宋体"/>
                <w:i w:val="0"/>
                <w:iCs w:val="0"/>
                <w:color w:val="000000"/>
                <w:sz w:val="20"/>
                <w:szCs w:val="20"/>
                <w:u w:val="none"/>
              </w:rPr>
            </w:pPr>
          </w:p>
        </w:tc>
        <w:tc>
          <w:tcPr>
            <w:tcW w:w="81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638B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186FE7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23486B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办公楼数量</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870A0C2">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78F56A2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695C98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5BF4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075CD28">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F3F9FDF">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5EB41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EB1E71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保障工程质量</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43CDB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2ECEC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54E0949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1DEB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915E0D5">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413B71">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1221595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0C9AD04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按进度支付款项</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4EBDC17B">
            <w:pPr>
              <w:snapToGrid w:val="0"/>
              <w:jc w:val="left"/>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E1C7FD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3F641D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7604904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8803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674EE7C">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137E7A">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552E1CC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981766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资金成本</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0E2B4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5BF8DB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0667A3C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E7CC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4BE85E">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54ECFCE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7C960D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39614F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实际资金执行情况占项目预算资金的比率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73537C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F0200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13FDB56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66B7C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9E05E65">
            <w:pPr>
              <w:snapToGrid w:val="0"/>
              <w:jc w:val="center"/>
              <w:rPr>
                <w:rFonts w:hint="eastAsia" w:ascii="宋体" w:hAnsi="宋体" w:eastAsia="宋体" w:cs="宋体"/>
                <w:i w:val="0"/>
                <w:iCs w:val="0"/>
                <w:color w:val="000000"/>
                <w:sz w:val="20"/>
                <w:szCs w:val="20"/>
                <w:u w:val="none"/>
              </w:rPr>
            </w:pPr>
          </w:p>
        </w:tc>
        <w:tc>
          <w:tcPr>
            <w:tcW w:w="81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95B2F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B2352D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DC897F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合理安排工期</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F38633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6691E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75418DF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DD0C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62F126">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F21C30B">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1DCB9B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F59F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满足办公需求</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6F01397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C8E1F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49C8A3F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408A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1D787DC">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2A7D0A">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55CC9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3305C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保障正常运行</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16F1D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4BCDED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478A17B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2837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44DDD7">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A40826">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5FE8D7E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A19B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环境卫生达标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2748B9A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0C639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6D06DD4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7AD0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6008FD">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5402A6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2CE0783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8759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工作人员满意度</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660DC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E4732A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38AA2E1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62CB7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6F9ED73">
            <w:pPr>
              <w:snapToGrid w:val="0"/>
              <w:jc w:val="center"/>
              <w:rPr>
                <w:rFonts w:hint="eastAsia" w:ascii="宋体" w:hAnsi="宋体" w:eastAsia="宋体" w:cs="宋体"/>
                <w:i w:val="0"/>
                <w:iCs w:val="0"/>
                <w:color w:val="000000"/>
                <w:sz w:val="20"/>
                <w:szCs w:val="20"/>
                <w:u w:val="none"/>
              </w:rPr>
            </w:pPr>
          </w:p>
        </w:tc>
        <w:tc>
          <w:tcPr>
            <w:tcW w:w="3773"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220329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1F6EB62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56BAA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vAlign w:val="center"/>
          </w:tcPr>
          <w:p w14:paraId="752FD0A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439"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6349F18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存在问题：项目年初绩效指标设定相对简单。原因：预算管理制度的内控执行不完整。整改措施：绩效指标应细化、完整的。</w:t>
            </w:r>
          </w:p>
        </w:tc>
      </w:tr>
      <w:tr w14:paraId="15352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60B4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81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C0B2E6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何娟</w:t>
            </w:r>
          </w:p>
        </w:tc>
        <w:tc>
          <w:tcPr>
            <w:tcW w:w="44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B78981A">
            <w:pPr>
              <w:snapToGrid w:val="0"/>
              <w:jc w:val="center"/>
              <w:rPr>
                <w:rFonts w:hint="eastAsia" w:ascii="宋体" w:hAnsi="宋体" w:eastAsia="宋体" w:cs="宋体"/>
                <w:i w:val="0"/>
                <w:iCs w:val="0"/>
                <w:color w:val="000000"/>
                <w:sz w:val="20"/>
                <w:szCs w:val="20"/>
                <w:u w:val="none"/>
              </w:rPr>
            </w:pPr>
          </w:p>
        </w:tc>
        <w:tc>
          <w:tcPr>
            <w:tcW w:w="75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B31C0E">
            <w:pPr>
              <w:snapToGrid w:val="0"/>
              <w:jc w:val="center"/>
              <w:rPr>
                <w:rFonts w:hint="eastAsia" w:ascii="宋体" w:hAnsi="宋体" w:eastAsia="宋体" w:cs="宋体"/>
                <w:i w:val="0"/>
                <w:iCs w:val="0"/>
                <w:color w:val="000000"/>
                <w:sz w:val="20"/>
                <w:szCs w:val="20"/>
                <w:u w:val="none"/>
              </w:rPr>
            </w:pPr>
          </w:p>
        </w:tc>
        <w:tc>
          <w:tcPr>
            <w:tcW w:w="6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00F507F">
            <w:pPr>
              <w:snapToGrid w:val="0"/>
              <w:jc w:val="center"/>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1320F8F">
            <w:pPr>
              <w:snapToGrid w:val="0"/>
              <w:jc w:val="center"/>
              <w:rPr>
                <w:rFonts w:hint="eastAsia" w:ascii="宋体" w:hAnsi="宋体" w:eastAsia="宋体" w:cs="宋体"/>
                <w:i w:val="0"/>
                <w:iCs w:val="0"/>
                <w:color w:val="000000"/>
                <w:sz w:val="20"/>
                <w:szCs w:val="20"/>
                <w:u w:val="none"/>
              </w:rPr>
            </w:pPr>
          </w:p>
        </w:tc>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7EE5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6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5AFA33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66086930</w:t>
            </w:r>
          </w:p>
        </w:tc>
      </w:tr>
    </w:tbl>
    <w:p w14:paraId="3E0A9BD3">
      <w:pPr>
        <w:pStyle w:val="2"/>
        <w:rPr>
          <w:rFonts w:hint="default" w:ascii="Times New Roman" w:eastAsia="仿宋_GB2312"/>
          <w:sz w:val="32"/>
          <w:szCs w:val="32"/>
          <w:lang w:val="en-US" w:eastAsia="zh-CN"/>
        </w:rPr>
      </w:pPr>
    </w:p>
    <w:p w14:paraId="2DE565CC">
      <w:pPr>
        <w:pStyle w:val="2"/>
        <w:rPr>
          <w:rFonts w:hint="default" w:ascii="Times New Roman" w:eastAsia="仿宋_GB2312"/>
          <w:sz w:val="32"/>
          <w:szCs w:val="32"/>
          <w:lang w:val="en-US" w:eastAsia="zh-CN"/>
        </w:rPr>
      </w:pPr>
    </w:p>
    <w:p w14:paraId="46FC3F9E">
      <w:pPr>
        <w:widowControl/>
        <w:numPr>
          <w:ilvl w:val="0"/>
          <w:numId w:val="0"/>
        </w:numPr>
        <w:spacing w:line="360" w:lineRule="auto"/>
        <w:jc w:val="left"/>
        <w:rPr>
          <w:rFonts w:hint="default" w:ascii="Times New Roman" w:eastAsia="仿宋_GB2312"/>
          <w:sz w:val="32"/>
          <w:szCs w:val="32"/>
          <w:lang w:val="en-US" w:eastAsia="zh-CN"/>
        </w:rPr>
      </w:pPr>
    </w:p>
    <w:p w14:paraId="15D7FA39">
      <w:pPr>
        <w:widowControl/>
        <w:spacing w:line="360" w:lineRule="auto"/>
        <w:ind w:firstLine="643" w:firstLineChars="200"/>
        <w:jc w:val="left"/>
        <w:rPr>
          <w:rFonts w:ascii="Times New Roman" w:eastAsia="仿宋_GB2312"/>
          <w:b/>
          <w:sz w:val="32"/>
          <w:szCs w:val="32"/>
        </w:rPr>
      </w:pPr>
    </w:p>
    <w:p w14:paraId="5BF5980C">
      <w:pPr>
        <w:widowControl/>
        <w:spacing w:line="360" w:lineRule="auto"/>
        <w:ind w:firstLine="643" w:firstLineChars="200"/>
        <w:jc w:val="left"/>
        <w:rPr>
          <w:rFonts w:ascii="Times New Roman" w:eastAsia="仿宋_GB2312"/>
          <w:b/>
          <w:sz w:val="32"/>
          <w:szCs w:val="32"/>
        </w:rPr>
      </w:pPr>
    </w:p>
    <w:p w14:paraId="49675821">
      <w:pPr>
        <w:widowControl/>
        <w:spacing w:line="360" w:lineRule="auto"/>
        <w:ind w:firstLine="643" w:firstLineChars="200"/>
        <w:jc w:val="left"/>
        <w:rPr>
          <w:rFonts w:ascii="Times New Roman" w:eastAsia="仿宋_GB2312"/>
          <w:b/>
          <w:sz w:val="32"/>
          <w:szCs w:val="32"/>
        </w:rPr>
      </w:pPr>
    </w:p>
    <w:p w14:paraId="041DB7F1">
      <w:pPr>
        <w:widowControl/>
        <w:spacing w:line="360" w:lineRule="auto"/>
        <w:ind w:firstLine="643" w:firstLineChars="200"/>
        <w:jc w:val="left"/>
        <w:rPr>
          <w:rFonts w:ascii="Times New Roman" w:eastAsia="仿宋_GB2312"/>
          <w:b/>
          <w:sz w:val="32"/>
          <w:szCs w:val="32"/>
        </w:rPr>
      </w:pPr>
    </w:p>
    <w:p w14:paraId="08DAE36E">
      <w:pPr>
        <w:widowControl/>
        <w:spacing w:line="360" w:lineRule="auto"/>
        <w:ind w:firstLine="643" w:firstLineChars="200"/>
        <w:jc w:val="left"/>
        <w:rPr>
          <w:rFonts w:ascii="Times New Roman" w:eastAsia="仿宋_GB2312"/>
          <w:b/>
          <w:sz w:val="32"/>
          <w:szCs w:val="32"/>
        </w:rPr>
      </w:pPr>
    </w:p>
    <w:p w14:paraId="7D81938C">
      <w:pPr>
        <w:widowControl/>
        <w:spacing w:line="360" w:lineRule="auto"/>
        <w:ind w:firstLine="643" w:firstLineChars="200"/>
        <w:jc w:val="left"/>
        <w:rPr>
          <w:rFonts w:ascii="Times New Roman" w:eastAsia="仿宋_GB2312"/>
          <w:b/>
          <w:sz w:val="32"/>
          <w:szCs w:val="32"/>
        </w:rPr>
      </w:pPr>
    </w:p>
    <w:p w14:paraId="145BB823">
      <w:pPr>
        <w:widowControl/>
        <w:spacing w:line="360" w:lineRule="auto"/>
        <w:ind w:firstLine="643" w:firstLineChars="200"/>
        <w:jc w:val="left"/>
        <w:rPr>
          <w:rFonts w:ascii="Times New Roman" w:eastAsia="仿宋_GB2312"/>
          <w:b/>
          <w:sz w:val="32"/>
          <w:szCs w:val="32"/>
        </w:rPr>
      </w:pPr>
    </w:p>
    <w:p w14:paraId="084B4653">
      <w:pPr>
        <w:widowControl/>
        <w:spacing w:line="360" w:lineRule="auto"/>
        <w:ind w:firstLine="643" w:firstLineChars="200"/>
        <w:jc w:val="left"/>
        <w:rPr>
          <w:rFonts w:ascii="Times New Roman" w:eastAsia="仿宋_GB2312"/>
          <w:b/>
          <w:sz w:val="32"/>
          <w:szCs w:val="32"/>
        </w:rPr>
      </w:pPr>
    </w:p>
    <w:p w14:paraId="64D7FEA3">
      <w:pPr>
        <w:widowControl/>
        <w:spacing w:line="360" w:lineRule="auto"/>
        <w:ind w:firstLine="643" w:firstLineChars="200"/>
        <w:jc w:val="left"/>
        <w:rPr>
          <w:rFonts w:ascii="Times New Roman" w:eastAsia="仿宋_GB2312"/>
          <w:b/>
          <w:sz w:val="32"/>
          <w:szCs w:val="32"/>
        </w:rPr>
      </w:pPr>
    </w:p>
    <w:p w14:paraId="505DDF93">
      <w:pPr>
        <w:widowControl/>
        <w:spacing w:line="360" w:lineRule="auto"/>
        <w:ind w:firstLine="643" w:firstLineChars="200"/>
        <w:jc w:val="left"/>
        <w:rPr>
          <w:rFonts w:ascii="Times New Roman" w:eastAsia="仿宋_GB2312"/>
          <w:b/>
          <w:sz w:val="32"/>
          <w:szCs w:val="32"/>
        </w:rPr>
      </w:pPr>
    </w:p>
    <w:p w14:paraId="6E976747">
      <w:pPr>
        <w:widowControl/>
        <w:spacing w:line="360" w:lineRule="auto"/>
        <w:ind w:firstLine="643" w:firstLineChars="200"/>
        <w:jc w:val="left"/>
        <w:rPr>
          <w:rFonts w:ascii="Times New Roman" w:eastAsia="仿宋_GB2312"/>
          <w:b/>
          <w:sz w:val="32"/>
          <w:szCs w:val="32"/>
        </w:rPr>
      </w:pPr>
    </w:p>
    <w:p w14:paraId="0C668510">
      <w:pPr>
        <w:widowControl/>
        <w:spacing w:line="360" w:lineRule="auto"/>
        <w:ind w:firstLine="643" w:firstLineChars="200"/>
        <w:jc w:val="left"/>
        <w:rPr>
          <w:rFonts w:ascii="Times New Roman" w:eastAsia="仿宋_GB2312"/>
          <w:b/>
          <w:sz w:val="32"/>
          <w:szCs w:val="32"/>
        </w:rPr>
      </w:pPr>
    </w:p>
    <w:p w14:paraId="35313491">
      <w:pPr>
        <w:widowControl/>
        <w:spacing w:line="360" w:lineRule="auto"/>
        <w:ind w:firstLine="643" w:firstLineChars="200"/>
        <w:jc w:val="left"/>
        <w:rPr>
          <w:rFonts w:ascii="Times New Roman" w:eastAsia="仿宋_GB2312"/>
          <w:b/>
          <w:sz w:val="32"/>
          <w:szCs w:val="32"/>
        </w:rPr>
      </w:pPr>
    </w:p>
    <w:p w14:paraId="1400CEE4">
      <w:pPr>
        <w:widowControl/>
        <w:spacing w:line="360" w:lineRule="auto"/>
        <w:jc w:val="left"/>
        <w:rPr>
          <w:rFonts w:ascii="Times New Roman" w:eastAsia="仿宋_GB2312"/>
          <w:sz w:val="32"/>
          <w:szCs w:val="32"/>
        </w:rPr>
      </w:pPr>
      <w:r>
        <w:rPr>
          <w:rFonts w:ascii="Times New Roman" w:eastAsia="仿宋_GB2312"/>
          <w:b/>
          <w:sz w:val="32"/>
          <w:szCs w:val="32"/>
        </w:rPr>
        <w:t>（三）部门评价项目绩效评价结果</w:t>
      </w:r>
    </w:p>
    <w:p w14:paraId="7CAEEA5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2024年，我部门按照年初制定的工作目标和任务，围绕区委区政府的中心工作，</w:t>
      </w:r>
      <w:r>
        <w:rPr>
          <w:rFonts w:hint="eastAsia" w:ascii="Times New Roman" w:eastAsia="仿宋_GB2312" w:cs="宋体"/>
          <w:sz w:val="32"/>
          <w:szCs w:val="32"/>
          <w:lang w:val="en-US" w:eastAsia="zh-CN"/>
        </w:rPr>
        <w:t>按照“稳中求进、改革发展”为主题，以建设节约型机关为主线，以制度体系建设为抓手，着力推进机关后勤工作改革创新。不断提高管理、保障服务水平，不断推进机关事务工作科学发展，圆满完成了各项工作任务。根据绩效评价指标体系及评价标准方法，进行综合评价，得分结果为96分，绩效评价等级为优秀。</w:t>
      </w:r>
    </w:p>
    <w:p w14:paraId="5E425FF9">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4CFFBF9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w:t>
      </w:r>
      <w:r>
        <w:rPr>
          <w:rFonts w:hint="eastAsia" w:ascii="Times New Roman" w:eastAsia="仿宋_GB2312"/>
          <w:sz w:val="32"/>
          <w:szCs w:val="32"/>
          <w:lang w:val="en-US" w:eastAsia="zh-CN"/>
        </w:rPr>
        <w:t>部门</w:t>
      </w:r>
      <w:r>
        <w:rPr>
          <w:rFonts w:ascii="Times New Roman" w:eastAsia="仿宋_GB2312"/>
          <w:sz w:val="32"/>
          <w:szCs w:val="32"/>
        </w:rPr>
        <w:t>2024年度政府性基金预算财政拨款收入支出决算表（公开07表）、国有资本经营预算财政拨款支出决算表（公开08表）无相应收支，故空表列示。</w:t>
      </w:r>
    </w:p>
    <w:p w14:paraId="68DAA44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53BFD6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0BC3C2BC">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3FDC1C4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w:t>
      </w:r>
      <w:r>
        <w:rPr>
          <w:rFonts w:hint="eastAsia" w:ascii="Times New Roman" w:eastAsia="仿宋_GB2312"/>
          <w:sz w:val="32"/>
          <w:szCs w:val="32"/>
          <w:lang w:val="en-US" w:eastAsia="zh-CN"/>
        </w:rPr>
        <w:t>部门</w:t>
      </w:r>
      <w:r>
        <w:rPr>
          <w:rFonts w:ascii="Times New Roman" w:eastAsia="仿宋_GB2312"/>
          <w:sz w:val="32"/>
          <w:szCs w:val="32"/>
        </w:rPr>
        <w:t>从同级财政部门取得的财政预算资金。</w:t>
      </w:r>
    </w:p>
    <w:p w14:paraId="5CA4D76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3ACF0C9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3190384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w:t>
      </w:r>
      <w:r>
        <w:rPr>
          <w:rFonts w:hint="eastAsia" w:ascii="Times New Roman" w:eastAsia="仿宋_GB2312"/>
          <w:sz w:val="32"/>
          <w:szCs w:val="32"/>
          <w:lang w:val="en-US" w:eastAsia="zh-CN"/>
        </w:rPr>
        <w:t>部门</w:t>
      </w:r>
      <w:r>
        <w:rPr>
          <w:rFonts w:ascii="Times New Roman" w:eastAsia="仿宋_GB2312"/>
          <w:sz w:val="32"/>
          <w:szCs w:val="32"/>
        </w:rPr>
        <w:t>取得的除上述收入以外的各项收入。主要是事业单位固定资产出租收入、存款利息收入等。</w:t>
      </w:r>
    </w:p>
    <w:p w14:paraId="43C665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29CF405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w:t>
      </w:r>
      <w:r>
        <w:rPr>
          <w:rFonts w:hint="eastAsia" w:ascii="Times New Roman" w:eastAsia="仿宋_GB2312"/>
          <w:sz w:val="32"/>
          <w:szCs w:val="32"/>
          <w:lang w:val="en-US" w:eastAsia="zh-CN"/>
        </w:rPr>
        <w:t>部门</w:t>
      </w:r>
      <w:r>
        <w:rPr>
          <w:rFonts w:ascii="Times New Roman" w:eastAsia="仿宋_GB2312"/>
          <w:sz w:val="32"/>
          <w:szCs w:val="32"/>
        </w:rPr>
        <w:t>以前年度尚未完成、结转到本年仍按原规定用途继续使用的资金，或项目已完成等产生的结余资金。</w:t>
      </w:r>
    </w:p>
    <w:p w14:paraId="509535D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52EC75D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w:t>
      </w:r>
      <w:r>
        <w:rPr>
          <w:rFonts w:hint="eastAsia" w:ascii="Times New Roman" w:eastAsia="仿宋_GB2312"/>
          <w:sz w:val="32"/>
          <w:szCs w:val="32"/>
          <w:lang w:val="en-US" w:eastAsia="zh-CN"/>
        </w:rPr>
        <w:t>部门</w:t>
      </w:r>
      <w:r>
        <w:rPr>
          <w:rFonts w:ascii="Times New Roman" w:eastAsia="仿宋_GB2312"/>
          <w:sz w:val="32"/>
          <w:szCs w:val="32"/>
        </w:rPr>
        <w:t>按有关规定结转到下年或以后年度继续使用的资金，或项目已完成等产生的结余资金。</w:t>
      </w:r>
    </w:p>
    <w:p w14:paraId="6D34A49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734B9A5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09DC4E1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62F5BC7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2C5324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BB90C7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55AE2F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w:t>
      </w:r>
      <w:r>
        <w:rPr>
          <w:rFonts w:hint="eastAsia" w:ascii="Times New Roman" w:eastAsia="仿宋_GB2312"/>
          <w:sz w:val="32"/>
          <w:szCs w:val="32"/>
          <w:lang w:val="en-US" w:eastAsia="zh-CN"/>
        </w:rPr>
        <w:t>部门</w:t>
      </w:r>
      <w:r>
        <w:rPr>
          <w:rFonts w:ascii="Times New Roman" w:eastAsia="仿宋_GB2312"/>
          <w:sz w:val="32"/>
          <w:szCs w:val="32"/>
        </w:rPr>
        <w:t>除公务用车运行维护费以外的其他交通费用。如公务交通补贴、租车费用、出租车费用，飞机、船舶等燃料费、维修费、保险费等。</w:t>
      </w:r>
    </w:p>
    <w:p w14:paraId="52A46CE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w:t>
      </w:r>
      <w:r>
        <w:rPr>
          <w:rFonts w:hint="eastAsia" w:ascii="Times New Roman" w:eastAsia="仿宋_GB2312"/>
          <w:sz w:val="32"/>
          <w:szCs w:val="32"/>
          <w:lang w:val="en-US" w:eastAsia="zh-CN"/>
        </w:rPr>
        <w:t>部门</w:t>
      </w:r>
      <w:r>
        <w:rPr>
          <w:rFonts w:ascii="Times New Roman" w:eastAsia="仿宋_GB2312"/>
          <w:sz w:val="32"/>
          <w:szCs w:val="32"/>
        </w:rPr>
        <w:t>公务用车车辆购置支出（含车辆购置税、牌照费）。</w:t>
      </w:r>
    </w:p>
    <w:p w14:paraId="246D5B6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w:t>
      </w:r>
      <w:r>
        <w:rPr>
          <w:rFonts w:hint="eastAsia" w:ascii="Times New Roman" w:eastAsia="仿宋_GB2312"/>
          <w:sz w:val="32"/>
          <w:szCs w:val="32"/>
          <w:lang w:val="en-US" w:eastAsia="zh-CN"/>
        </w:rPr>
        <w:t>部门</w:t>
      </w:r>
      <w:r>
        <w:rPr>
          <w:rFonts w:ascii="Times New Roman" w:eastAsia="仿宋_GB2312"/>
          <w:sz w:val="32"/>
          <w:szCs w:val="32"/>
        </w:rPr>
        <w:t>除公务用车外的其他各类交通工具（如船舶、飞机等）购置支出（含车辆购置税、牌照费）。</w:t>
      </w:r>
    </w:p>
    <w:p w14:paraId="01D6D6F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24178E5-D844-4F3A-AABA-89D3A9EC9C51}"/>
  </w:font>
  <w:font w:name="黑体">
    <w:panose1 w:val="02010609060101010101"/>
    <w:charset w:val="86"/>
    <w:family w:val="auto"/>
    <w:pitch w:val="default"/>
    <w:sig w:usb0="800002BF" w:usb1="38CF7CFA" w:usb2="00000016" w:usb3="00000000" w:csb0="00040001" w:csb1="00000000"/>
    <w:embedRegular r:id="rId2" w:fontKey="{2A24E3D8-6DD6-46D6-9CD6-3133D3715FC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0F4F3A1-04D4-4062-9F8F-6A72E542B0BE}"/>
  </w:font>
  <w:font w:name="仿宋">
    <w:panose1 w:val="02010609060101010101"/>
    <w:charset w:val="86"/>
    <w:family w:val="modern"/>
    <w:pitch w:val="default"/>
    <w:sig w:usb0="800002BF" w:usb1="38CF7CFA" w:usb2="00000016" w:usb3="00000000" w:csb0="00040001" w:csb1="00000000"/>
    <w:embedRegular r:id="rId4" w:fontKey="{DFF073A3-1744-4DCB-BEC9-CAC7CD25F492}"/>
  </w:font>
  <w:font w:name="Calibri Light">
    <w:panose1 w:val="020F0302020204030204"/>
    <w:charset w:val="00"/>
    <w:family w:val="swiss"/>
    <w:pitch w:val="default"/>
    <w:sig w:usb0="E4002EFF" w:usb1="C000247B" w:usb2="00000009" w:usb3="00000000" w:csb0="200001FF" w:csb1="00000000"/>
  </w:font>
  <w:font w:name="华文中宋">
    <w:altName w:val="宋体"/>
    <w:panose1 w:val="00000000000000000000"/>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embedRegular r:id="rId5" w:fontKey="{3F650384-6DD2-47DA-BB36-BABA815A0203}"/>
  </w:font>
  <w:font w:name="方正小标宋_GBK">
    <w:panose1 w:val="03000509000000000000"/>
    <w:charset w:val="86"/>
    <w:family w:val="script"/>
    <w:pitch w:val="default"/>
    <w:sig w:usb0="00000001" w:usb1="080E0000" w:usb2="00000000" w:usb3="00000000" w:csb0="00040000" w:csb1="00000000"/>
    <w:embedRegular r:id="rId6" w:fontKey="{D2C270A3-DA86-47D0-BF33-CB6F3ADABA11}"/>
  </w:font>
  <w:font w:name="仿宋_GB2312">
    <w:panose1 w:val="02010609030101010101"/>
    <w:charset w:val="86"/>
    <w:family w:val="modern"/>
    <w:pitch w:val="default"/>
    <w:sig w:usb0="00000001" w:usb1="080E0000" w:usb2="00000000" w:usb3="00000000" w:csb0="00040000" w:csb1="00000000"/>
    <w:embedRegular r:id="rId7" w:fontKey="{C9EAED5F-8215-410C-A6EA-2CC38B5BDBAF}"/>
  </w:font>
  <w:font w:name="等线">
    <w:panose1 w:val="02010600030101010101"/>
    <w:charset w:val="86"/>
    <w:family w:val="auto"/>
    <w:pitch w:val="default"/>
    <w:sig w:usb0="A00002BF" w:usb1="38CF7CFA" w:usb2="00000016" w:usb3="00000000" w:csb0="0004000F" w:csb1="00000000"/>
    <w:embedRegular r:id="rId8" w:fontKey="{E930B004-3E8D-4BFE-94AF-673612E073C9}"/>
  </w:font>
  <w:font w:name="ArialUnicodeMS">
    <w:altName w:val="Malgun Gothic"/>
    <w:panose1 w:val="00000000000000000000"/>
    <w:charset w:val="81"/>
    <w:family w:val="auto"/>
    <w:pitch w:val="default"/>
    <w:sig w:usb0="00000000" w:usb1="00000000" w:usb2="00000010" w:usb3="00000000" w:csb0="00080001" w:csb1="00000000"/>
    <w:embedRegular r:id="rId9" w:fontKey="{F8FB27F7-3376-4718-9FAF-EDA0DC163789}"/>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10" w:fontKey="{3261A1D0-DAFD-4E21-A6D2-7EF1D5084792}"/>
  </w:font>
  <w:font w:name="DengXian-Regular">
    <w:altName w:val="宋体"/>
    <w:panose1 w:val="00000000000000000000"/>
    <w:charset w:val="86"/>
    <w:family w:val="auto"/>
    <w:pitch w:val="default"/>
    <w:sig w:usb0="00000000" w:usb1="00000000" w:usb2="00000010" w:usb3="00000000" w:csb0="00040001" w:csb1="00000000"/>
    <w:embedRegular r:id="rId11" w:fontKey="{BA036C70-DCC5-4DA5-8E3B-A8E5AB516703}"/>
  </w:font>
  <w:font w:name="Arial Unicode MS">
    <w:panose1 w:val="020B0604020202020204"/>
    <w:charset w:val="86"/>
    <w:family w:val="auto"/>
    <w:pitch w:val="default"/>
    <w:sig w:usb0="FFFFFFFF" w:usb1="E9FFFFFF" w:usb2="0000003F" w:usb3="00000000" w:csb0="603F01FF" w:csb1="FFFF0000"/>
    <w:embedRegular r:id="rId12" w:fontKey="{44698B86-9105-4088-A77D-A52AD8C5C48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C335A">
    <w:pPr>
      <w:pStyle w:val="10"/>
      <w:jc w:val="center"/>
    </w:pPr>
  </w:p>
  <w:p w14:paraId="2FA32E3F">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A5AF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4E009">
    <w:pPr>
      <w:jc w:val="center"/>
    </w:pPr>
    <w:r>
      <w:fldChar w:fldCharType="begin"/>
    </w:r>
    <w:r>
      <w:instrText xml:space="preserve">PAGE</w:instrText>
    </w:r>
    <w:r>
      <w:fldChar w:fldCharType="separate"/>
    </w:r>
    <w:r>
      <w:t>3</w:t>
    </w:r>
    <w:r>
      <w:fldChar w:fldCharType="end"/>
    </w:r>
  </w:p>
  <w:p w14:paraId="2F1C9017"/>
  <w:p w14:paraId="08920CF4">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E17FD">
    <w:pPr>
      <w:pStyle w:val="1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BCF23">
    <w:pPr>
      <w:jc w:val="center"/>
    </w:pPr>
    <w:r>
      <w:fldChar w:fldCharType="begin"/>
    </w:r>
    <w:r>
      <w:instrText xml:space="preserve">PAGE</w:instrText>
    </w:r>
    <w:r>
      <w:fldChar w:fldCharType="separate"/>
    </w:r>
    <w:r>
      <w:t>37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D5475">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DC4A5">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67ECA">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E355EE"/>
    <w:rsid w:val="00086151"/>
    <w:rsid w:val="00236F8C"/>
    <w:rsid w:val="00822154"/>
    <w:rsid w:val="00C65689"/>
    <w:rsid w:val="00CC2C8E"/>
    <w:rsid w:val="00E355EE"/>
    <w:rsid w:val="00F365A0"/>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3E00DF"/>
    <w:rsid w:val="0D4E13BE"/>
    <w:rsid w:val="0D7557DF"/>
    <w:rsid w:val="0D853E34"/>
    <w:rsid w:val="0D9C2A57"/>
    <w:rsid w:val="0DC3019B"/>
    <w:rsid w:val="0DFA148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60255F"/>
    <w:rsid w:val="19C10AF1"/>
    <w:rsid w:val="1A017CDA"/>
    <w:rsid w:val="1A2672DE"/>
    <w:rsid w:val="1AA33617"/>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0F2F88"/>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5D289A"/>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5DE4411"/>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9E42591"/>
    <w:rsid w:val="2A3F32ED"/>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115C7"/>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294A68"/>
    <w:rsid w:val="304176E2"/>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6A6071"/>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D927F8"/>
    <w:rsid w:val="417044B8"/>
    <w:rsid w:val="41A203A0"/>
    <w:rsid w:val="41A25D3E"/>
    <w:rsid w:val="41C77987"/>
    <w:rsid w:val="41E83F8C"/>
    <w:rsid w:val="422D1842"/>
    <w:rsid w:val="423741B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0A5D46"/>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175D72"/>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1E64D8C"/>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1244F6"/>
    <w:rsid w:val="55363E67"/>
    <w:rsid w:val="556E6DF7"/>
    <w:rsid w:val="55965CE3"/>
    <w:rsid w:val="559D47CE"/>
    <w:rsid w:val="55BE1959"/>
    <w:rsid w:val="56232437"/>
    <w:rsid w:val="56541A75"/>
    <w:rsid w:val="568832FC"/>
    <w:rsid w:val="568C4181"/>
    <w:rsid w:val="56CA17A8"/>
    <w:rsid w:val="570725A9"/>
    <w:rsid w:val="5714693E"/>
    <w:rsid w:val="571D0C9C"/>
    <w:rsid w:val="573A16CE"/>
    <w:rsid w:val="579C7F80"/>
    <w:rsid w:val="57B30D7C"/>
    <w:rsid w:val="58166B03"/>
    <w:rsid w:val="583E3C94"/>
    <w:rsid w:val="58680C85"/>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9448DA"/>
    <w:rsid w:val="5DAD06BF"/>
    <w:rsid w:val="5DC92CE9"/>
    <w:rsid w:val="5DE23CB3"/>
    <w:rsid w:val="5DE97EEC"/>
    <w:rsid w:val="5DFA5EB0"/>
    <w:rsid w:val="5E000E4D"/>
    <w:rsid w:val="5E0B583E"/>
    <w:rsid w:val="5E201A7B"/>
    <w:rsid w:val="5EA45884"/>
    <w:rsid w:val="5EBD0484"/>
    <w:rsid w:val="5F2C5C7C"/>
    <w:rsid w:val="5F36141C"/>
    <w:rsid w:val="5FC5273F"/>
    <w:rsid w:val="5FE1347D"/>
    <w:rsid w:val="603F2269"/>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1C1B82"/>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BB474D"/>
    <w:rsid w:val="6AD625F3"/>
    <w:rsid w:val="6B7218BE"/>
    <w:rsid w:val="6B750BA9"/>
    <w:rsid w:val="6BB93285"/>
    <w:rsid w:val="6C0C698C"/>
    <w:rsid w:val="6C222401"/>
    <w:rsid w:val="6C56267F"/>
    <w:rsid w:val="6C826EF9"/>
    <w:rsid w:val="6CAE4C93"/>
    <w:rsid w:val="6CB14F16"/>
    <w:rsid w:val="6CEC2069"/>
    <w:rsid w:val="6D0B1869"/>
    <w:rsid w:val="6D405AAF"/>
    <w:rsid w:val="6D65402D"/>
    <w:rsid w:val="6D683822"/>
    <w:rsid w:val="6D8D136C"/>
    <w:rsid w:val="6DBF2759"/>
    <w:rsid w:val="6DC96F36"/>
    <w:rsid w:val="6DFA3EBF"/>
    <w:rsid w:val="6E3E63D2"/>
    <w:rsid w:val="6E5F7BE6"/>
    <w:rsid w:val="6E6918C6"/>
    <w:rsid w:val="6E7805E6"/>
    <w:rsid w:val="6EEB4AC4"/>
    <w:rsid w:val="6F212DD6"/>
    <w:rsid w:val="6F3B5912"/>
    <w:rsid w:val="6FA14A81"/>
    <w:rsid w:val="6FA3261F"/>
    <w:rsid w:val="6FB44BAA"/>
    <w:rsid w:val="700D6539"/>
    <w:rsid w:val="704203E3"/>
    <w:rsid w:val="7058046B"/>
    <w:rsid w:val="706A3AF3"/>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360" w:lineRule="auto"/>
      <w:ind w:firstLine="570"/>
    </w:pPr>
    <w:rPr>
      <w:rFonts w:ascii="宋体" w:hAnsi="宋体"/>
      <w:sz w:val="28"/>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Autospacing="1" w:afterAutospacing="1"/>
      <w:jc w:val="left"/>
    </w:pPr>
    <w:rPr>
      <w:rFonts w:cs="Times New Roman"/>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1742.17</c:v>
                </c:pt>
                <c:pt idx="1">
                  <c:v>1502.27</c:v>
                </c:pt>
              </c:numCache>
            </c:numRef>
          </c:val>
        </c:ser>
        <c:dLbls>
          <c:showLegendKey val="0"/>
          <c:showVal val="1"/>
          <c:showCatName val="0"/>
          <c:showSerName val="0"/>
          <c:showPercent val="0"/>
          <c:showBubbleSize val="0"/>
        </c:dLbls>
        <c:gapWidth val="246"/>
        <c:overlap val="-28"/>
        <c:axId val="82613760"/>
        <c:axId val="82615296"/>
      </c:barChart>
      <c:catAx>
        <c:axId val="8261376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15296"/>
        <c:crosses val="autoZero"/>
        <c:auto val="1"/>
        <c:lblAlgn val="ctr"/>
        <c:lblOffset val="100"/>
        <c:noMultiLvlLbl val="0"/>
      </c:catAx>
      <c:valAx>
        <c:axId val="82615296"/>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13760"/>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14977337.76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6251934.58</c:v>
                </c:pt>
                <c:pt idx="1">
                  <c:v>8724621.44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1713.31</c:v>
                </c:pt>
                <c:pt idx="1">
                  <c:v>1727.59</c:v>
                </c:pt>
                <c:pt idx="2">
                  <c:v>1713.31</c:v>
                </c:pt>
                <c:pt idx="3">
                  <c:v>1727.59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1497.73</c:v>
                </c:pt>
                <c:pt idx="1">
                  <c:v>1497.66</c:v>
                </c:pt>
                <c:pt idx="2">
                  <c:v>1497.73</c:v>
                </c:pt>
                <c:pt idx="3">
                  <c:v>1497.66</c:v>
                </c:pt>
                <c:pt idx="4">
                  <c:v>0</c:v>
                </c:pt>
                <c:pt idx="5">
                  <c:v>0</c:v>
                </c:pt>
                <c:pt idx="6">
                  <c:v>0</c:v>
                </c:pt>
                <c:pt idx="7">
                  <c:v>0</c:v>
                </c:pt>
              </c:numCache>
            </c:numRef>
          </c:val>
        </c:ser>
        <c:dLbls>
          <c:showLegendKey val="0"/>
          <c:showVal val="1"/>
          <c:showCatName val="0"/>
          <c:showSerName val="0"/>
          <c:showPercent val="0"/>
          <c:showBubbleSize val="0"/>
        </c:dLbls>
        <c:gapWidth val="246"/>
        <c:overlap val="-28"/>
        <c:axId val="84261888"/>
        <c:axId val="84263680"/>
      </c:barChart>
      <c:catAx>
        <c:axId val="8426188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63680"/>
        <c:crosses val="autoZero"/>
        <c:auto val="1"/>
        <c:lblAlgn val="ctr"/>
        <c:lblOffset val="100"/>
        <c:noMultiLvlLbl val="0"/>
      </c:catAx>
      <c:valAx>
        <c:axId val="8426368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6188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1742.38</c:v>
                </c:pt>
                <c:pt idx="1">
                  <c:v>1742.38</c:v>
                </c:pt>
                <c:pt idx="2">
                  <c:v>1742.38</c:v>
                </c:pt>
                <c:pt idx="3">
                  <c:v>1742.38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1497.73</c:v>
                </c:pt>
                <c:pt idx="1">
                  <c:v>1497.66</c:v>
                </c:pt>
                <c:pt idx="2">
                  <c:v>1497.73</c:v>
                </c:pt>
                <c:pt idx="3">
                  <c:v>1497.66</c:v>
                </c:pt>
                <c:pt idx="4">
                  <c:v>0</c:v>
                </c:pt>
                <c:pt idx="5">
                  <c:v>0</c:v>
                </c:pt>
                <c:pt idx="6">
                  <c:v>0</c:v>
                </c:pt>
                <c:pt idx="7">
                  <c:v>0</c:v>
                </c:pt>
              </c:numCache>
            </c:numRef>
          </c:val>
        </c:ser>
        <c:dLbls>
          <c:showLegendKey val="0"/>
          <c:showVal val="1"/>
          <c:showCatName val="0"/>
          <c:showSerName val="0"/>
          <c:showPercent val="0"/>
          <c:showBubbleSize val="0"/>
        </c:dLbls>
        <c:gapWidth val="150"/>
        <c:axId val="84348928"/>
        <c:axId val="84350464"/>
      </c:barChart>
      <c:catAx>
        <c:axId val="8434892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350464"/>
        <c:crosses val="autoZero"/>
        <c:auto val="1"/>
        <c:lblAlgn val="ctr"/>
        <c:lblOffset val="100"/>
        <c:noMultiLvlLbl val="0"/>
      </c:catAx>
      <c:valAx>
        <c:axId val="84350464"/>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3489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1279.49</c:v>
                </c:pt>
                <c:pt idx="1">
                  <c:v>0</c:v>
                </c:pt>
                <c:pt idx="2">
                  <c:v>0</c:v>
                </c:pt>
                <c:pt idx="3">
                  <c:v>0</c:v>
                </c:pt>
                <c:pt idx="4">
                  <c:v>0</c:v>
                </c:pt>
                <c:pt idx="5">
                  <c:v>0</c:v>
                </c:pt>
                <c:pt idx="6">
                  <c:v>0</c:v>
                </c:pt>
                <c:pt idx="7">
                  <c:v>140.87</c:v>
                </c:pt>
                <c:pt idx="8">
                  <c:v>34.44</c:v>
                </c:pt>
                <c:pt idx="9">
                  <c:v>0</c:v>
                </c:pt>
                <c:pt idx="10">
                  <c:v>0</c:v>
                </c:pt>
                <c:pt idx="11">
                  <c:v>0</c:v>
                </c:pt>
                <c:pt idx="12">
                  <c:v>0</c:v>
                </c:pt>
                <c:pt idx="13">
                  <c:v>0</c:v>
                </c:pt>
                <c:pt idx="14">
                  <c:v>0</c:v>
                </c:pt>
                <c:pt idx="15">
                  <c:v>0</c:v>
                </c:pt>
                <c:pt idx="16">
                  <c:v>0</c:v>
                </c:pt>
                <c:pt idx="17">
                  <c:v>0</c:v>
                </c:pt>
                <c:pt idx="18">
                  <c:v>42.86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50</Pages>
  <Words>2028</Words>
  <Characters>2609</Characters>
  <Lines>46</Lines>
  <Paragraphs>31</Paragraphs>
  <TotalTime>27</TotalTime>
  <ScaleCrop>false</ScaleCrop>
  <LinksUpToDate>false</LinksUpToDate>
  <CharactersWithSpaces>2844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2025-09-17T03:18:00Z</dcterms:created>
  <dc:creator>王明新TIAD</dc:creator>
  <cp:lastModifiedBy>zxz</cp:lastModifiedBy>
  <cp:lastPrinted>2023-08-04T01:00:00Z</cp:lastPrinted>
  <dcterms:modified xsi:type="dcterms:W3CDTF">2025-09-23T07:42:12Z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eyJoZGlkIjoiNTk1NDZiZjYzZGNjODVkMWM0MTAwZDM1MjFlZWEzMWEiLCJ1c2VySWQiOiIzNzUzNjYxOTAifQ==</vt:lpwstr>
  </property>
</Properties>
</file>