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512</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：石家庄市桥西区维明街道办事处</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61451752">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石家庄市桥西区维明街道办事处</w:t>
      </w:r>
    </w:p>
    <w:p w14:paraId="38CCDBF8">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130FD6A0">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石家庄市桥西区维明街道办事处</w:t>
      </w:r>
    </w:p>
    <w:p w14:paraId="47157127">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九</w:t>
      </w:r>
      <w:r>
        <w:rPr>
          <w:rFonts w:ascii="Times New Roman" w:eastAsia="楷体_GB2312"/>
          <w:b w:val="0"/>
          <w:sz w:val="44"/>
          <w:szCs w:val="44"/>
        </w:rPr>
        <w:t>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095B0E4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390E70A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14:paraId="534C99C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62E0DBB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12B7FF88">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4960F4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1610CA0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176D8E4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1732268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6950E12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602347C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63DA39F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690599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192FC7D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4D229BFF">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5D5C4C7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541EB0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708F9DC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7042A6F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217CDB4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0B25DD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2C7CA7D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14D1BF5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4E21CF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0CBD62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487C3271">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9DD442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14:paraId="518E9EA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033D71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1AB3DF8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391F076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石家庄市桥西区维明街道办事处(本级)</w:t>
            </w:r>
          </w:p>
        </w:tc>
        <w:tc>
          <w:tcPr>
            <w:tcW w:w="2445" w:type="dxa"/>
          </w:tcPr>
          <w:p w14:paraId="2E443189">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color w:val="auto"/>
                <w:kern w:val="0"/>
                <w:sz w:val="28"/>
                <w:szCs w:val="28"/>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2E9531D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部门（单位）：石家庄市桥西区维明街道办事处</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1,993.17</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1,613.30</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0.20</w:t>
            </w: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9.00</w:t>
            </w: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303.41</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54.47</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29.00</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22.83</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72.47</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1,993.17</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2,104.69</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111.53</w:t>
            </w: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2,104.69</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2,104.69</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部门（单位）：石家庄市桥西区维明街道办事处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1,993.17</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1,993.17</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1,501.78</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1,501.78</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C77A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9BB6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443EB13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395216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1,079.49</w:t>
            </w:r>
          </w:p>
        </w:tc>
        <w:tc>
          <w:tcPr>
            <w:tcW w:w="1037" w:type="dxa"/>
            <w:tcBorders>
              <w:top w:val="nil"/>
              <w:left w:val="nil"/>
              <w:bottom w:val="single" w:color="000000" w:sz="4" w:space="0"/>
              <w:right w:val="single" w:color="000000" w:sz="4" w:space="0"/>
            </w:tcBorders>
            <w:noWrap/>
            <w:vAlign w:val="center"/>
          </w:tcPr>
          <w:p w14:paraId="3CB064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1,079.49</w:t>
            </w:r>
          </w:p>
        </w:tc>
        <w:tc>
          <w:tcPr>
            <w:tcW w:w="1037" w:type="dxa"/>
            <w:tcBorders>
              <w:top w:val="nil"/>
              <w:left w:val="nil"/>
              <w:bottom w:val="single" w:color="000000" w:sz="4" w:space="0"/>
              <w:right w:val="single" w:color="000000" w:sz="4" w:space="0"/>
            </w:tcBorders>
            <w:noWrap/>
            <w:vAlign w:val="center"/>
          </w:tcPr>
          <w:p w14:paraId="70C82D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CB83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04CC2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82B3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4F7E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D53D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6C95E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14E16B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5B88BD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996.96</w:t>
            </w:r>
          </w:p>
        </w:tc>
        <w:tc>
          <w:tcPr>
            <w:tcW w:w="1037" w:type="dxa"/>
            <w:tcBorders>
              <w:top w:val="nil"/>
              <w:left w:val="nil"/>
              <w:bottom w:val="single" w:color="000000" w:sz="4" w:space="0"/>
              <w:right w:val="single" w:color="000000" w:sz="4" w:space="0"/>
            </w:tcBorders>
            <w:noWrap/>
            <w:vAlign w:val="center"/>
          </w:tcPr>
          <w:p w14:paraId="6EE5D1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996.96</w:t>
            </w:r>
          </w:p>
        </w:tc>
        <w:tc>
          <w:tcPr>
            <w:tcW w:w="1037" w:type="dxa"/>
            <w:tcBorders>
              <w:top w:val="nil"/>
              <w:left w:val="nil"/>
              <w:bottom w:val="single" w:color="000000" w:sz="4" w:space="0"/>
              <w:right w:val="single" w:color="000000" w:sz="4" w:space="0"/>
            </w:tcBorders>
            <w:noWrap/>
            <w:vAlign w:val="center"/>
          </w:tcPr>
          <w:p w14:paraId="24587B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8B4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AD042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92D61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87E7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2509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FC2E81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2010399</w:t>
            </w:r>
          </w:p>
        </w:tc>
        <w:tc>
          <w:tcPr>
            <w:tcW w:w="1160" w:type="dxa"/>
            <w:tcBorders>
              <w:top w:val="nil"/>
              <w:left w:val="nil"/>
              <w:bottom w:val="single" w:color="000000" w:sz="4" w:space="0"/>
              <w:right w:val="single" w:color="000000" w:sz="4" w:space="0"/>
            </w:tcBorders>
            <w:noWrap/>
            <w:vAlign w:val="center"/>
          </w:tcPr>
          <w:p w14:paraId="43BE283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其他政府办公厅（室）及相关机构事务支出</w:t>
            </w:r>
          </w:p>
        </w:tc>
        <w:tc>
          <w:tcPr>
            <w:tcW w:w="1037" w:type="dxa"/>
            <w:tcBorders>
              <w:top w:val="nil"/>
              <w:left w:val="nil"/>
              <w:bottom w:val="single" w:color="000000" w:sz="4" w:space="0"/>
              <w:right w:val="single" w:color="000000" w:sz="4" w:space="0"/>
            </w:tcBorders>
            <w:noWrap/>
            <w:vAlign w:val="center"/>
          </w:tcPr>
          <w:p w14:paraId="7319AD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82.53</w:t>
            </w:r>
          </w:p>
        </w:tc>
        <w:tc>
          <w:tcPr>
            <w:tcW w:w="1037" w:type="dxa"/>
            <w:tcBorders>
              <w:top w:val="nil"/>
              <w:left w:val="nil"/>
              <w:bottom w:val="single" w:color="000000" w:sz="4" w:space="0"/>
              <w:right w:val="single" w:color="000000" w:sz="4" w:space="0"/>
            </w:tcBorders>
            <w:noWrap/>
            <w:vAlign w:val="center"/>
          </w:tcPr>
          <w:p w14:paraId="28DB7C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82.53</w:t>
            </w:r>
          </w:p>
        </w:tc>
        <w:tc>
          <w:tcPr>
            <w:tcW w:w="1037" w:type="dxa"/>
            <w:tcBorders>
              <w:top w:val="nil"/>
              <w:left w:val="nil"/>
              <w:bottom w:val="single" w:color="000000" w:sz="4" w:space="0"/>
              <w:right w:val="single" w:color="000000" w:sz="4" w:space="0"/>
            </w:tcBorders>
            <w:noWrap/>
            <w:vAlign w:val="center"/>
          </w:tcPr>
          <w:p w14:paraId="5755A4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3BB9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B63E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E1C3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7B29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22B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32422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20105</w:t>
            </w:r>
          </w:p>
        </w:tc>
        <w:tc>
          <w:tcPr>
            <w:tcW w:w="1160" w:type="dxa"/>
            <w:tcBorders>
              <w:top w:val="nil"/>
              <w:left w:val="nil"/>
              <w:bottom w:val="single" w:color="000000" w:sz="4" w:space="0"/>
              <w:right w:val="single" w:color="000000" w:sz="4" w:space="0"/>
            </w:tcBorders>
            <w:noWrap/>
            <w:vAlign w:val="center"/>
          </w:tcPr>
          <w:p w14:paraId="43E92D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统计信息事务</w:t>
            </w:r>
          </w:p>
        </w:tc>
        <w:tc>
          <w:tcPr>
            <w:tcW w:w="1037" w:type="dxa"/>
            <w:tcBorders>
              <w:top w:val="nil"/>
              <w:left w:val="nil"/>
              <w:bottom w:val="single" w:color="000000" w:sz="4" w:space="0"/>
              <w:right w:val="single" w:color="000000" w:sz="4" w:space="0"/>
            </w:tcBorders>
            <w:noWrap/>
            <w:vAlign w:val="center"/>
          </w:tcPr>
          <w:p w14:paraId="352727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w:t>
            </w:r>
          </w:p>
        </w:tc>
        <w:tc>
          <w:tcPr>
            <w:tcW w:w="1037" w:type="dxa"/>
            <w:tcBorders>
              <w:top w:val="nil"/>
              <w:left w:val="nil"/>
              <w:bottom w:val="single" w:color="000000" w:sz="4" w:space="0"/>
              <w:right w:val="single" w:color="000000" w:sz="4" w:space="0"/>
            </w:tcBorders>
            <w:noWrap/>
            <w:vAlign w:val="center"/>
          </w:tcPr>
          <w:p w14:paraId="643537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w:t>
            </w:r>
          </w:p>
        </w:tc>
        <w:tc>
          <w:tcPr>
            <w:tcW w:w="1037" w:type="dxa"/>
            <w:tcBorders>
              <w:top w:val="nil"/>
              <w:left w:val="nil"/>
              <w:bottom w:val="single" w:color="000000" w:sz="4" w:space="0"/>
              <w:right w:val="single" w:color="000000" w:sz="4" w:space="0"/>
            </w:tcBorders>
            <w:noWrap/>
            <w:vAlign w:val="center"/>
          </w:tcPr>
          <w:p w14:paraId="26AF90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9567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98D1C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19402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7C85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0179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F4B64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2010507</w:t>
            </w:r>
          </w:p>
        </w:tc>
        <w:tc>
          <w:tcPr>
            <w:tcW w:w="1160" w:type="dxa"/>
            <w:tcBorders>
              <w:top w:val="nil"/>
              <w:left w:val="nil"/>
              <w:bottom w:val="single" w:color="000000" w:sz="4" w:space="0"/>
              <w:right w:val="single" w:color="000000" w:sz="4" w:space="0"/>
            </w:tcBorders>
            <w:noWrap/>
            <w:vAlign w:val="center"/>
          </w:tcPr>
          <w:p w14:paraId="7DDAD85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专项普查活动</w:t>
            </w:r>
          </w:p>
        </w:tc>
        <w:tc>
          <w:tcPr>
            <w:tcW w:w="1037" w:type="dxa"/>
            <w:tcBorders>
              <w:top w:val="nil"/>
              <w:left w:val="nil"/>
              <w:bottom w:val="single" w:color="000000" w:sz="4" w:space="0"/>
              <w:right w:val="single" w:color="000000" w:sz="4" w:space="0"/>
            </w:tcBorders>
            <w:noWrap/>
            <w:vAlign w:val="center"/>
          </w:tcPr>
          <w:p w14:paraId="7EE6AC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w:t>
            </w:r>
          </w:p>
        </w:tc>
        <w:tc>
          <w:tcPr>
            <w:tcW w:w="1037" w:type="dxa"/>
            <w:tcBorders>
              <w:top w:val="nil"/>
              <w:left w:val="nil"/>
              <w:bottom w:val="single" w:color="000000" w:sz="4" w:space="0"/>
              <w:right w:val="single" w:color="000000" w:sz="4" w:space="0"/>
            </w:tcBorders>
            <w:noWrap/>
            <w:vAlign w:val="center"/>
          </w:tcPr>
          <w:p w14:paraId="27539B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w:t>
            </w:r>
          </w:p>
        </w:tc>
        <w:tc>
          <w:tcPr>
            <w:tcW w:w="1037" w:type="dxa"/>
            <w:tcBorders>
              <w:top w:val="nil"/>
              <w:left w:val="nil"/>
              <w:bottom w:val="single" w:color="000000" w:sz="4" w:space="0"/>
              <w:right w:val="single" w:color="000000" w:sz="4" w:space="0"/>
            </w:tcBorders>
            <w:noWrap/>
            <w:vAlign w:val="center"/>
          </w:tcPr>
          <w:p w14:paraId="0982BD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4B90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AF99A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A6FF6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05C6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6C2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B7984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w:t>
            </w:r>
          </w:p>
        </w:tc>
        <w:tc>
          <w:tcPr>
            <w:tcW w:w="1160" w:type="dxa"/>
            <w:tcBorders>
              <w:top w:val="nil"/>
              <w:left w:val="nil"/>
              <w:bottom w:val="single" w:color="000000" w:sz="4" w:space="0"/>
              <w:right w:val="single" w:color="000000" w:sz="4" w:space="0"/>
            </w:tcBorders>
            <w:noWrap/>
            <w:vAlign w:val="center"/>
          </w:tcPr>
          <w:p w14:paraId="56375D7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组织事务</w:t>
            </w:r>
          </w:p>
        </w:tc>
        <w:tc>
          <w:tcPr>
            <w:tcW w:w="1037" w:type="dxa"/>
            <w:tcBorders>
              <w:top w:val="nil"/>
              <w:left w:val="nil"/>
              <w:bottom w:val="single" w:color="000000" w:sz="4" w:space="0"/>
              <w:right w:val="single" w:color="000000" w:sz="4" w:space="0"/>
            </w:tcBorders>
            <w:noWrap/>
            <w:vAlign w:val="center"/>
          </w:tcPr>
          <w:p w14:paraId="63A7C5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420.48</w:t>
            </w:r>
          </w:p>
        </w:tc>
        <w:tc>
          <w:tcPr>
            <w:tcW w:w="1037" w:type="dxa"/>
            <w:tcBorders>
              <w:top w:val="nil"/>
              <w:left w:val="nil"/>
              <w:bottom w:val="single" w:color="000000" w:sz="4" w:space="0"/>
              <w:right w:val="single" w:color="000000" w:sz="4" w:space="0"/>
            </w:tcBorders>
            <w:noWrap/>
            <w:vAlign w:val="center"/>
          </w:tcPr>
          <w:p w14:paraId="30ADC2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420.48</w:t>
            </w:r>
          </w:p>
        </w:tc>
        <w:tc>
          <w:tcPr>
            <w:tcW w:w="1037" w:type="dxa"/>
            <w:tcBorders>
              <w:top w:val="nil"/>
              <w:left w:val="nil"/>
              <w:bottom w:val="single" w:color="000000" w:sz="4" w:space="0"/>
              <w:right w:val="single" w:color="000000" w:sz="4" w:space="0"/>
            </w:tcBorders>
            <w:noWrap/>
            <w:vAlign w:val="center"/>
          </w:tcPr>
          <w:p w14:paraId="5A1E9E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048F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EF94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45757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0046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5061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CD77E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2013299</w:t>
            </w:r>
          </w:p>
        </w:tc>
        <w:tc>
          <w:tcPr>
            <w:tcW w:w="1160" w:type="dxa"/>
            <w:tcBorders>
              <w:top w:val="nil"/>
              <w:left w:val="nil"/>
              <w:bottom w:val="single" w:color="000000" w:sz="4" w:space="0"/>
              <w:right w:val="single" w:color="000000" w:sz="4" w:space="0"/>
            </w:tcBorders>
            <w:noWrap/>
            <w:vAlign w:val="center"/>
          </w:tcPr>
          <w:p w14:paraId="2A02740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其他组织事务支出</w:t>
            </w:r>
          </w:p>
        </w:tc>
        <w:tc>
          <w:tcPr>
            <w:tcW w:w="1037" w:type="dxa"/>
            <w:tcBorders>
              <w:top w:val="nil"/>
              <w:left w:val="nil"/>
              <w:bottom w:val="single" w:color="000000" w:sz="4" w:space="0"/>
              <w:right w:val="single" w:color="000000" w:sz="4" w:space="0"/>
            </w:tcBorders>
            <w:noWrap/>
            <w:vAlign w:val="center"/>
          </w:tcPr>
          <w:p w14:paraId="41F189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420.48</w:t>
            </w:r>
          </w:p>
        </w:tc>
        <w:tc>
          <w:tcPr>
            <w:tcW w:w="1037" w:type="dxa"/>
            <w:tcBorders>
              <w:top w:val="nil"/>
              <w:left w:val="nil"/>
              <w:bottom w:val="single" w:color="000000" w:sz="4" w:space="0"/>
              <w:right w:val="single" w:color="000000" w:sz="4" w:space="0"/>
            </w:tcBorders>
            <w:noWrap/>
            <w:vAlign w:val="center"/>
          </w:tcPr>
          <w:p w14:paraId="5D5242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420.48</w:t>
            </w:r>
          </w:p>
        </w:tc>
        <w:tc>
          <w:tcPr>
            <w:tcW w:w="1037" w:type="dxa"/>
            <w:tcBorders>
              <w:top w:val="nil"/>
              <w:left w:val="nil"/>
              <w:bottom w:val="single" w:color="000000" w:sz="4" w:space="0"/>
              <w:right w:val="single" w:color="000000" w:sz="4" w:space="0"/>
            </w:tcBorders>
            <w:noWrap/>
            <w:vAlign w:val="center"/>
          </w:tcPr>
          <w:p w14:paraId="4E9C76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B27A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14700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09B4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0C7F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92E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4CFC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203</w:t>
            </w:r>
          </w:p>
        </w:tc>
        <w:tc>
          <w:tcPr>
            <w:tcW w:w="1160" w:type="dxa"/>
            <w:tcBorders>
              <w:top w:val="nil"/>
              <w:left w:val="nil"/>
              <w:bottom w:val="single" w:color="000000" w:sz="4" w:space="0"/>
              <w:right w:val="single" w:color="000000" w:sz="4" w:space="0"/>
            </w:tcBorders>
            <w:noWrap/>
            <w:vAlign w:val="center"/>
          </w:tcPr>
          <w:p w14:paraId="4F73B25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国防支出</w:t>
            </w:r>
          </w:p>
        </w:tc>
        <w:tc>
          <w:tcPr>
            <w:tcW w:w="1037" w:type="dxa"/>
            <w:tcBorders>
              <w:top w:val="nil"/>
              <w:left w:val="nil"/>
              <w:bottom w:val="single" w:color="000000" w:sz="4" w:space="0"/>
              <w:right w:val="single" w:color="000000" w:sz="4" w:space="0"/>
            </w:tcBorders>
            <w:noWrap/>
            <w:vAlign w:val="center"/>
          </w:tcPr>
          <w:p w14:paraId="11D445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0.20</w:t>
            </w:r>
          </w:p>
        </w:tc>
        <w:tc>
          <w:tcPr>
            <w:tcW w:w="1037" w:type="dxa"/>
            <w:tcBorders>
              <w:top w:val="nil"/>
              <w:left w:val="nil"/>
              <w:bottom w:val="single" w:color="000000" w:sz="4" w:space="0"/>
              <w:right w:val="single" w:color="000000" w:sz="4" w:space="0"/>
            </w:tcBorders>
            <w:noWrap/>
            <w:vAlign w:val="center"/>
          </w:tcPr>
          <w:p w14:paraId="00CE14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0.20</w:t>
            </w:r>
          </w:p>
        </w:tc>
        <w:tc>
          <w:tcPr>
            <w:tcW w:w="1037" w:type="dxa"/>
            <w:tcBorders>
              <w:top w:val="nil"/>
              <w:left w:val="nil"/>
              <w:bottom w:val="single" w:color="000000" w:sz="4" w:space="0"/>
              <w:right w:val="single" w:color="000000" w:sz="4" w:space="0"/>
            </w:tcBorders>
            <w:noWrap/>
            <w:vAlign w:val="center"/>
          </w:tcPr>
          <w:p w14:paraId="58756A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50CF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EF77F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2AB1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0D83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373DD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77789C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20399</w:t>
            </w:r>
          </w:p>
        </w:tc>
        <w:tc>
          <w:tcPr>
            <w:tcW w:w="1160" w:type="dxa"/>
            <w:tcBorders>
              <w:top w:val="nil"/>
              <w:left w:val="nil"/>
              <w:bottom w:val="single" w:color="000000" w:sz="4" w:space="0"/>
              <w:right w:val="single" w:color="000000" w:sz="4" w:space="0"/>
            </w:tcBorders>
            <w:noWrap/>
            <w:vAlign w:val="center"/>
          </w:tcPr>
          <w:p w14:paraId="2A06C1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其他国防支出</w:t>
            </w:r>
          </w:p>
        </w:tc>
        <w:tc>
          <w:tcPr>
            <w:tcW w:w="1037" w:type="dxa"/>
            <w:tcBorders>
              <w:top w:val="nil"/>
              <w:left w:val="nil"/>
              <w:bottom w:val="single" w:color="000000" w:sz="4" w:space="0"/>
              <w:right w:val="single" w:color="000000" w:sz="4" w:space="0"/>
            </w:tcBorders>
            <w:noWrap/>
            <w:vAlign w:val="center"/>
          </w:tcPr>
          <w:p w14:paraId="409F88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0.20</w:t>
            </w:r>
          </w:p>
        </w:tc>
        <w:tc>
          <w:tcPr>
            <w:tcW w:w="1037" w:type="dxa"/>
            <w:tcBorders>
              <w:top w:val="nil"/>
              <w:left w:val="nil"/>
              <w:bottom w:val="single" w:color="000000" w:sz="4" w:space="0"/>
              <w:right w:val="single" w:color="000000" w:sz="4" w:space="0"/>
            </w:tcBorders>
            <w:noWrap/>
            <w:vAlign w:val="center"/>
          </w:tcPr>
          <w:p w14:paraId="2B8F38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0.20</w:t>
            </w:r>
          </w:p>
        </w:tc>
        <w:tc>
          <w:tcPr>
            <w:tcW w:w="1037" w:type="dxa"/>
            <w:tcBorders>
              <w:top w:val="nil"/>
              <w:left w:val="nil"/>
              <w:bottom w:val="single" w:color="000000" w:sz="4" w:space="0"/>
              <w:right w:val="single" w:color="000000" w:sz="4" w:space="0"/>
            </w:tcBorders>
            <w:noWrap/>
            <w:vAlign w:val="center"/>
          </w:tcPr>
          <w:p w14:paraId="69AA51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B6DC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2AC9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566C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1BA4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3E44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95481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2039999</w:t>
            </w:r>
          </w:p>
        </w:tc>
        <w:tc>
          <w:tcPr>
            <w:tcW w:w="1160" w:type="dxa"/>
            <w:tcBorders>
              <w:top w:val="nil"/>
              <w:left w:val="nil"/>
              <w:bottom w:val="single" w:color="000000" w:sz="4" w:space="0"/>
              <w:right w:val="single" w:color="000000" w:sz="4" w:space="0"/>
            </w:tcBorders>
            <w:noWrap/>
            <w:vAlign w:val="center"/>
          </w:tcPr>
          <w:p w14:paraId="0F698D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其他国防支出</w:t>
            </w:r>
          </w:p>
        </w:tc>
        <w:tc>
          <w:tcPr>
            <w:tcW w:w="1037" w:type="dxa"/>
            <w:tcBorders>
              <w:top w:val="nil"/>
              <w:left w:val="nil"/>
              <w:bottom w:val="single" w:color="000000" w:sz="4" w:space="0"/>
              <w:right w:val="single" w:color="000000" w:sz="4" w:space="0"/>
            </w:tcBorders>
            <w:noWrap/>
            <w:vAlign w:val="center"/>
          </w:tcPr>
          <w:p w14:paraId="2B226F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0.20</w:t>
            </w:r>
          </w:p>
        </w:tc>
        <w:tc>
          <w:tcPr>
            <w:tcW w:w="1037" w:type="dxa"/>
            <w:tcBorders>
              <w:top w:val="nil"/>
              <w:left w:val="nil"/>
              <w:bottom w:val="single" w:color="000000" w:sz="4" w:space="0"/>
              <w:right w:val="single" w:color="000000" w:sz="4" w:space="0"/>
            </w:tcBorders>
            <w:noWrap/>
            <w:vAlign w:val="center"/>
          </w:tcPr>
          <w:p w14:paraId="3F274C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0.20</w:t>
            </w:r>
          </w:p>
        </w:tc>
        <w:tc>
          <w:tcPr>
            <w:tcW w:w="1037" w:type="dxa"/>
            <w:tcBorders>
              <w:top w:val="nil"/>
              <w:left w:val="nil"/>
              <w:bottom w:val="single" w:color="000000" w:sz="4" w:space="0"/>
              <w:right w:val="single" w:color="000000" w:sz="4" w:space="0"/>
            </w:tcBorders>
            <w:noWrap/>
            <w:vAlign w:val="center"/>
          </w:tcPr>
          <w:p w14:paraId="48A3E3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9188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3B2D8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9FA0D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A514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9B5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AB5A5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14:paraId="142BCC5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14:paraId="7037D0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w:t>
            </w:r>
          </w:p>
        </w:tc>
        <w:tc>
          <w:tcPr>
            <w:tcW w:w="1037" w:type="dxa"/>
            <w:tcBorders>
              <w:top w:val="nil"/>
              <w:left w:val="nil"/>
              <w:bottom w:val="single" w:color="000000" w:sz="4" w:space="0"/>
              <w:right w:val="single" w:color="000000" w:sz="4" w:space="0"/>
            </w:tcBorders>
            <w:noWrap/>
            <w:vAlign w:val="center"/>
          </w:tcPr>
          <w:p w14:paraId="028A3D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w:t>
            </w:r>
          </w:p>
        </w:tc>
        <w:tc>
          <w:tcPr>
            <w:tcW w:w="1037" w:type="dxa"/>
            <w:tcBorders>
              <w:top w:val="nil"/>
              <w:left w:val="nil"/>
              <w:bottom w:val="single" w:color="000000" w:sz="4" w:space="0"/>
              <w:right w:val="single" w:color="000000" w:sz="4" w:space="0"/>
            </w:tcBorders>
            <w:noWrap/>
            <w:vAlign w:val="center"/>
          </w:tcPr>
          <w:p w14:paraId="254E58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AA71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A216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B47F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7F04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76A1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7B5F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w:t>
            </w:r>
          </w:p>
        </w:tc>
        <w:tc>
          <w:tcPr>
            <w:tcW w:w="1160" w:type="dxa"/>
            <w:tcBorders>
              <w:top w:val="nil"/>
              <w:left w:val="nil"/>
              <w:bottom w:val="single" w:color="000000" w:sz="4" w:space="0"/>
              <w:right w:val="single" w:color="000000" w:sz="4" w:space="0"/>
            </w:tcBorders>
            <w:noWrap/>
            <w:vAlign w:val="center"/>
          </w:tcPr>
          <w:p w14:paraId="303EB3A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文化和旅游</w:t>
            </w:r>
          </w:p>
        </w:tc>
        <w:tc>
          <w:tcPr>
            <w:tcW w:w="1037" w:type="dxa"/>
            <w:tcBorders>
              <w:top w:val="nil"/>
              <w:left w:val="nil"/>
              <w:bottom w:val="single" w:color="000000" w:sz="4" w:space="0"/>
              <w:right w:val="single" w:color="000000" w:sz="4" w:space="0"/>
            </w:tcBorders>
            <w:noWrap/>
            <w:vAlign w:val="center"/>
          </w:tcPr>
          <w:p w14:paraId="7B9843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0.32</w:t>
            </w:r>
          </w:p>
        </w:tc>
        <w:tc>
          <w:tcPr>
            <w:tcW w:w="1037" w:type="dxa"/>
            <w:tcBorders>
              <w:top w:val="nil"/>
              <w:left w:val="nil"/>
              <w:bottom w:val="single" w:color="000000" w:sz="4" w:space="0"/>
              <w:right w:val="single" w:color="000000" w:sz="4" w:space="0"/>
            </w:tcBorders>
            <w:noWrap/>
            <w:vAlign w:val="center"/>
          </w:tcPr>
          <w:p w14:paraId="3ABDAF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0.32</w:t>
            </w:r>
          </w:p>
        </w:tc>
        <w:tc>
          <w:tcPr>
            <w:tcW w:w="1037" w:type="dxa"/>
            <w:tcBorders>
              <w:top w:val="nil"/>
              <w:left w:val="nil"/>
              <w:bottom w:val="single" w:color="000000" w:sz="4" w:space="0"/>
              <w:right w:val="single" w:color="000000" w:sz="4" w:space="0"/>
            </w:tcBorders>
            <w:noWrap/>
            <w:vAlign w:val="center"/>
          </w:tcPr>
          <w:p w14:paraId="1493A4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6FA3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4E17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F705A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B144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CDC2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45B97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2070199</w:t>
            </w:r>
          </w:p>
        </w:tc>
        <w:tc>
          <w:tcPr>
            <w:tcW w:w="1160" w:type="dxa"/>
            <w:tcBorders>
              <w:top w:val="nil"/>
              <w:left w:val="nil"/>
              <w:bottom w:val="single" w:color="000000" w:sz="4" w:space="0"/>
              <w:right w:val="single" w:color="000000" w:sz="4" w:space="0"/>
            </w:tcBorders>
            <w:noWrap/>
            <w:vAlign w:val="center"/>
          </w:tcPr>
          <w:p w14:paraId="7286697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其他文化和旅游支出</w:t>
            </w:r>
          </w:p>
        </w:tc>
        <w:tc>
          <w:tcPr>
            <w:tcW w:w="1037" w:type="dxa"/>
            <w:tcBorders>
              <w:top w:val="nil"/>
              <w:left w:val="nil"/>
              <w:bottom w:val="single" w:color="000000" w:sz="4" w:space="0"/>
              <w:right w:val="single" w:color="000000" w:sz="4" w:space="0"/>
            </w:tcBorders>
            <w:noWrap/>
            <w:vAlign w:val="center"/>
          </w:tcPr>
          <w:p w14:paraId="7A9527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0.32</w:t>
            </w:r>
          </w:p>
        </w:tc>
        <w:tc>
          <w:tcPr>
            <w:tcW w:w="1037" w:type="dxa"/>
            <w:tcBorders>
              <w:top w:val="nil"/>
              <w:left w:val="nil"/>
              <w:bottom w:val="single" w:color="000000" w:sz="4" w:space="0"/>
              <w:right w:val="single" w:color="000000" w:sz="4" w:space="0"/>
            </w:tcBorders>
            <w:noWrap/>
            <w:vAlign w:val="center"/>
          </w:tcPr>
          <w:p w14:paraId="39F6AB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0.32</w:t>
            </w:r>
          </w:p>
        </w:tc>
        <w:tc>
          <w:tcPr>
            <w:tcW w:w="1037" w:type="dxa"/>
            <w:tcBorders>
              <w:top w:val="nil"/>
              <w:left w:val="nil"/>
              <w:bottom w:val="single" w:color="000000" w:sz="4" w:space="0"/>
              <w:right w:val="single" w:color="000000" w:sz="4" w:space="0"/>
            </w:tcBorders>
            <w:noWrap/>
            <w:vAlign w:val="center"/>
          </w:tcPr>
          <w:p w14:paraId="79D3CC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6004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017D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7AB22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7E83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EFB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2354F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w:t>
            </w:r>
          </w:p>
        </w:tc>
        <w:tc>
          <w:tcPr>
            <w:tcW w:w="1160" w:type="dxa"/>
            <w:tcBorders>
              <w:top w:val="nil"/>
              <w:left w:val="nil"/>
              <w:bottom w:val="single" w:color="000000" w:sz="4" w:space="0"/>
              <w:right w:val="single" w:color="000000" w:sz="4" w:space="0"/>
            </w:tcBorders>
            <w:noWrap/>
            <w:vAlign w:val="center"/>
          </w:tcPr>
          <w:p w14:paraId="33FA687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14:paraId="5E3D08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8.68</w:t>
            </w:r>
          </w:p>
        </w:tc>
        <w:tc>
          <w:tcPr>
            <w:tcW w:w="1037" w:type="dxa"/>
            <w:tcBorders>
              <w:top w:val="nil"/>
              <w:left w:val="nil"/>
              <w:bottom w:val="single" w:color="000000" w:sz="4" w:space="0"/>
              <w:right w:val="single" w:color="000000" w:sz="4" w:space="0"/>
            </w:tcBorders>
            <w:noWrap/>
            <w:vAlign w:val="center"/>
          </w:tcPr>
          <w:p w14:paraId="4DB42D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8.68</w:t>
            </w:r>
          </w:p>
        </w:tc>
        <w:tc>
          <w:tcPr>
            <w:tcW w:w="1037" w:type="dxa"/>
            <w:tcBorders>
              <w:top w:val="nil"/>
              <w:left w:val="nil"/>
              <w:bottom w:val="single" w:color="000000" w:sz="4" w:space="0"/>
              <w:right w:val="single" w:color="000000" w:sz="4" w:space="0"/>
            </w:tcBorders>
            <w:noWrap/>
            <w:vAlign w:val="center"/>
          </w:tcPr>
          <w:p w14:paraId="35F328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4E24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FFAB4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9F6A7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CCDD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1FFE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5BF5D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2079999</w:t>
            </w:r>
          </w:p>
        </w:tc>
        <w:tc>
          <w:tcPr>
            <w:tcW w:w="1160" w:type="dxa"/>
            <w:tcBorders>
              <w:top w:val="nil"/>
              <w:left w:val="nil"/>
              <w:bottom w:val="single" w:color="000000" w:sz="4" w:space="0"/>
              <w:right w:val="single" w:color="000000" w:sz="4" w:space="0"/>
            </w:tcBorders>
            <w:noWrap/>
            <w:vAlign w:val="center"/>
          </w:tcPr>
          <w:p w14:paraId="36E855D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14:paraId="0F3BBE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8.68</w:t>
            </w:r>
          </w:p>
        </w:tc>
        <w:tc>
          <w:tcPr>
            <w:tcW w:w="1037" w:type="dxa"/>
            <w:tcBorders>
              <w:top w:val="nil"/>
              <w:left w:val="nil"/>
              <w:bottom w:val="single" w:color="000000" w:sz="4" w:space="0"/>
              <w:right w:val="single" w:color="000000" w:sz="4" w:space="0"/>
            </w:tcBorders>
            <w:noWrap/>
            <w:vAlign w:val="center"/>
          </w:tcPr>
          <w:p w14:paraId="20482B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8.68</w:t>
            </w:r>
          </w:p>
        </w:tc>
        <w:tc>
          <w:tcPr>
            <w:tcW w:w="1037" w:type="dxa"/>
            <w:tcBorders>
              <w:top w:val="nil"/>
              <w:left w:val="nil"/>
              <w:bottom w:val="single" w:color="000000" w:sz="4" w:space="0"/>
              <w:right w:val="single" w:color="000000" w:sz="4" w:space="0"/>
            </w:tcBorders>
            <w:noWrap/>
            <w:vAlign w:val="center"/>
          </w:tcPr>
          <w:p w14:paraId="6C91E2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5341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F9248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0F5D4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F4B1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09E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14E6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2013EFC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35B7F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303.41</w:t>
            </w:r>
          </w:p>
        </w:tc>
        <w:tc>
          <w:tcPr>
            <w:tcW w:w="1037" w:type="dxa"/>
            <w:tcBorders>
              <w:top w:val="nil"/>
              <w:left w:val="nil"/>
              <w:bottom w:val="single" w:color="000000" w:sz="4" w:space="0"/>
              <w:right w:val="single" w:color="000000" w:sz="4" w:space="0"/>
            </w:tcBorders>
            <w:noWrap/>
            <w:vAlign w:val="center"/>
          </w:tcPr>
          <w:p w14:paraId="4BFE7F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303.41</w:t>
            </w:r>
          </w:p>
        </w:tc>
        <w:tc>
          <w:tcPr>
            <w:tcW w:w="1037" w:type="dxa"/>
            <w:tcBorders>
              <w:top w:val="nil"/>
              <w:left w:val="nil"/>
              <w:bottom w:val="single" w:color="000000" w:sz="4" w:space="0"/>
              <w:right w:val="single" w:color="000000" w:sz="4" w:space="0"/>
            </w:tcBorders>
            <w:noWrap/>
            <w:vAlign w:val="center"/>
          </w:tcPr>
          <w:p w14:paraId="2220C1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52F4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FB7D4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EE29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EB6D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56C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670086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w:t>
            </w:r>
          </w:p>
        </w:tc>
        <w:tc>
          <w:tcPr>
            <w:tcW w:w="1160" w:type="dxa"/>
            <w:tcBorders>
              <w:top w:val="nil"/>
              <w:left w:val="nil"/>
              <w:bottom w:val="single" w:color="000000" w:sz="4" w:space="0"/>
              <w:right w:val="single" w:color="000000" w:sz="4" w:space="0"/>
            </w:tcBorders>
            <w:noWrap/>
            <w:vAlign w:val="center"/>
          </w:tcPr>
          <w:p w14:paraId="4F63BFE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民政管理事务</w:t>
            </w:r>
          </w:p>
        </w:tc>
        <w:tc>
          <w:tcPr>
            <w:tcW w:w="1037" w:type="dxa"/>
            <w:tcBorders>
              <w:top w:val="nil"/>
              <w:left w:val="nil"/>
              <w:bottom w:val="single" w:color="000000" w:sz="4" w:space="0"/>
              <w:right w:val="single" w:color="000000" w:sz="4" w:space="0"/>
            </w:tcBorders>
            <w:noWrap/>
            <w:vAlign w:val="center"/>
          </w:tcPr>
          <w:p w14:paraId="1D081F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4.98</w:t>
            </w:r>
          </w:p>
        </w:tc>
        <w:tc>
          <w:tcPr>
            <w:tcW w:w="1037" w:type="dxa"/>
            <w:tcBorders>
              <w:top w:val="nil"/>
              <w:left w:val="nil"/>
              <w:bottom w:val="single" w:color="000000" w:sz="4" w:space="0"/>
              <w:right w:val="single" w:color="000000" w:sz="4" w:space="0"/>
            </w:tcBorders>
            <w:noWrap/>
            <w:vAlign w:val="center"/>
          </w:tcPr>
          <w:p w14:paraId="1BD9E1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4.98</w:t>
            </w:r>
          </w:p>
        </w:tc>
        <w:tc>
          <w:tcPr>
            <w:tcW w:w="1037" w:type="dxa"/>
            <w:tcBorders>
              <w:top w:val="nil"/>
              <w:left w:val="nil"/>
              <w:bottom w:val="single" w:color="000000" w:sz="4" w:space="0"/>
              <w:right w:val="single" w:color="000000" w:sz="4" w:space="0"/>
            </w:tcBorders>
            <w:noWrap/>
            <w:vAlign w:val="center"/>
          </w:tcPr>
          <w:p w14:paraId="7497A2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8BC2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93F0D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656D2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DBD1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DEAE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969C4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2080208</w:t>
            </w:r>
          </w:p>
        </w:tc>
        <w:tc>
          <w:tcPr>
            <w:tcW w:w="1160" w:type="dxa"/>
            <w:tcBorders>
              <w:top w:val="nil"/>
              <w:left w:val="nil"/>
              <w:bottom w:val="single" w:color="000000" w:sz="4" w:space="0"/>
              <w:right w:val="single" w:color="000000" w:sz="4" w:space="0"/>
            </w:tcBorders>
            <w:noWrap/>
            <w:vAlign w:val="center"/>
          </w:tcPr>
          <w:p w14:paraId="121EE4E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基层政权建设和社区治理</w:t>
            </w:r>
          </w:p>
        </w:tc>
        <w:tc>
          <w:tcPr>
            <w:tcW w:w="1037" w:type="dxa"/>
            <w:tcBorders>
              <w:top w:val="nil"/>
              <w:left w:val="nil"/>
              <w:bottom w:val="single" w:color="000000" w:sz="4" w:space="0"/>
              <w:right w:val="single" w:color="000000" w:sz="4" w:space="0"/>
            </w:tcBorders>
            <w:noWrap/>
            <w:vAlign w:val="center"/>
          </w:tcPr>
          <w:p w14:paraId="06874B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4.98</w:t>
            </w:r>
          </w:p>
        </w:tc>
        <w:tc>
          <w:tcPr>
            <w:tcW w:w="1037" w:type="dxa"/>
            <w:tcBorders>
              <w:top w:val="nil"/>
              <w:left w:val="nil"/>
              <w:bottom w:val="single" w:color="000000" w:sz="4" w:space="0"/>
              <w:right w:val="single" w:color="000000" w:sz="4" w:space="0"/>
            </w:tcBorders>
            <w:noWrap/>
            <w:vAlign w:val="center"/>
          </w:tcPr>
          <w:p w14:paraId="6E8D4D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4.98</w:t>
            </w:r>
          </w:p>
        </w:tc>
        <w:tc>
          <w:tcPr>
            <w:tcW w:w="1037" w:type="dxa"/>
            <w:tcBorders>
              <w:top w:val="nil"/>
              <w:left w:val="nil"/>
              <w:bottom w:val="single" w:color="000000" w:sz="4" w:space="0"/>
              <w:right w:val="single" w:color="000000" w:sz="4" w:space="0"/>
            </w:tcBorders>
            <w:noWrap/>
            <w:vAlign w:val="center"/>
          </w:tcPr>
          <w:p w14:paraId="114A75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A164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1402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4D9CE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486C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5A66F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D1A1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65E13C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001C71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298.43</w:t>
            </w:r>
          </w:p>
        </w:tc>
        <w:tc>
          <w:tcPr>
            <w:tcW w:w="1037" w:type="dxa"/>
            <w:tcBorders>
              <w:top w:val="nil"/>
              <w:left w:val="nil"/>
              <w:bottom w:val="single" w:color="000000" w:sz="4" w:space="0"/>
              <w:right w:val="single" w:color="000000" w:sz="4" w:space="0"/>
            </w:tcBorders>
            <w:noWrap/>
            <w:vAlign w:val="center"/>
          </w:tcPr>
          <w:p w14:paraId="19AD80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298.43</w:t>
            </w:r>
          </w:p>
        </w:tc>
        <w:tc>
          <w:tcPr>
            <w:tcW w:w="1037" w:type="dxa"/>
            <w:tcBorders>
              <w:top w:val="nil"/>
              <w:left w:val="nil"/>
              <w:bottom w:val="single" w:color="000000" w:sz="4" w:space="0"/>
              <w:right w:val="single" w:color="000000" w:sz="4" w:space="0"/>
            </w:tcBorders>
            <w:noWrap/>
            <w:vAlign w:val="center"/>
          </w:tcPr>
          <w:p w14:paraId="146BB7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CF5D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24DB9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8457D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BBCF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F96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8B6E9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16093B3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3B4CEC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186.08</w:t>
            </w:r>
          </w:p>
        </w:tc>
        <w:tc>
          <w:tcPr>
            <w:tcW w:w="1037" w:type="dxa"/>
            <w:tcBorders>
              <w:top w:val="nil"/>
              <w:left w:val="nil"/>
              <w:bottom w:val="single" w:color="000000" w:sz="4" w:space="0"/>
              <w:right w:val="single" w:color="000000" w:sz="4" w:space="0"/>
            </w:tcBorders>
            <w:noWrap/>
            <w:vAlign w:val="center"/>
          </w:tcPr>
          <w:p w14:paraId="3D1403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186.08</w:t>
            </w:r>
          </w:p>
        </w:tc>
        <w:tc>
          <w:tcPr>
            <w:tcW w:w="1037" w:type="dxa"/>
            <w:tcBorders>
              <w:top w:val="nil"/>
              <w:left w:val="nil"/>
              <w:bottom w:val="single" w:color="000000" w:sz="4" w:space="0"/>
              <w:right w:val="single" w:color="000000" w:sz="4" w:space="0"/>
            </w:tcBorders>
            <w:noWrap/>
            <w:vAlign w:val="center"/>
          </w:tcPr>
          <w:p w14:paraId="1E1D7C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8C86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5DCC9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24E5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0147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C3F6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48660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4566E5D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460937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81.39</w:t>
            </w:r>
          </w:p>
        </w:tc>
        <w:tc>
          <w:tcPr>
            <w:tcW w:w="1037" w:type="dxa"/>
            <w:tcBorders>
              <w:top w:val="nil"/>
              <w:left w:val="nil"/>
              <w:bottom w:val="single" w:color="000000" w:sz="4" w:space="0"/>
              <w:right w:val="single" w:color="000000" w:sz="4" w:space="0"/>
            </w:tcBorders>
            <w:noWrap/>
            <w:vAlign w:val="center"/>
          </w:tcPr>
          <w:p w14:paraId="012BD4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81.39</w:t>
            </w:r>
          </w:p>
        </w:tc>
        <w:tc>
          <w:tcPr>
            <w:tcW w:w="1037" w:type="dxa"/>
            <w:tcBorders>
              <w:top w:val="nil"/>
              <w:left w:val="nil"/>
              <w:bottom w:val="single" w:color="000000" w:sz="4" w:space="0"/>
              <w:right w:val="single" w:color="000000" w:sz="4" w:space="0"/>
            </w:tcBorders>
            <w:noWrap/>
            <w:vAlign w:val="center"/>
          </w:tcPr>
          <w:p w14:paraId="3A9060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E9FB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6CC58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AB91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4792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EB36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02E71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1944ABB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334CF7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30.97</w:t>
            </w:r>
          </w:p>
        </w:tc>
        <w:tc>
          <w:tcPr>
            <w:tcW w:w="1037" w:type="dxa"/>
            <w:tcBorders>
              <w:top w:val="nil"/>
              <w:left w:val="nil"/>
              <w:bottom w:val="single" w:color="000000" w:sz="4" w:space="0"/>
              <w:right w:val="single" w:color="000000" w:sz="4" w:space="0"/>
            </w:tcBorders>
            <w:noWrap/>
            <w:vAlign w:val="center"/>
          </w:tcPr>
          <w:p w14:paraId="365544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30.97</w:t>
            </w:r>
          </w:p>
        </w:tc>
        <w:tc>
          <w:tcPr>
            <w:tcW w:w="1037" w:type="dxa"/>
            <w:tcBorders>
              <w:top w:val="nil"/>
              <w:left w:val="nil"/>
              <w:bottom w:val="single" w:color="000000" w:sz="4" w:space="0"/>
              <w:right w:val="single" w:color="000000" w:sz="4" w:space="0"/>
            </w:tcBorders>
            <w:noWrap/>
            <w:vAlign w:val="center"/>
          </w:tcPr>
          <w:p w14:paraId="37A6AF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CC82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DA1E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72AE1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32BC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7312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750C4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1D0E801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79C82B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54.47</w:t>
            </w:r>
          </w:p>
        </w:tc>
        <w:tc>
          <w:tcPr>
            <w:tcW w:w="1037" w:type="dxa"/>
            <w:tcBorders>
              <w:top w:val="nil"/>
              <w:left w:val="nil"/>
              <w:bottom w:val="single" w:color="000000" w:sz="4" w:space="0"/>
              <w:right w:val="single" w:color="000000" w:sz="4" w:space="0"/>
            </w:tcBorders>
            <w:noWrap/>
            <w:vAlign w:val="center"/>
          </w:tcPr>
          <w:p w14:paraId="25C0A9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54.47</w:t>
            </w:r>
          </w:p>
        </w:tc>
        <w:tc>
          <w:tcPr>
            <w:tcW w:w="1037" w:type="dxa"/>
            <w:tcBorders>
              <w:top w:val="nil"/>
              <w:left w:val="nil"/>
              <w:bottom w:val="single" w:color="000000" w:sz="4" w:space="0"/>
              <w:right w:val="single" w:color="000000" w:sz="4" w:space="0"/>
            </w:tcBorders>
            <w:noWrap/>
            <w:vAlign w:val="center"/>
          </w:tcPr>
          <w:p w14:paraId="110704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A8C3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5333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AE2A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3799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5AAB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8BBE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493BC1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5FC838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54.47</w:t>
            </w:r>
          </w:p>
        </w:tc>
        <w:tc>
          <w:tcPr>
            <w:tcW w:w="1037" w:type="dxa"/>
            <w:tcBorders>
              <w:top w:val="nil"/>
              <w:left w:val="nil"/>
              <w:bottom w:val="single" w:color="000000" w:sz="4" w:space="0"/>
              <w:right w:val="single" w:color="000000" w:sz="4" w:space="0"/>
            </w:tcBorders>
            <w:noWrap/>
            <w:vAlign w:val="center"/>
          </w:tcPr>
          <w:p w14:paraId="4000FE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54.47</w:t>
            </w:r>
          </w:p>
        </w:tc>
        <w:tc>
          <w:tcPr>
            <w:tcW w:w="1037" w:type="dxa"/>
            <w:tcBorders>
              <w:top w:val="nil"/>
              <w:left w:val="nil"/>
              <w:bottom w:val="single" w:color="000000" w:sz="4" w:space="0"/>
              <w:right w:val="single" w:color="000000" w:sz="4" w:space="0"/>
            </w:tcBorders>
            <w:noWrap/>
            <w:vAlign w:val="center"/>
          </w:tcPr>
          <w:p w14:paraId="1B0960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9470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C26C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69B4C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FE33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C287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73506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3BC12C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05C330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54.47</w:t>
            </w:r>
          </w:p>
        </w:tc>
        <w:tc>
          <w:tcPr>
            <w:tcW w:w="1037" w:type="dxa"/>
            <w:tcBorders>
              <w:top w:val="nil"/>
              <w:left w:val="nil"/>
              <w:bottom w:val="single" w:color="000000" w:sz="4" w:space="0"/>
              <w:right w:val="single" w:color="000000" w:sz="4" w:space="0"/>
            </w:tcBorders>
            <w:noWrap/>
            <w:vAlign w:val="center"/>
          </w:tcPr>
          <w:p w14:paraId="3535C2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54.47</w:t>
            </w:r>
          </w:p>
        </w:tc>
        <w:tc>
          <w:tcPr>
            <w:tcW w:w="1037" w:type="dxa"/>
            <w:tcBorders>
              <w:top w:val="nil"/>
              <w:left w:val="nil"/>
              <w:bottom w:val="single" w:color="000000" w:sz="4" w:space="0"/>
              <w:right w:val="single" w:color="000000" w:sz="4" w:space="0"/>
            </w:tcBorders>
            <w:noWrap/>
            <w:vAlign w:val="center"/>
          </w:tcPr>
          <w:p w14:paraId="5409A4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E978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58D36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7E3BD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BC7D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D83AD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79CFC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14:paraId="028DEC4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45451A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29.00</w:t>
            </w:r>
          </w:p>
        </w:tc>
        <w:tc>
          <w:tcPr>
            <w:tcW w:w="1037" w:type="dxa"/>
            <w:tcBorders>
              <w:top w:val="nil"/>
              <w:left w:val="nil"/>
              <w:bottom w:val="single" w:color="000000" w:sz="4" w:space="0"/>
              <w:right w:val="single" w:color="000000" w:sz="4" w:space="0"/>
            </w:tcBorders>
            <w:noWrap/>
            <w:vAlign w:val="center"/>
          </w:tcPr>
          <w:p w14:paraId="2E426F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29.00</w:t>
            </w:r>
          </w:p>
        </w:tc>
        <w:tc>
          <w:tcPr>
            <w:tcW w:w="1037" w:type="dxa"/>
            <w:tcBorders>
              <w:top w:val="nil"/>
              <w:left w:val="nil"/>
              <w:bottom w:val="single" w:color="000000" w:sz="4" w:space="0"/>
              <w:right w:val="single" w:color="000000" w:sz="4" w:space="0"/>
            </w:tcBorders>
            <w:noWrap/>
            <w:vAlign w:val="center"/>
          </w:tcPr>
          <w:p w14:paraId="36F8DF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A9B8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52F21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CFA81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0D66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FA23D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9610B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noWrap/>
            <w:vAlign w:val="center"/>
          </w:tcPr>
          <w:p w14:paraId="466BFB2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tcBorders>
              <w:top w:val="nil"/>
              <w:left w:val="nil"/>
              <w:bottom w:val="single" w:color="000000" w:sz="4" w:space="0"/>
              <w:right w:val="single" w:color="000000" w:sz="4" w:space="0"/>
            </w:tcBorders>
            <w:noWrap/>
            <w:vAlign w:val="center"/>
          </w:tcPr>
          <w:p w14:paraId="78EFD4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29.00</w:t>
            </w:r>
          </w:p>
        </w:tc>
        <w:tc>
          <w:tcPr>
            <w:tcW w:w="1037" w:type="dxa"/>
            <w:tcBorders>
              <w:top w:val="nil"/>
              <w:left w:val="nil"/>
              <w:bottom w:val="single" w:color="000000" w:sz="4" w:space="0"/>
              <w:right w:val="single" w:color="000000" w:sz="4" w:space="0"/>
            </w:tcBorders>
            <w:noWrap/>
            <w:vAlign w:val="center"/>
          </w:tcPr>
          <w:p w14:paraId="3884CB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29.00</w:t>
            </w:r>
          </w:p>
        </w:tc>
        <w:tc>
          <w:tcPr>
            <w:tcW w:w="1037" w:type="dxa"/>
            <w:tcBorders>
              <w:top w:val="nil"/>
              <w:left w:val="nil"/>
              <w:bottom w:val="single" w:color="000000" w:sz="4" w:space="0"/>
              <w:right w:val="single" w:color="000000" w:sz="4" w:space="0"/>
            </w:tcBorders>
            <w:noWrap/>
            <w:vAlign w:val="center"/>
          </w:tcPr>
          <w:p w14:paraId="034BE3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A00B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523B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077EA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7239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C5C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EE36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2110301</w:t>
            </w:r>
          </w:p>
        </w:tc>
        <w:tc>
          <w:tcPr>
            <w:tcW w:w="1160" w:type="dxa"/>
            <w:tcBorders>
              <w:top w:val="nil"/>
              <w:left w:val="nil"/>
              <w:bottom w:val="single" w:color="000000" w:sz="4" w:space="0"/>
              <w:right w:val="single" w:color="000000" w:sz="4" w:space="0"/>
            </w:tcBorders>
            <w:noWrap/>
            <w:vAlign w:val="center"/>
          </w:tcPr>
          <w:p w14:paraId="580C8A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大气</w:t>
            </w:r>
          </w:p>
        </w:tc>
        <w:tc>
          <w:tcPr>
            <w:tcW w:w="1037" w:type="dxa"/>
            <w:tcBorders>
              <w:top w:val="nil"/>
              <w:left w:val="nil"/>
              <w:bottom w:val="single" w:color="000000" w:sz="4" w:space="0"/>
              <w:right w:val="single" w:color="000000" w:sz="4" w:space="0"/>
            </w:tcBorders>
            <w:noWrap/>
            <w:vAlign w:val="center"/>
          </w:tcPr>
          <w:p w14:paraId="5E6FA8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29.00</w:t>
            </w:r>
          </w:p>
        </w:tc>
        <w:tc>
          <w:tcPr>
            <w:tcW w:w="1037" w:type="dxa"/>
            <w:tcBorders>
              <w:top w:val="nil"/>
              <w:left w:val="nil"/>
              <w:bottom w:val="single" w:color="000000" w:sz="4" w:space="0"/>
              <w:right w:val="single" w:color="000000" w:sz="4" w:space="0"/>
            </w:tcBorders>
            <w:noWrap/>
            <w:vAlign w:val="center"/>
          </w:tcPr>
          <w:p w14:paraId="02F355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29.00</w:t>
            </w:r>
          </w:p>
        </w:tc>
        <w:tc>
          <w:tcPr>
            <w:tcW w:w="1037" w:type="dxa"/>
            <w:tcBorders>
              <w:top w:val="nil"/>
              <w:left w:val="nil"/>
              <w:bottom w:val="single" w:color="000000" w:sz="4" w:space="0"/>
              <w:right w:val="single" w:color="000000" w:sz="4" w:space="0"/>
            </w:tcBorders>
            <w:noWrap/>
            <w:vAlign w:val="center"/>
          </w:tcPr>
          <w:p w14:paraId="00B7FD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9096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2B1E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F6D5B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C47B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2377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277AB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357F78D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4F544F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22.83</w:t>
            </w:r>
          </w:p>
        </w:tc>
        <w:tc>
          <w:tcPr>
            <w:tcW w:w="1037" w:type="dxa"/>
            <w:tcBorders>
              <w:top w:val="nil"/>
              <w:left w:val="nil"/>
              <w:bottom w:val="single" w:color="000000" w:sz="4" w:space="0"/>
              <w:right w:val="single" w:color="000000" w:sz="4" w:space="0"/>
            </w:tcBorders>
            <w:noWrap/>
            <w:vAlign w:val="center"/>
          </w:tcPr>
          <w:p w14:paraId="26E92E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22.83</w:t>
            </w:r>
          </w:p>
        </w:tc>
        <w:tc>
          <w:tcPr>
            <w:tcW w:w="1037" w:type="dxa"/>
            <w:tcBorders>
              <w:top w:val="nil"/>
              <w:left w:val="nil"/>
              <w:bottom w:val="single" w:color="000000" w:sz="4" w:space="0"/>
              <w:right w:val="single" w:color="000000" w:sz="4" w:space="0"/>
            </w:tcBorders>
            <w:noWrap/>
            <w:vAlign w:val="center"/>
          </w:tcPr>
          <w:p w14:paraId="6A476F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B40E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5367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F3F94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F9CE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11C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151E53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4EFAA84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14:paraId="00EB94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08E48C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0036F2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1D90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EEF6E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61667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DA69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BD5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CFC02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2120199</w:t>
            </w:r>
          </w:p>
        </w:tc>
        <w:tc>
          <w:tcPr>
            <w:tcW w:w="1160" w:type="dxa"/>
            <w:tcBorders>
              <w:top w:val="nil"/>
              <w:left w:val="nil"/>
              <w:bottom w:val="single" w:color="000000" w:sz="4" w:space="0"/>
              <w:right w:val="single" w:color="000000" w:sz="4" w:space="0"/>
            </w:tcBorders>
            <w:noWrap/>
            <w:vAlign w:val="center"/>
          </w:tcPr>
          <w:p w14:paraId="00B6D1D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其他城乡社区管理事务支出</w:t>
            </w:r>
          </w:p>
        </w:tc>
        <w:tc>
          <w:tcPr>
            <w:tcW w:w="1037" w:type="dxa"/>
            <w:tcBorders>
              <w:top w:val="nil"/>
              <w:left w:val="nil"/>
              <w:bottom w:val="single" w:color="000000" w:sz="4" w:space="0"/>
              <w:right w:val="single" w:color="000000" w:sz="4" w:space="0"/>
            </w:tcBorders>
            <w:noWrap/>
            <w:vAlign w:val="center"/>
          </w:tcPr>
          <w:p w14:paraId="598C63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020515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341B66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C213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44B72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3438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44B9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293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98BF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w:t>
            </w:r>
          </w:p>
        </w:tc>
        <w:tc>
          <w:tcPr>
            <w:tcW w:w="1160" w:type="dxa"/>
            <w:tcBorders>
              <w:top w:val="nil"/>
              <w:left w:val="nil"/>
              <w:bottom w:val="single" w:color="000000" w:sz="4" w:space="0"/>
              <w:right w:val="single" w:color="000000" w:sz="4" w:space="0"/>
            </w:tcBorders>
            <w:noWrap/>
            <w:vAlign w:val="center"/>
          </w:tcPr>
          <w:p w14:paraId="21BB803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noWrap/>
            <w:vAlign w:val="center"/>
          </w:tcPr>
          <w:p w14:paraId="7793CA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18.83</w:t>
            </w:r>
          </w:p>
        </w:tc>
        <w:tc>
          <w:tcPr>
            <w:tcW w:w="1037" w:type="dxa"/>
            <w:tcBorders>
              <w:top w:val="nil"/>
              <w:left w:val="nil"/>
              <w:bottom w:val="single" w:color="000000" w:sz="4" w:space="0"/>
              <w:right w:val="single" w:color="000000" w:sz="4" w:space="0"/>
            </w:tcBorders>
            <w:noWrap/>
            <w:vAlign w:val="center"/>
          </w:tcPr>
          <w:p w14:paraId="296B91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18.83</w:t>
            </w:r>
          </w:p>
        </w:tc>
        <w:tc>
          <w:tcPr>
            <w:tcW w:w="1037" w:type="dxa"/>
            <w:tcBorders>
              <w:top w:val="nil"/>
              <w:left w:val="nil"/>
              <w:bottom w:val="single" w:color="000000" w:sz="4" w:space="0"/>
              <w:right w:val="single" w:color="000000" w:sz="4" w:space="0"/>
            </w:tcBorders>
            <w:noWrap/>
            <w:vAlign w:val="center"/>
          </w:tcPr>
          <w:p w14:paraId="7D31BE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EC5E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FAA68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B870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C878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81FE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6CF8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2120201</w:t>
            </w:r>
          </w:p>
        </w:tc>
        <w:tc>
          <w:tcPr>
            <w:tcW w:w="1160" w:type="dxa"/>
            <w:tcBorders>
              <w:top w:val="nil"/>
              <w:left w:val="nil"/>
              <w:bottom w:val="single" w:color="000000" w:sz="4" w:space="0"/>
              <w:right w:val="single" w:color="000000" w:sz="4" w:space="0"/>
            </w:tcBorders>
            <w:noWrap/>
            <w:vAlign w:val="center"/>
          </w:tcPr>
          <w:p w14:paraId="5BABE6B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noWrap/>
            <w:vAlign w:val="center"/>
          </w:tcPr>
          <w:p w14:paraId="525384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18.83</w:t>
            </w:r>
          </w:p>
        </w:tc>
        <w:tc>
          <w:tcPr>
            <w:tcW w:w="1037" w:type="dxa"/>
            <w:tcBorders>
              <w:top w:val="nil"/>
              <w:left w:val="nil"/>
              <w:bottom w:val="single" w:color="000000" w:sz="4" w:space="0"/>
              <w:right w:val="single" w:color="000000" w:sz="4" w:space="0"/>
            </w:tcBorders>
            <w:noWrap/>
            <w:vAlign w:val="center"/>
          </w:tcPr>
          <w:p w14:paraId="015077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18.83</w:t>
            </w:r>
          </w:p>
        </w:tc>
        <w:tc>
          <w:tcPr>
            <w:tcW w:w="1037" w:type="dxa"/>
            <w:tcBorders>
              <w:top w:val="nil"/>
              <w:left w:val="nil"/>
              <w:bottom w:val="single" w:color="000000" w:sz="4" w:space="0"/>
              <w:right w:val="single" w:color="000000" w:sz="4" w:space="0"/>
            </w:tcBorders>
            <w:noWrap/>
            <w:vAlign w:val="center"/>
          </w:tcPr>
          <w:p w14:paraId="316D39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4A25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9FF26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9C607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5DFD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2FBE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430A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1EC0983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200F69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72.47</w:t>
            </w:r>
          </w:p>
        </w:tc>
        <w:tc>
          <w:tcPr>
            <w:tcW w:w="1037" w:type="dxa"/>
            <w:tcBorders>
              <w:top w:val="nil"/>
              <w:left w:val="nil"/>
              <w:bottom w:val="single" w:color="000000" w:sz="4" w:space="0"/>
              <w:right w:val="single" w:color="000000" w:sz="4" w:space="0"/>
            </w:tcBorders>
            <w:noWrap/>
            <w:vAlign w:val="center"/>
          </w:tcPr>
          <w:p w14:paraId="052059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72.47</w:t>
            </w:r>
          </w:p>
        </w:tc>
        <w:tc>
          <w:tcPr>
            <w:tcW w:w="1037" w:type="dxa"/>
            <w:tcBorders>
              <w:top w:val="nil"/>
              <w:left w:val="nil"/>
              <w:bottom w:val="single" w:color="000000" w:sz="4" w:space="0"/>
              <w:right w:val="single" w:color="000000" w:sz="4" w:space="0"/>
            </w:tcBorders>
            <w:noWrap/>
            <w:vAlign w:val="center"/>
          </w:tcPr>
          <w:p w14:paraId="73B974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CB1C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AC11A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C9263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7320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B2FD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B35E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110E09B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410DA8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72.47</w:t>
            </w:r>
          </w:p>
        </w:tc>
        <w:tc>
          <w:tcPr>
            <w:tcW w:w="1037" w:type="dxa"/>
            <w:tcBorders>
              <w:top w:val="nil"/>
              <w:left w:val="nil"/>
              <w:bottom w:val="single" w:color="000000" w:sz="4" w:space="0"/>
              <w:right w:val="single" w:color="000000" w:sz="4" w:space="0"/>
            </w:tcBorders>
            <w:noWrap/>
            <w:vAlign w:val="center"/>
          </w:tcPr>
          <w:p w14:paraId="346B19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72.47</w:t>
            </w:r>
          </w:p>
        </w:tc>
        <w:tc>
          <w:tcPr>
            <w:tcW w:w="1037" w:type="dxa"/>
            <w:tcBorders>
              <w:top w:val="nil"/>
              <w:left w:val="nil"/>
              <w:bottom w:val="single" w:color="000000" w:sz="4" w:space="0"/>
              <w:right w:val="single" w:color="000000" w:sz="4" w:space="0"/>
            </w:tcBorders>
            <w:noWrap/>
            <w:vAlign w:val="center"/>
          </w:tcPr>
          <w:p w14:paraId="0F4FA6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C6D2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9E8B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05EB2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17EC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5604C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7D4245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0FD67F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2C0145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72.47</w:t>
            </w:r>
          </w:p>
        </w:tc>
        <w:tc>
          <w:tcPr>
            <w:tcW w:w="1037" w:type="dxa"/>
            <w:tcBorders>
              <w:top w:val="nil"/>
              <w:left w:val="nil"/>
              <w:bottom w:val="single" w:color="000000" w:sz="4" w:space="0"/>
              <w:right w:val="single" w:color="000000" w:sz="4" w:space="0"/>
            </w:tcBorders>
            <w:noWrap/>
            <w:vAlign w:val="center"/>
          </w:tcPr>
          <w:p w14:paraId="43AB35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72.47</w:t>
            </w:r>
          </w:p>
        </w:tc>
        <w:tc>
          <w:tcPr>
            <w:tcW w:w="1037" w:type="dxa"/>
            <w:tcBorders>
              <w:top w:val="nil"/>
              <w:left w:val="nil"/>
              <w:bottom w:val="single" w:color="000000" w:sz="4" w:space="0"/>
              <w:right w:val="single" w:color="000000" w:sz="4" w:space="0"/>
            </w:tcBorders>
            <w:noWrap/>
            <w:vAlign w:val="center"/>
          </w:tcPr>
          <w:p w14:paraId="454372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3F99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BFA11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A9A6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8F97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部门（单位）：石家庄市桥西区维明街道办事处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2,104.69</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1,610.77</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493.92</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1,613.30</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1,185.39</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427.91</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1A4938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3C3A5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3A8A32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523803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1,079.49</w:t>
            </w:r>
          </w:p>
        </w:tc>
        <w:tc>
          <w:tcPr>
            <w:tcW w:w="602" w:type="pct"/>
            <w:gridSpan w:val="2"/>
            <w:tcBorders>
              <w:top w:val="nil"/>
              <w:left w:val="nil"/>
              <w:bottom w:val="single" w:color="000000" w:sz="4" w:space="0"/>
              <w:right w:val="single" w:color="000000" w:sz="4" w:space="0"/>
            </w:tcBorders>
            <w:noWrap/>
            <w:vAlign w:val="center"/>
          </w:tcPr>
          <w:p w14:paraId="3B6B35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994.96</w:t>
            </w:r>
          </w:p>
        </w:tc>
        <w:tc>
          <w:tcPr>
            <w:tcW w:w="602" w:type="pct"/>
            <w:tcBorders>
              <w:top w:val="nil"/>
              <w:left w:val="nil"/>
              <w:bottom w:val="single" w:color="000000" w:sz="4" w:space="0"/>
              <w:right w:val="single" w:color="000000" w:sz="4" w:space="0"/>
            </w:tcBorders>
            <w:noWrap/>
            <w:vAlign w:val="center"/>
          </w:tcPr>
          <w:p w14:paraId="4ED3D4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84.53</w:t>
            </w:r>
          </w:p>
        </w:tc>
        <w:tc>
          <w:tcPr>
            <w:tcW w:w="602" w:type="pct"/>
            <w:gridSpan w:val="2"/>
            <w:tcBorders>
              <w:top w:val="nil"/>
              <w:left w:val="nil"/>
              <w:bottom w:val="single" w:color="000000" w:sz="4" w:space="0"/>
              <w:right w:val="single" w:color="000000" w:sz="4" w:space="0"/>
            </w:tcBorders>
            <w:noWrap/>
            <w:vAlign w:val="center"/>
          </w:tcPr>
          <w:p w14:paraId="003B59D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AD5E1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1A98EE8">
            <w:pPr>
              <w:jc w:val="right"/>
              <w:rPr>
                <w:rFonts w:hint="default" w:ascii="Times New Roman" w:hAnsi="Times New Roman" w:eastAsia="宋体" w:cs="Times New Roman"/>
                <w:i w:val="0"/>
                <w:iCs w:val="0"/>
                <w:color w:val="000000"/>
                <w:sz w:val="20"/>
                <w:szCs w:val="20"/>
                <w:highlight w:val="none"/>
                <w:u w:val="none"/>
              </w:rPr>
            </w:pPr>
          </w:p>
        </w:tc>
      </w:tr>
      <w:tr w14:paraId="5191F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381C2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00424C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55151A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996.96</w:t>
            </w:r>
          </w:p>
        </w:tc>
        <w:tc>
          <w:tcPr>
            <w:tcW w:w="602" w:type="pct"/>
            <w:gridSpan w:val="2"/>
            <w:tcBorders>
              <w:top w:val="nil"/>
              <w:left w:val="nil"/>
              <w:bottom w:val="single" w:color="000000" w:sz="4" w:space="0"/>
              <w:right w:val="single" w:color="000000" w:sz="4" w:space="0"/>
            </w:tcBorders>
            <w:noWrap/>
            <w:vAlign w:val="center"/>
          </w:tcPr>
          <w:p w14:paraId="1F50BB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994.96</w:t>
            </w:r>
          </w:p>
        </w:tc>
        <w:tc>
          <w:tcPr>
            <w:tcW w:w="602" w:type="pct"/>
            <w:tcBorders>
              <w:top w:val="nil"/>
              <w:left w:val="nil"/>
              <w:bottom w:val="single" w:color="000000" w:sz="4" w:space="0"/>
              <w:right w:val="single" w:color="000000" w:sz="4" w:space="0"/>
            </w:tcBorders>
            <w:noWrap/>
            <w:vAlign w:val="center"/>
          </w:tcPr>
          <w:p w14:paraId="0F671D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c>
          <w:tcPr>
            <w:tcW w:w="602" w:type="pct"/>
            <w:gridSpan w:val="2"/>
            <w:tcBorders>
              <w:top w:val="nil"/>
              <w:left w:val="nil"/>
              <w:bottom w:val="single" w:color="000000" w:sz="4" w:space="0"/>
              <w:right w:val="single" w:color="000000" w:sz="4" w:space="0"/>
            </w:tcBorders>
            <w:noWrap/>
            <w:vAlign w:val="center"/>
          </w:tcPr>
          <w:p w14:paraId="607887C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0AD20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5FF3949">
            <w:pPr>
              <w:jc w:val="right"/>
              <w:rPr>
                <w:rFonts w:hint="default" w:ascii="Times New Roman" w:hAnsi="Times New Roman" w:eastAsia="宋体" w:cs="Times New Roman"/>
                <w:i w:val="0"/>
                <w:iCs w:val="0"/>
                <w:color w:val="000000"/>
                <w:sz w:val="20"/>
                <w:szCs w:val="20"/>
                <w:highlight w:val="none"/>
                <w:u w:val="none"/>
              </w:rPr>
            </w:pPr>
          </w:p>
        </w:tc>
      </w:tr>
      <w:tr w14:paraId="2C11D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F7AE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635" w:type="pct"/>
            <w:tcBorders>
              <w:top w:val="nil"/>
              <w:left w:val="nil"/>
              <w:bottom w:val="single" w:color="000000" w:sz="4" w:space="0"/>
              <w:right w:val="single" w:color="000000" w:sz="4" w:space="0"/>
            </w:tcBorders>
            <w:noWrap/>
            <w:vAlign w:val="center"/>
          </w:tcPr>
          <w:p w14:paraId="36346E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603" w:type="pct"/>
            <w:tcBorders>
              <w:top w:val="nil"/>
              <w:left w:val="nil"/>
              <w:bottom w:val="single" w:color="000000" w:sz="4" w:space="0"/>
              <w:right w:val="single" w:color="000000" w:sz="4" w:space="0"/>
            </w:tcBorders>
            <w:noWrap/>
            <w:vAlign w:val="center"/>
          </w:tcPr>
          <w:p w14:paraId="63E3A9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82.53</w:t>
            </w:r>
          </w:p>
        </w:tc>
        <w:tc>
          <w:tcPr>
            <w:tcW w:w="602" w:type="pct"/>
            <w:gridSpan w:val="2"/>
            <w:tcBorders>
              <w:top w:val="nil"/>
              <w:left w:val="nil"/>
              <w:bottom w:val="single" w:color="000000" w:sz="4" w:space="0"/>
              <w:right w:val="single" w:color="000000" w:sz="4" w:space="0"/>
            </w:tcBorders>
            <w:noWrap/>
            <w:vAlign w:val="center"/>
          </w:tcPr>
          <w:p w14:paraId="0E22C45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D99D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82.53</w:t>
            </w:r>
          </w:p>
        </w:tc>
        <w:tc>
          <w:tcPr>
            <w:tcW w:w="602" w:type="pct"/>
            <w:gridSpan w:val="2"/>
            <w:tcBorders>
              <w:top w:val="nil"/>
              <w:left w:val="nil"/>
              <w:bottom w:val="single" w:color="000000" w:sz="4" w:space="0"/>
              <w:right w:val="single" w:color="000000" w:sz="4" w:space="0"/>
            </w:tcBorders>
            <w:noWrap/>
            <w:vAlign w:val="center"/>
          </w:tcPr>
          <w:p w14:paraId="643AC1B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6C057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A766E7E">
            <w:pPr>
              <w:jc w:val="right"/>
              <w:rPr>
                <w:rFonts w:hint="default" w:ascii="Times New Roman" w:hAnsi="Times New Roman" w:eastAsia="宋体" w:cs="Times New Roman"/>
                <w:i w:val="0"/>
                <w:iCs w:val="0"/>
                <w:color w:val="000000"/>
                <w:sz w:val="20"/>
                <w:szCs w:val="20"/>
                <w:highlight w:val="none"/>
                <w:u w:val="none"/>
              </w:rPr>
            </w:pPr>
          </w:p>
        </w:tc>
      </w:tr>
      <w:tr w14:paraId="016BF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00CA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w:t>
            </w:r>
          </w:p>
        </w:tc>
        <w:tc>
          <w:tcPr>
            <w:tcW w:w="635" w:type="pct"/>
            <w:tcBorders>
              <w:top w:val="nil"/>
              <w:left w:val="nil"/>
              <w:bottom w:val="single" w:color="000000" w:sz="4" w:space="0"/>
              <w:right w:val="single" w:color="000000" w:sz="4" w:space="0"/>
            </w:tcBorders>
            <w:noWrap/>
            <w:vAlign w:val="center"/>
          </w:tcPr>
          <w:p w14:paraId="4E67FE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统计信息事务</w:t>
            </w:r>
          </w:p>
        </w:tc>
        <w:tc>
          <w:tcPr>
            <w:tcW w:w="603" w:type="pct"/>
            <w:tcBorders>
              <w:top w:val="nil"/>
              <w:left w:val="nil"/>
              <w:bottom w:val="single" w:color="000000" w:sz="4" w:space="0"/>
              <w:right w:val="single" w:color="000000" w:sz="4" w:space="0"/>
            </w:tcBorders>
            <w:noWrap/>
            <w:vAlign w:val="center"/>
          </w:tcPr>
          <w:p w14:paraId="1BBE22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w:t>
            </w:r>
          </w:p>
        </w:tc>
        <w:tc>
          <w:tcPr>
            <w:tcW w:w="602" w:type="pct"/>
            <w:gridSpan w:val="2"/>
            <w:tcBorders>
              <w:top w:val="nil"/>
              <w:left w:val="nil"/>
              <w:bottom w:val="single" w:color="000000" w:sz="4" w:space="0"/>
              <w:right w:val="single" w:color="000000" w:sz="4" w:space="0"/>
            </w:tcBorders>
            <w:noWrap/>
            <w:vAlign w:val="center"/>
          </w:tcPr>
          <w:p w14:paraId="773610D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35454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w:t>
            </w:r>
          </w:p>
        </w:tc>
        <w:tc>
          <w:tcPr>
            <w:tcW w:w="602" w:type="pct"/>
            <w:gridSpan w:val="2"/>
            <w:tcBorders>
              <w:top w:val="nil"/>
              <w:left w:val="nil"/>
              <w:bottom w:val="single" w:color="000000" w:sz="4" w:space="0"/>
              <w:right w:val="single" w:color="000000" w:sz="4" w:space="0"/>
            </w:tcBorders>
            <w:noWrap/>
            <w:vAlign w:val="center"/>
          </w:tcPr>
          <w:p w14:paraId="0A469DA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EF31A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D0EBF0">
            <w:pPr>
              <w:jc w:val="right"/>
              <w:rPr>
                <w:rFonts w:hint="default" w:ascii="Times New Roman" w:hAnsi="Times New Roman" w:eastAsia="宋体" w:cs="Times New Roman"/>
                <w:i w:val="0"/>
                <w:iCs w:val="0"/>
                <w:color w:val="000000"/>
                <w:sz w:val="20"/>
                <w:szCs w:val="20"/>
                <w:highlight w:val="none"/>
                <w:u w:val="none"/>
              </w:rPr>
            </w:pPr>
          </w:p>
        </w:tc>
      </w:tr>
      <w:tr w14:paraId="05A5A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4FED9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2010507</w:t>
            </w:r>
          </w:p>
        </w:tc>
        <w:tc>
          <w:tcPr>
            <w:tcW w:w="635" w:type="pct"/>
            <w:tcBorders>
              <w:top w:val="nil"/>
              <w:left w:val="nil"/>
              <w:bottom w:val="single" w:color="000000" w:sz="4" w:space="0"/>
              <w:right w:val="single" w:color="000000" w:sz="4" w:space="0"/>
            </w:tcBorders>
            <w:noWrap/>
            <w:vAlign w:val="center"/>
          </w:tcPr>
          <w:p w14:paraId="1AA9B2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专项普查活动</w:t>
            </w:r>
          </w:p>
        </w:tc>
        <w:tc>
          <w:tcPr>
            <w:tcW w:w="603" w:type="pct"/>
            <w:tcBorders>
              <w:top w:val="nil"/>
              <w:left w:val="nil"/>
              <w:bottom w:val="single" w:color="000000" w:sz="4" w:space="0"/>
              <w:right w:val="single" w:color="000000" w:sz="4" w:space="0"/>
            </w:tcBorders>
            <w:noWrap/>
            <w:vAlign w:val="center"/>
          </w:tcPr>
          <w:p w14:paraId="1AD127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w:t>
            </w:r>
          </w:p>
        </w:tc>
        <w:tc>
          <w:tcPr>
            <w:tcW w:w="602" w:type="pct"/>
            <w:gridSpan w:val="2"/>
            <w:tcBorders>
              <w:top w:val="nil"/>
              <w:left w:val="nil"/>
              <w:bottom w:val="single" w:color="000000" w:sz="4" w:space="0"/>
              <w:right w:val="single" w:color="000000" w:sz="4" w:space="0"/>
            </w:tcBorders>
            <w:noWrap/>
            <w:vAlign w:val="center"/>
          </w:tcPr>
          <w:p w14:paraId="2B9AB3D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70ED9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w:t>
            </w:r>
          </w:p>
        </w:tc>
        <w:tc>
          <w:tcPr>
            <w:tcW w:w="602" w:type="pct"/>
            <w:gridSpan w:val="2"/>
            <w:tcBorders>
              <w:top w:val="nil"/>
              <w:left w:val="nil"/>
              <w:bottom w:val="single" w:color="000000" w:sz="4" w:space="0"/>
              <w:right w:val="single" w:color="000000" w:sz="4" w:space="0"/>
            </w:tcBorders>
            <w:noWrap/>
            <w:vAlign w:val="center"/>
          </w:tcPr>
          <w:p w14:paraId="364E12B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7C615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B6619B9">
            <w:pPr>
              <w:jc w:val="right"/>
              <w:rPr>
                <w:rFonts w:hint="default" w:ascii="Times New Roman" w:hAnsi="Times New Roman" w:eastAsia="宋体" w:cs="Times New Roman"/>
                <w:i w:val="0"/>
                <w:iCs w:val="0"/>
                <w:color w:val="000000"/>
                <w:sz w:val="20"/>
                <w:szCs w:val="20"/>
                <w:highlight w:val="none"/>
                <w:u w:val="none"/>
              </w:rPr>
            </w:pPr>
          </w:p>
        </w:tc>
      </w:tr>
      <w:tr w14:paraId="4A5F31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D388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635" w:type="pct"/>
            <w:tcBorders>
              <w:top w:val="nil"/>
              <w:left w:val="nil"/>
              <w:bottom w:val="single" w:color="000000" w:sz="4" w:space="0"/>
              <w:right w:val="single" w:color="000000" w:sz="4" w:space="0"/>
            </w:tcBorders>
            <w:noWrap/>
            <w:vAlign w:val="center"/>
          </w:tcPr>
          <w:p w14:paraId="14617D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603" w:type="pct"/>
            <w:tcBorders>
              <w:top w:val="nil"/>
              <w:left w:val="nil"/>
              <w:bottom w:val="single" w:color="000000" w:sz="4" w:space="0"/>
              <w:right w:val="single" w:color="000000" w:sz="4" w:space="0"/>
            </w:tcBorders>
            <w:noWrap/>
            <w:vAlign w:val="center"/>
          </w:tcPr>
          <w:p w14:paraId="6C887B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532.00</w:t>
            </w:r>
          </w:p>
        </w:tc>
        <w:tc>
          <w:tcPr>
            <w:tcW w:w="602" w:type="pct"/>
            <w:gridSpan w:val="2"/>
            <w:tcBorders>
              <w:top w:val="nil"/>
              <w:left w:val="nil"/>
              <w:bottom w:val="single" w:color="000000" w:sz="4" w:space="0"/>
              <w:right w:val="single" w:color="000000" w:sz="4" w:space="0"/>
            </w:tcBorders>
            <w:noWrap/>
            <w:vAlign w:val="center"/>
          </w:tcPr>
          <w:p w14:paraId="075009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190.44</w:t>
            </w:r>
          </w:p>
        </w:tc>
        <w:tc>
          <w:tcPr>
            <w:tcW w:w="602" w:type="pct"/>
            <w:tcBorders>
              <w:top w:val="nil"/>
              <w:left w:val="nil"/>
              <w:bottom w:val="single" w:color="000000" w:sz="4" w:space="0"/>
              <w:right w:val="single" w:color="000000" w:sz="4" w:space="0"/>
            </w:tcBorders>
            <w:noWrap/>
            <w:vAlign w:val="center"/>
          </w:tcPr>
          <w:p w14:paraId="0520E0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341.57</w:t>
            </w:r>
          </w:p>
        </w:tc>
        <w:tc>
          <w:tcPr>
            <w:tcW w:w="602" w:type="pct"/>
            <w:gridSpan w:val="2"/>
            <w:tcBorders>
              <w:top w:val="nil"/>
              <w:left w:val="nil"/>
              <w:bottom w:val="single" w:color="000000" w:sz="4" w:space="0"/>
              <w:right w:val="single" w:color="000000" w:sz="4" w:space="0"/>
            </w:tcBorders>
            <w:noWrap/>
            <w:vAlign w:val="center"/>
          </w:tcPr>
          <w:p w14:paraId="296A9AE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8FB53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76DAA1">
            <w:pPr>
              <w:jc w:val="right"/>
              <w:rPr>
                <w:rFonts w:hint="default" w:ascii="Times New Roman" w:hAnsi="Times New Roman" w:eastAsia="宋体" w:cs="Times New Roman"/>
                <w:i w:val="0"/>
                <w:iCs w:val="0"/>
                <w:color w:val="000000"/>
                <w:sz w:val="20"/>
                <w:szCs w:val="20"/>
                <w:highlight w:val="none"/>
                <w:u w:val="none"/>
              </w:rPr>
            </w:pPr>
          </w:p>
        </w:tc>
      </w:tr>
      <w:tr w14:paraId="39C1AC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23BAD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2013299</w:t>
            </w:r>
          </w:p>
        </w:tc>
        <w:tc>
          <w:tcPr>
            <w:tcW w:w="635" w:type="pct"/>
            <w:tcBorders>
              <w:top w:val="nil"/>
              <w:left w:val="nil"/>
              <w:bottom w:val="single" w:color="000000" w:sz="4" w:space="0"/>
              <w:right w:val="single" w:color="000000" w:sz="4" w:space="0"/>
            </w:tcBorders>
            <w:noWrap/>
            <w:vAlign w:val="center"/>
          </w:tcPr>
          <w:p w14:paraId="4E1880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其他组织事务支出</w:t>
            </w:r>
          </w:p>
        </w:tc>
        <w:tc>
          <w:tcPr>
            <w:tcW w:w="603" w:type="pct"/>
            <w:tcBorders>
              <w:top w:val="nil"/>
              <w:left w:val="nil"/>
              <w:bottom w:val="single" w:color="000000" w:sz="4" w:space="0"/>
              <w:right w:val="single" w:color="000000" w:sz="4" w:space="0"/>
            </w:tcBorders>
            <w:noWrap/>
            <w:vAlign w:val="center"/>
          </w:tcPr>
          <w:p w14:paraId="6191D4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532.00</w:t>
            </w:r>
          </w:p>
        </w:tc>
        <w:tc>
          <w:tcPr>
            <w:tcW w:w="602" w:type="pct"/>
            <w:gridSpan w:val="2"/>
            <w:tcBorders>
              <w:top w:val="nil"/>
              <w:left w:val="nil"/>
              <w:bottom w:val="single" w:color="000000" w:sz="4" w:space="0"/>
              <w:right w:val="single" w:color="000000" w:sz="4" w:space="0"/>
            </w:tcBorders>
            <w:noWrap/>
            <w:vAlign w:val="center"/>
          </w:tcPr>
          <w:p w14:paraId="556089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190.44</w:t>
            </w:r>
          </w:p>
        </w:tc>
        <w:tc>
          <w:tcPr>
            <w:tcW w:w="602" w:type="pct"/>
            <w:tcBorders>
              <w:top w:val="nil"/>
              <w:left w:val="nil"/>
              <w:bottom w:val="single" w:color="000000" w:sz="4" w:space="0"/>
              <w:right w:val="single" w:color="000000" w:sz="4" w:space="0"/>
            </w:tcBorders>
            <w:noWrap/>
            <w:vAlign w:val="center"/>
          </w:tcPr>
          <w:p w14:paraId="746CA8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341.57</w:t>
            </w:r>
          </w:p>
        </w:tc>
        <w:tc>
          <w:tcPr>
            <w:tcW w:w="602" w:type="pct"/>
            <w:gridSpan w:val="2"/>
            <w:tcBorders>
              <w:top w:val="nil"/>
              <w:left w:val="nil"/>
              <w:bottom w:val="single" w:color="000000" w:sz="4" w:space="0"/>
              <w:right w:val="single" w:color="000000" w:sz="4" w:space="0"/>
            </w:tcBorders>
            <w:noWrap/>
            <w:vAlign w:val="center"/>
          </w:tcPr>
          <w:p w14:paraId="0363A0C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E5FD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998E41">
            <w:pPr>
              <w:jc w:val="right"/>
              <w:rPr>
                <w:rFonts w:hint="default" w:ascii="Times New Roman" w:hAnsi="Times New Roman" w:eastAsia="宋体" w:cs="Times New Roman"/>
                <w:i w:val="0"/>
                <w:iCs w:val="0"/>
                <w:color w:val="000000"/>
                <w:sz w:val="20"/>
                <w:szCs w:val="20"/>
                <w:highlight w:val="none"/>
                <w:u w:val="none"/>
              </w:rPr>
            </w:pPr>
          </w:p>
        </w:tc>
      </w:tr>
      <w:tr w14:paraId="25E77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1E6BC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203</w:t>
            </w:r>
          </w:p>
        </w:tc>
        <w:tc>
          <w:tcPr>
            <w:tcW w:w="635" w:type="pct"/>
            <w:tcBorders>
              <w:top w:val="nil"/>
              <w:left w:val="nil"/>
              <w:bottom w:val="single" w:color="000000" w:sz="4" w:space="0"/>
              <w:right w:val="single" w:color="000000" w:sz="4" w:space="0"/>
            </w:tcBorders>
            <w:noWrap/>
            <w:vAlign w:val="center"/>
          </w:tcPr>
          <w:p w14:paraId="56D485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国防支出</w:t>
            </w:r>
          </w:p>
        </w:tc>
        <w:tc>
          <w:tcPr>
            <w:tcW w:w="603" w:type="pct"/>
            <w:tcBorders>
              <w:top w:val="nil"/>
              <w:left w:val="nil"/>
              <w:bottom w:val="single" w:color="000000" w:sz="4" w:space="0"/>
              <w:right w:val="single" w:color="000000" w:sz="4" w:space="0"/>
            </w:tcBorders>
            <w:noWrap/>
            <w:vAlign w:val="center"/>
          </w:tcPr>
          <w:p w14:paraId="37F80E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602" w:type="pct"/>
            <w:gridSpan w:val="2"/>
            <w:tcBorders>
              <w:top w:val="nil"/>
              <w:left w:val="nil"/>
              <w:bottom w:val="single" w:color="000000" w:sz="4" w:space="0"/>
              <w:right w:val="single" w:color="000000" w:sz="4" w:space="0"/>
            </w:tcBorders>
            <w:noWrap/>
            <w:vAlign w:val="center"/>
          </w:tcPr>
          <w:p w14:paraId="749D828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AC06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602" w:type="pct"/>
            <w:gridSpan w:val="2"/>
            <w:tcBorders>
              <w:top w:val="nil"/>
              <w:left w:val="nil"/>
              <w:bottom w:val="single" w:color="000000" w:sz="4" w:space="0"/>
              <w:right w:val="single" w:color="000000" w:sz="4" w:space="0"/>
            </w:tcBorders>
            <w:noWrap/>
            <w:vAlign w:val="center"/>
          </w:tcPr>
          <w:p w14:paraId="539D654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96A2A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04196B6">
            <w:pPr>
              <w:jc w:val="right"/>
              <w:rPr>
                <w:rFonts w:hint="default" w:ascii="Times New Roman" w:hAnsi="Times New Roman" w:eastAsia="宋体" w:cs="Times New Roman"/>
                <w:i w:val="0"/>
                <w:iCs w:val="0"/>
                <w:color w:val="000000"/>
                <w:sz w:val="20"/>
                <w:szCs w:val="20"/>
                <w:highlight w:val="none"/>
                <w:u w:val="none"/>
              </w:rPr>
            </w:pPr>
          </w:p>
        </w:tc>
      </w:tr>
      <w:tr w14:paraId="1F21F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EAFFB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20399</w:t>
            </w:r>
          </w:p>
        </w:tc>
        <w:tc>
          <w:tcPr>
            <w:tcW w:w="635" w:type="pct"/>
            <w:tcBorders>
              <w:top w:val="nil"/>
              <w:left w:val="nil"/>
              <w:bottom w:val="single" w:color="000000" w:sz="4" w:space="0"/>
              <w:right w:val="single" w:color="000000" w:sz="4" w:space="0"/>
            </w:tcBorders>
            <w:noWrap/>
            <w:vAlign w:val="center"/>
          </w:tcPr>
          <w:p w14:paraId="2D2AD7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其他国防支出</w:t>
            </w:r>
          </w:p>
        </w:tc>
        <w:tc>
          <w:tcPr>
            <w:tcW w:w="603" w:type="pct"/>
            <w:tcBorders>
              <w:top w:val="nil"/>
              <w:left w:val="nil"/>
              <w:bottom w:val="single" w:color="000000" w:sz="4" w:space="0"/>
              <w:right w:val="single" w:color="000000" w:sz="4" w:space="0"/>
            </w:tcBorders>
            <w:noWrap/>
            <w:vAlign w:val="center"/>
          </w:tcPr>
          <w:p w14:paraId="4158A5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602" w:type="pct"/>
            <w:gridSpan w:val="2"/>
            <w:tcBorders>
              <w:top w:val="nil"/>
              <w:left w:val="nil"/>
              <w:bottom w:val="single" w:color="000000" w:sz="4" w:space="0"/>
              <w:right w:val="single" w:color="000000" w:sz="4" w:space="0"/>
            </w:tcBorders>
            <w:noWrap/>
            <w:vAlign w:val="center"/>
          </w:tcPr>
          <w:p w14:paraId="020E1D4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3C2C3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602" w:type="pct"/>
            <w:gridSpan w:val="2"/>
            <w:tcBorders>
              <w:top w:val="nil"/>
              <w:left w:val="nil"/>
              <w:bottom w:val="single" w:color="000000" w:sz="4" w:space="0"/>
              <w:right w:val="single" w:color="000000" w:sz="4" w:space="0"/>
            </w:tcBorders>
            <w:noWrap/>
            <w:vAlign w:val="center"/>
          </w:tcPr>
          <w:p w14:paraId="34F3821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2122A5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DE7EEB2">
            <w:pPr>
              <w:jc w:val="right"/>
              <w:rPr>
                <w:rFonts w:hint="default" w:ascii="Times New Roman" w:hAnsi="Times New Roman" w:eastAsia="宋体" w:cs="Times New Roman"/>
                <w:i w:val="0"/>
                <w:iCs w:val="0"/>
                <w:color w:val="000000"/>
                <w:sz w:val="20"/>
                <w:szCs w:val="20"/>
                <w:highlight w:val="none"/>
                <w:u w:val="none"/>
              </w:rPr>
            </w:pPr>
          </w:p>
        </w:tc>
      </w:tr>
      <w:tr w14:paraId="027E1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7974B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2039999</w:t>
            </w:r>
          </w:p>
        </w:tc>
        <w:tc>
          <w:tcPr>
            <w:tcW w:w="635" w:type="pct"/>
            <w:tcBorders>
              <w:top w:val="nil"/>
              <w:left w:val="nil"/>
              <w:bottom w:val="single" w:color="000000" w:sz="4" w:space="0"/>
              <w:right w:val="single" w:color="000000" w:sz="4" w:space="0"/>
            </w:tcBorders>
            <w:noWrap/>
            <w:vAlign w:val="center"/>
          </w:tcPr>
          <w:p w14:paraId="1CF6A4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其他国防支出</w:t>
            </w:r>
          </w:p>
        </w:tc>
        <w:tc>
          <w:tcPr>
            <w:tcW w:w="603" w:type="pct"/>
            <w:tcBorders>
              <w:top w:val="nil"/>
              <w:left w:val="nil"/>
              <w:bottom w:val="single" w:color="000000" w:sz="4" w:space="0"/>
              <w:right w:val="single" w:color="000000" w:sz="4" w:space="0"/>
            </w:tcBorders>
            <w:noWrap/>
            <w:vAlign w:val="center"/>
          </w:tcPr>
          <w:p w14:paraId="0473FF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602" w:type="pct"/>
            <w:gridSpan w:val="2"/>
            <w:tcBorders>
              <w:top w:val="nil"/>
              <w:left w:val="nil"/>
              <w:bottom w:val="single" w:color="000000" w:sz="4" w:space="0"/>
              <w:right w:val="single" w:color="000000" w:sz="4" w:space="0"/>
            </w:tcBorders>
            <w:noWrap/>
            <w:vAlign w:val="center"/>
          </w:tcPr>
          <w:p w14:paraId="044093A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9E83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602" w:type="pct"/>
            <w:gridSpan w:val="2"/>
            <w:tcBorders>
              <w:top w:val="nil"/>
              <w:left w:val="nil"/>
              <w:bottom w:val="single" w:color="000000" w:sz="4" w:space="0"/>
              <w:right w:val="single" w:color="000000" w:sz="4" w:space="0"/>
            </w:tcBorders>
            <w:noWrap/>
            <w:vAlign w:val="center"/>
          </w:tcPr>
          <w:p w14:paraId="461FBCC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6967C5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38566CF">
            <w:pPr>
              <w:jc w:val="right"/>
              <w:rPr>
                <w:rFonts w:hint="default" w:ascii="Times New Roman" w:hAnsi="Times New Roman" w:eastAsia="宋体" w:cs="Times New Roman"/>
                <w:i w:val="0"/>
                <w:iCs w:val="0"/>
                <w:color w:val="000000"/>
                <w:sz w:val="20"/>
                <w:szCs w:val="20"/>
                <w:highlight w:val="none"/>
                <w:u w:val="none"/>
              </w:rPr>
            </w:pPr>
          </w:p>
        </w:tc>
      </w:tr>
      <w:tr w14:paraId="72BA4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01D0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635" w:type="pct"/>
            <w:tcBorders>
              <w:top w:val="nil"/>
              <w:left w:val="nil"/>
              <w:bottom w:val="single" w:color="000000" w:sz="4" w:space="0"/>
              <w:right w:val="single" w:color="000000" w:sz="4" w:space="0"/>
            </w:tcBorders>
            <w:noWrap/>
            <w:vAlign w:val="center"/>
          </w:tcPr>
          <w:p w14:paraId="6E75F7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603" w:type="pct"/>
            <w:tcBorders>
              <w:top w:val="nil"/>
              <w:left w:val="nil"/>
              <w:bottom w:val="single" w:color="000000" w:sz="4" w:space="0"/>
              <w:right w:val="single" w:color="000000" w:sz="4" w:space="0"/>
            </w:tcBorders>
            <w:noWrap/>
            <w:vAlign w:val="center"/>
          </w:tcPr>
          <w:p w14:paraId="6E398E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602" w:type="pct"/>
            <w:gridSpan w:val="2"/>
            <w:tcBorders>
              <w:top w:val="nil"/>
              <w:left w:val="nil"/>
              <w:bottom w:val="single" w:color="000000" w:sz="4" w:space="0"/>
              <w:right w:val="single" w:color="000000" w:sz="4" w:space="0"/>
            </w:tcBorders>
            <w:noWrap/>
            <w:vAlign w:val="center"/>
          </w:tcPr>
          <w:p w14:paraId="1E891E6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404E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602" w:type="pct"/>
            <w:gridSpan w:val="2"/>
            <w:tcBorders>
              <w:top w:val="nil"/>
              <w:left w:val="nil"/>
              <w:bottom w:val="single" w:color="000000" w:sz="4" w:space="0"/>
              <w:right w:val="single" w:color="000000" w:sz="4" w:space="0"/>
            </w:tcBorders>
            <w:noWrap/>
            <w:vAlign w:val="center"/>
          </w:tcPr>
          <w:p w14:paraId="09DB66D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3CDFC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776765F">
            <w:pPr>
              <w:jc w:val="right"/>
              <w:rPr>
                <w:rFonts w:hint="default" w:ascii="Times New Roman" w:hAnsi="Times New Roman" w:eastAsia="宋体" w:cs="Times New Roman"/>
                <w:i w:val="0"/>
                <w:iCs w:val="0"/>
                <w:color w:val="000000"/>
                <w:sz w:val="20"/>
                <w:szCs w:val="20"/>
                <w:highlight w:val="none"/>
                <w:u w:val="none"/>
              </w:rPr>
            </w:pPr>
          </w:p>
        </w:tc>
      </w:tr>
      <w:tr w14:paraId="493A8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090E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635" w:type="pct"/>
            <w:tcBorders>
              <w:top w:val="nil"/>
              <w:left w:val="nil"/>
              <w:bottom w:val="single" w:color="000000" w:sz="4" w:space="0"/>
              <w:right w:val="single" w:color="000000" w:sz="4" w:space="0"/>
            </w:tcBorders>
            <w:noWrap/>
            <w:vAlign w:val="center"/>
          </w:tcPr>
          <w:p w14:paraId="2282BE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603" w:type="pct"/>
            <w:tcBorders>
              <w:top w:val="nil"/>
              <w:left w:val="nil"/>
              <w:bottom w:val="single" w:color="000000" w:sz="4" w:space="0"/>
              <w:right w:val="single" w:color="000000" w:sz="4" w:space="0"/>
            </w:tcBorders>
            <w:noWrap/>
            <w:vAlign w:val="center"/>
          </w:tcPr>
          <w:p w14:paraId="18A87E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602" w:type="pct"/>
            <w:gridSpan w:val="2"/>
            <w:tcBorders>
              <w:top w:val="nil"/>
              <w:left w:val="nil"/>
              <w:bottom w:val="single" w:color="000000" w:sz="4" w:space="0"/>
              <w:right w:val="single" w:color="000000" w:sz="4" w:space="0"/>
            </w:tcBorders>
            <w:noWrap/>
            <w:vAlign w:val="center"/>
          </w:tcPr>
          <w:p w14:paraId="3674EF6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CF53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602" w:type="pct"/>
            <w:gridSpan w:val="2"/>
            <w:tcBorders>
              <w:top w:val="nil"/>
              <w:left w:val="nil"/>
              <w:bottom w:val="single" w:color="000000" w:sz="4" w:space="0"/>
              <w:right w:val="single" w:color="000000" w:sz="4" w:space="0"/>
            </w:tcBorders>
            <w:noWrap/>
            <w:vAlign w:val="center"/>
          </w:tcPr>
          <w:p w14:paraId="49E3267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B1124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9AA4CD8">
            <w:pPr>
              <w:jc w:val="right"/>
              <w:rPr>
                <w:rFonts w:hint="default" w:ascii="Times New Roman" w:hAnsi="Times New Roman" w:eastAsia="宋体" w:cs="Times New Roman"/>
                <w:i w:val="0"/>
                <w:iCs w:val="0"/>
                <w:color w:val="000000"/>
                <w:sz w:val="20"/>
                <w:szCs w:val="20"/>
                <w:highlight w:val="none"/>
                <w:u w:val="none"/>
              </w:rPr>
            </w:pPr>
          </w:p>
        </w:tc>
      </w:tr>
      <w:tr w14:paraId="03A78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18A1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2070199</w:t>
            </w:r>
          </w:p>
        </w:tc>
        <w:tc>
          <w:tcPr>
            <w:tcW w:w="635" w:type="pct"/>
            <w:tcBorders>
              <w:top w:val="nil"/>
              <w:left w:val="nil"/>
              <w:bottom w:val="single" w:color="000000" w:sz="4" w:space="0"/>
              <w:right w:val="single" w:color="000000" w:sz="4" w:space="0"/>
            </w:tcBorders>
            <w:noWrap/>
            <w:vAlign w:val="center"/>
          </w:tcPr>
          <w:p w14:paraId="41E2A9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其他文化和旅游支出</w:t>
            </w:r>
          </w:p>
        </w:tc>
        <w:tc>
          <w:tcPr>
            <w:tcW w:w="603" w:type="pct"/>
            <w:tcBorders>
              <w:top w:val="nil"/>
              <w:left w:val="nil"/>
              <w:bottom w:val="single" w:color="000000" w:sz="4" w:space="0"/>
              <w:right w:val="single" w:color="000000" w:sz="4" w:space="0"/>
            </w:tcBorders>
            <w:noWrap/>
            <w:vAlign w:val="center"/>
          </w:tcPr>
          <w:p w14:paraId="71A34B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602" w:type="pct"/>
            <w:gridSpan w:val="2"/>
            <w:tcBorders>
              <w:top w:val="nil"/>
              <w:left w:val="nil"/>
              <w:bottom w:val="single" w:color="000000" w:sz="4" w:space="0"/>
              <w:right w:val="single" w:color="000000" w:sz="4" w:space="0"/>
            </w:tcBorders>
            <w:noWrap/>
            <w:vAlign w:val="center"/>
          </w:tcPr>
          <w:p w14:paraId="0573199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ACB4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602" w:type="pct"/>
            <w:gridSpan w:val="2"/>
            <w:tcBorders>
              <w:top w:val="nil"/>
              <w:left w:val="nil"/>
              <w:bottom w:val="single" w:color="000000" w:sz="4" w:space="0"/>
              <w:right w:val="single" w:color="000000" w:sz="4" w:space="0"/>
            </w:tcBorders>
            <w:noWrap/>
            <w:vAlign w:val="center"/>
          </w:tcPr>
          <w:p w14:paraId="1866AAB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8FB98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0BB6D31">
            <w:pPr>
              <w:jc w:val="right"/>
              <w:rPr>
                <w:rFonts w:hint="default" w:ascii="Times New Roman" w:hAnsi="Times New Roman" w:eastAsia="宋体" w:cs="Times New Roman"/>
                <w:i w:val="0"/>
                <w:iCs w:val="0"/>
                <w:color w:val="000000"/>
                <w:sz w:val="20"/>
                <w:szCs w:val="20"/>
                <w:highlight w:val="none"/>
                <w:u w:val="none"/>
              </w:rPr>
            </w:pPr>
          </w:p>
        </w:tc>
      </w:tr>
      <w:tr w14:paraId="02EBCD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88BE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635" w:type="pct"/>
            <w:tcBorders>
              <w:top w:val="nil"/>
              <w:left w:val="nil"/>
              <w:bottom w:val="single" w:color="000000" w:sz="4" w:space="0"/>
              <w:right w:val="single" w:color="000000" w:sz="4" w:space="0"/>
            </w:tcBorders>
            <w:noWrap/>
            <w:vAlign w:val="center"/>
          </w:tcPr>
          <w:p w14:paraId="5F2079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603" w:type="pct"/>
            <w:tcBorders>
              <w:top w:val="nil"/>
              <w:left w:val="nil"/>
              <w:bottom w:val="single" w:color="000000" w:sz="4" w:space="0"/>
              <w:right w:val="single" w:color="000000" w:sz="4" w:space="0"/>
            </w:tcBorders>
            <w:noWrap/>
            <w:vAlign w:val="center"/>
          </w:tcPr>
          <w:p w14:paraId="098C9A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8.68</w:t>
            </w:r>
          </w:p>
        </w:tc>
        <w:tc>
          <w:tcPr>
            <w:tcW w:w="602" w:type="pct"/>
            <w:gridSpan w:val="2"/>
            <w:tcBorders>
              <w:top w:val="nil"/>
              <w:left w:val="nil"/>
              <w:bottom w:val="single" w:color="000000" w:sz="4" w:space="0"/>
              <w:right w:val="single" w:color="000000" w:sz="4" w:space="0"/>
            </w:tcBorders>
            <w:noWrap/>
            <w:vAlign w:val="center"/>
          </w:tcPr>
          <w:p w14:paraId="04059D2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7CDE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8.68</w:t>
            </w:r>
          </w:p>
        </w:tc>
        <w:tc>
          <w:tcPr>
            <w:tcW w:w="602" w:type="pct"/>
            <w:gridSpan w:val="2"/>
            <w:tcBorders>
              <w:top w:val="nil"/>
              <w:left w:val="nil"/>
              <w:bottom w:val="single" w:color="000000" w:sz="4" w:space="0"/>
              <w:right w:val="single" w:color="000000" w:sz="4" w:space="0"/>
            </w:tcBorders>
            <w:noWrap/>
            <w:vAlign w:val="center"/>
          </w:tcPr>
          <w:p w14:paraId="11435D8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D6A51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C259135">
            <w:pPr>
              <w:jc w:val="right"/>
              <w:rPr>
                <w:rFonts w:hint="default" w:ascii="Times New Roman" w:hAnsi="Times New Roman" w:eastAsia="宋体" w:cs="Times New Roman"/>
                <w:i w:val="0"/>
                <w:iCs w:val="0"/>
                <w:color w:val="000000"/>
                <w:sz w:val="20"/>
                <w:szCs w:val="20"/>
                <w:highlight w:val="none"/>
                <w:u w:val="none"/>
              </w:rPr>
            </w:pPr>
          </w:p>
        </w:tc>
      </w:tr>
      <w:tr w14:paraId="2294E3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8ACA8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635" w:type="pct"/>
            <w:tcBorders>
              <w:top w:val="nil"/>
              <w:left w:val="nil"/>
              <w:bottom w:val="single" w:color="000000" w:sz="4" w:space="0"/>
              <w:right w:val="single" w:color="000000" w:sz="4" w:space="0"/>
            </w:tcBorders>
            <w:noWrap/>
            <w:vAlign w:val="center"/>
          </w:tcPr>
          <w:p w14:paraId="228A0C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603" w:type="pct"/>
            <w:tcBorders>
              <w:top w:val="nil"/>
              <w:left w:val="nil"/>
              <w:bottom w:val="single" w:color="000000" w:sz="4" w:space="0"/>
              <w:right w:val="single" w:color="000000" w:sz="4" w:space="0"/>
            </w:tcBorders>
            <w:noWrap/>
            <w:vAlign w:val="center"/>
          </w:tcPr>
          <w:p w14:paraId="097EB7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8.68</w:t>
            </w:r>
          </w:p>
        </w:tc>
        <w:tc>
          <w:tcPr>
            <w:tcW w:w="602" w:type="pct"/>
            <w:gridSpan w:val="2"/>
            <w:tcBorders>
              <w:top w:val="nil"/>
              <w:left w:val="nil"/>
              <w:bottom w:val="single" w:color="000000" w:sz="4" w:space="0"/>
              <w:right w:val="single" w:color="000000" w:sz="4" w:space="0"/>
            </w:tcBorders>
            <w:noWrap/>
            <w:vAlign w:val="center"/>
          </w:tcPr>
          <w:p w14:paraId="3502C85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023D9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8.68</w:t>
            </w:r>
          </w:p>
        </w:tc>
        <w:tc>
          <w:tcPr>
            <w:tcW w:w="602" w:type="pct"/>
            <w:gridSpan w:val="2"/>
            <w:tcBorders>
              <w:top w:val="nil"/>
              <w:left w:val="nil"/>
              <w:bottom w:val="single" w:color="000000" w:sz="4" w:space="0"/>
              <w:right w:val="single" w:color="000000" w:sz="4" w:space="0"/>
            </w:tcBorders>
            <w:noWrap/>
            <w:vAlign w:val="center"/>
          </w:tcPr>
          <w:p w14:paraId="447BA37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9B85F2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8CB62F1">
            <w:pPr>
              <w:jc w:val="right"/>
              <w:rPr>
                <w:rFonts w:hint="default" w:ascii="Times New Roman" w:hAnsi="Times New Roman" w:eastAsia="宋体" w:cs="Times New Roman"/>
                <w:i w:val="0"/>
                <w:iCs w:val="0"/>
                <w:color w:val="000000"/>
                <w:sz w:val="20"/>
                <w:szCs w:val="20"/>
                <w:highlight w:val="none"/>
                <w:u w:val="none"/>
              </w:rPr>
            </w:pPr>
          </w:p>
        </w:tc>
      </w:tr>
      <w:tr w14:paraId="74987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2D831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25CC6C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367CE3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303.41</w:t>
            </w:r>
          </w:p>
        </w:tc>
        <w:tc>
          <w:tcPr>
            <w:tcW w:w="602" w:type="pct"/>
            <w:gridSpan w:val="2"/>
            <w:tcBorders>
              <w:top w:val="nil"/>
              <w:left w:val="nil"/>
              <w:bottom w:val="single" w:color="000000" w:sz="4" w:space="0"/>
              <w:right w:val="single" w:color="000000" w:sz="4" w:space="0"/>
            </w:tcBorders>
            <w:noWrap/>
            <w:vAlign w:val="center"/>
          </w:tcPr>
          <w:p w14:paraId="4318A5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298.43</w:t>
            </w:r>
          </w:p>
        </w:tc>
        <w:tc>
          <w:tcPr>
            <w:tcW w:w="602" w:type="pct"/>
            <w:tcBorders>
              <w:top w:val="nil"/>
              <w:left w:val="nil"/>
              <w:bottom w:val="single" w:color="000000" w:sz="4" w:space="0"/>
              <w:right w:val="single" w:color="000000" w:sz="4" w:space="0"/>
            </w:tcBorders>
            <w:noWrap/>
            <w:vAlign w:val="center"/>
          </w:tcPr>
          <w:p w14:paraId="38BF6F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c>
          <w:tcPr>
            <w:tcW w:w="602" w:type="pct"/>
            <w:gridSpan w:val="2"/>
            <w:tcBorders>
              <w:top w:val="nil"/>
              <w:left w:val="nil"/>
              <w:bottom w:val="single" w:color="000000" w:sz="4" w:space="0"/>
              <w:right w:val="single" w:color="000000" w:sz="4" w:space="0"/>
            </w:tcBorders>
            <w:noWrap/>
            <w:vAlign w:val="center"/>
          </w:tcPr>
          <w:p w14:paraId="34B4264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2EEAA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6F97630">
            <w:pPr>
              <w:jc w:val="right"/>
              <w:rPr>
                <w:rFonts w:hint="default" w:ascii="Times New Roman" w:hAnsi="Times New Roman" w:eastAsia="宋体" w:cs="Times New Roman"/>
                <w:i w:val="0"/>
                <w:iCs w:val="0"/>
                <w:color w:val="000000"/>
                <w:sz w:val="20"/>
                <w:szCs w:val="20"/>
                <w:highlight w:val="none"/>
                <w:u w:val="none"/>
              </w:rPr>
            </w:pPr>
          </w:p>
        </w:tc>
      </w:tr>
      <w:tr w14:paraId="7F2527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0CFE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635" w:type="pct"/>
            <w:tcBorders>
              <w:top w:val="nil"/>
              <w:left w:val="nil"/>
              <w:bottom w:val="single" w:color="000000" w:sz="4" w:space="0"/>
              <w:right w:val="single" w:color="000000" w:sz="4" w:space="0"/>
            </w:tcBorders>
            <w:noWrap/>
            <w:vAlign w:val="center"/>
          </w:tcPr>
          <w:p w14:paraId="45A2CD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民政管理事务</w:t>
            </w:r>
          </w:p>
        </w:tc>
        <w:tc>
          <w:tcPr>
            <w:tcW w:w="603" w:type="pct"/>
            <w:tcBorders>
              <w:top w:val="nil"/>
              <w:left w:val="nil"/>
              <w:bottom w:val="single" w:color="000000" w:sz="4" w:space="0"/>
              <w:right w:val="single" w:color="000000" w:sz="4" w:space="0"/>
            </w:tcBorders>
            <w:noWrap/>
            <w:vAlign w:val="center"/>
          </w:tcPr>
          <w:p w14:paraId="64725E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c>
          <w:tcPr>
            <w:tcW w:w="602" w:type="pct"/>
            <w:gridSpan w:val="2"/>
            <w:tcBorders>
              <w:top w:val="nil"/>
              <w:left w:val="nil"/>
              <w:bottom w:val="single" w:color="000000" w:sz="4" w:space="0"/>
              <w:right w:val="single" w:color="000000" w:sz="4" w:space="0"/>
            </w:tcBorders>
            <w:noWrap/>
            <w:vAlign w:val="center"/>
          </w:tcPr>
          <w:p w14:paraId="5ACCC2E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D489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c>
          <w:tcPr>
            <w:tcW w:w="602" w:type="pct"/>
            <w:gridSpan w:val="2"/>
            <w:tcBorders>
              <w:top w:val="nil"/>
              <w:left w:val="nil"/>
              <w:bottom w:val="single" w:color="000000" w:sz="4" w:space="0"/>
              <w:right w:val="single" w:color="000000" w:sz="4" w:space="0"/>
            </w:tcBorders>
            <w:noWrap/>
            <w:vAlign w:val="center"/>
          </w:tcPr>
          <w:p w14:paraId="3C22A6B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DD4072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5CCD4FB">
            <w:pPr>
              <w:jc w:val="right"/>
              <w:rPr>
                <w:rFonts w:hint="default" w:ascii="Times New Roman" w:hAnsi="Times New Roman" w:eastAsia="宋体" w:cs="Times New Roman"/>
                <w:i w:val="0"/>
                <w:iCs w:val="0"/>
                <w:color w:val="000000"/>
                <w:sz w:val="20"/>
                <w:szCs w:val="20"/>
                <w:highlight w:val="none"/>
                <w:u w:val="none"/>
              </w:rPr>
            </w:pPr>
          </w:p>
        </w:tc>
      </w:tr>
      <w:tr w14:paraId="373F3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1B774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2080208</w:t>
            </w:r>
          </w:p>
        </w:tc>
        <w:tc>
          <w:tcPr>
            <w:tcW w:w="635" w:type="pct"/>
            <w:tcBorders>
              <w:top w:val="nil"/>
              <w:left w:val="nil"/>
              <w:bottom w:val="single" w:color="000000" w:sz="4" w:space="0"/>
              <w:right w:val="single" w:color="000000" w:sz="4" w:space="0"/>
            </w:tcBorders>
            <w:noWrap/>
            <w:vAlign w:val="center"/>
          </w:tcPr>
          <w:p w14:paraId="015D77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基层政权建设和社区治理</w:t>
            </w:r>
          </w:p>
        </w:tc>
        <w:tc>
          <w:tcPr>
            <w:tcW w:w="603" w:type="pct"/>
            <w:tcBorders>
              <w:top w:val="nil"/>
              <w:left w:val="nil"/>
              <w:bottom w:val="single" w:color="000000" w:sz="4" w:space="0"/>
              <w:right w:val="single" w:color="000000" w:sz="4" w:space="0"/>
            </w:tcBorders>
            <w:noWrap/>
            <w:vAlign w:val="center"/>
          </w:tcPr>
          <w:p w14:paraId="28C797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c>
          <w:tcPr>
            <w:tcW w:w="602" w:type="pct"/>
            <w:gridSpan w:val="2"/>
            <w:tcBorders>
              <w:top w:val="nil"/>
              <w:left w:val="nil"/>
              <w:bottom w:val="single" w:color="000000" w:sz="4" w:space="0"/>
              <w:right w:val="single" w:color="000000" w:sz="4" w:space="0"/>
            </w:tcBorders>
            <w:noWrap/>
            <w:vAlign w:val="center"/>
          </w:tcPr>
          <w:p w14:paraId="46BFAC5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FB5D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c>
          <w:tcPr>
            <w:tcW w:w="602" w:type="pct"/>
            <w:gridSpan w:val="2"/>
            <w:tcBorders>
              <w:top w:val="nil"/>
              <w:left w:val="nil"/>
              <w:bottom w:val="single" w:color="000000" w:sz="4" w:space="0"/>
              <w:right w:val="single" w:color="000000" w:sz="4" w:space="0"/>
            </w:tcBorders>
            <w:noWrap/>
            <w:vAlign w:val="center"/>
          </w:tcPr>
          <w:p w14:paraId="29D2D63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D2C08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73E9FF">
            <w:pPr>
              <w:jc w:val="right"/>
              <w:rPr>
                <w:rFonts w:hint="default" w:ascii="Times New Roman" w:hAnsi="Times New Roman" w:eastAsia="宋体" w:cs="Times New Roman"/>
                <w:i w:val="0"/>
                <w:iCs w:val="0"/>
                <w:color w:val="000000"/>
                <w:sz w:val="20"/>
                <w:szCs w:val="20"/>
                <w:highlight w:val="none"/>
                <w:u w:val="none"/>
              </w:rPr>
            </w:pPr>
          </w:p>
        </w:tc>
      </w:tr>
      <w:tr w14:paraId="6DEEF3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49E74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75F4A6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02DA65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298.43</w:t>
            </w:r>
          </w:p>
        </w:tc>
        <w:tc>
          <w:tcPr>
            <w:tcW w:w="602" w:type="pct"/>
            <w:gridSpan w:val="2"/>
            <w:tcBorders>
              <w:top w:val="nil"/>
              <w:left w:val="nil"/>
              <w:bottom w:val="single" w:color="000000" w:sz="4" w:space="0"/>
              <w:right w:val="single" w:color="000000" w:sz="4" w:space="0"/>
            </w:tcBorders>
            <w:noWrap/>
            <w:vAlign w:val="center"/>
          </w:tcPr>
          <w:p w14:paraId="061F97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298.43</w:t>
            </w:r>
          </w:p>
        </w:tc>
        <w:tc>
          <w:tcPr>
            <w:tcW w:w="602" w:type="pct"/>
            <w:tcBorders>
              <w:top w:val="nil"/>
              <w:left w:val="nil"/>
              <w:bottom w:val="single" w:color="000000" w:sz="4" w:space="0"/>
              <w:right w:val="single" w:color="000000" w:sz="4" w:space="0"/>
            </w:tcBorders>
            <w:noWrap/>
            <w:vAlign w:val="center"/>
          </w:tcPr>
          <w:p w14:paraId="016F3C3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FF2E55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641D60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454F901">
            <w:pPr>
              <w:jc w:val="right"/>
              <w:rPr>
                <w:rFonts w:hint="default" w:ascii="Times New Roman" w:hAnsi="Times New Roman" w:eastAsia="宋体" w:cs="Times New Roman"/>
                <w:i w:val="0"/>
                <w:iCs w:val="0"/>
                <w:color w:val="000000"/>
                <w:sz w:val="20"/>
                <w:szCs w:val="20"/>
                <w:highlight w:val="none"/>
                <w:u w:val="none"/>
              </w:rPr>
            </w:pPr>
          </w:p>
        </w:tc>
      </w:tr>
      <w:tr w14:paraId="1D5CE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0257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6A5398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0B1AFD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186.08</w:t>
            </w:r>
          </w:p>
        </w:tc>
        <w:tc>
          <w:tcPr>
            <w:tcW w:w="602" w:type="pct"/>
            <w:gridSpan w:val="2"/>
            <w:tcBorders>
              <w:top w:val="nil"/>
              <w:left w:val="nil"/>
              <w:bottom w:val="single" w:color="000000" w:sz="4" w:space="0"/>
              <w:right w:val="single" w:color="000000" w:sz="4" w:space="0"/>
            </w:tcBorders>
            <w:noWrap/>
            <w:vAlign w:val="center"/>
          </w:tcPr>
          <w:p w14:paraId="692C75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186.08</w:t>
            </w:r>
          </w:p>
        </w:tc>
        <w:tc>
          <w:tcPr>
            <w:tcW w:w="602" w:type="pct"/>
            <w:tcBorders>
              <w:top w:val="nil"/>
              <w:left w:val="nil"/>
              <w:bottom w:val="single" w:color="000000" w:sz="4" w:space="0"/>
              <w:right w:val="single" w:color="000000" w:sz="4" w:space="0"/>
            </w:tcBorders>
            <w:noWrap/>
            <w:vAlign w:val="center"/>
          </w:tcPr>
          <w:p w14:paraId="3DF9BB0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706095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1A572B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7364190">
            <w:pPr>
              <w:jc w:val="right"/>
              <w:rPr>
                <w:rFonts w:hint="default" w:ascii="Times New Roman" w:hAnsi="Times New Roman" w:eastAsia="宋体" w:cs="Times New Roman"/>
                <w:i w:val="0"/>
                <w:iCs w:val="0"/>
                <w:color w:val="000000"/>
                <w:sz w:val="20"/>
                <w:szCs w:val="20"/>
                <w:highlight w:val="none"/>
                <w:u w:val="none"/>
              </w:rPr>
            </w:pPr>
          </w:p>
        </w:tc>
      </w:tr>
      <w:tr w14:paraId="2C3F0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19811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5C9198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1AD87D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81.39</w:t>
            </w:r>
          </w:p>
        </w:tc>
        <w:tc>
          <w:tcPr>
            <w:tcW w:w="602" w:type="pct"/>
            <w:gridSpan w:val="2"/>
            <w:tcBorders>
              <w:top w:val="nil"/>
              <w:left w:val="nil"/>
              <w:bottom w:val="single" w:color="000000" w:sz="4" w:space="0"/>
              <w:right w:val="single" w:color="000000" w:sz="4" w:space="0"/>
            </w:tcBorders>
            <w:noWrap/>
            <w:vAlign w:val="center"/>
          </w:tcPr>
          <w:p w14:paraId="3205AC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81.39</w:t>
            </w:r>
          </w:p>
        </w:tc>
        <w:tc>
          <w:tcPr>
            <w:tcW w:w="602" w:type="pct"/>
            <w:tcBorders>
              <w:top w:val="nil"/>
              <w:left w:val="nil"/>
              <w:bottom w:val="single" w:color="000000" w:sz="4" w:space="0"/>
              <w:right w:val="single" w:color="000000" w:sz="4" w:space="0"/>
            </w:tcBorders>
            <w:noWrap/>
            <w:vAlign w:val="center"/>
          </w:tcPr>
          <w:p w14:paraId="2414895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FBD4C1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71E4F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812339D">
            <w:pPr>
              <w:jc w:val="right"/>
              <w:rPr>
                <w:rFonts w:hint="default" w:ascii="Times New Roman" w:hAnsi="Times New Roman" w:eastAsia="宋体" w:cs="Times New Roman"/>
                <w:i w:val="0"/>
                <w:iCs w:val="0"/>
                <w:color w:val="000000"/>
                <w:sz w:val="20"/>
                <w:szCs w:val="20"/>
                <w:highlight w:val="none"/>
                <w:u w:val="none"/>
              </w:rPr>
            </w:pPr>
          </w:p>
        </w:tc>
      </w:tr>
      <w:tr w14:paraId="73F05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54C5F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14:paraId="431863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14:paraId="45CB77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30.97</w:t>
            </w:r>
          </w:p>
        </w:tc>
        <w:tc>
          <w:tcPr>
            <w:tcW w:w="602" w:type="pct"/>
            <w:gridSpan w:val="2"/>
            <w:tcBorders>
              <w:top w:val="nil"/>
              <w:left w:val="nil"/>
              <w:bottom w:val="single" w:color="000000" w:sz="4" w:space="0"/>
              <w:right w:val="single" w:color="000000" w:sz="4" w:space="0"/>
            </w:tcBorders>
            <w:noWrap/>
            <w:vAlign w:val="center"/>
          </w:tcPr>
          <w:p w14:paraId="532E72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30.97</w:t>
            </w:r>
          </w:p>
        </w:tc>
        <w:tc>
          <w:tcPr>
            <w:tcW w:w="602" w:type="pct"/>
            <w:tcBorders>
              <w:top w:val="nil"/>
              <w:left w:val="nil"/>
              <w:bottom w:val="single" w:color="000000" w:sz="4" w:space="0"/>
              <w:right w:val="single" w:color="000000" w:sz="4" w:space="0"/>
            </w:tcBorders>
            <w:noWrap/>
            <w:vAlign w:val="center"/>
          </w:tcPr>
          <w:p w14:paraId="3EBDD65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7D0D33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0B410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F593D0">
            <w:pPr>
              <w:jc w:val="right"/>
              <w:rPr>
                <w:rFonts w:hint="default" w:ascii="Times New Roman" w:hAnsi="Times New Roman" w:eastAsia="宋体" w:cs="Times New Roman"/>
                <w:i w:val="0"/>
                <w:iCs w:val="0"/>
                <w:color w:val="000000"/>
                <w:sz w:val="20"/>
                <w:szCs w:val="20"/>
                <w:highlight w:val="none"/>
                <w:u w:val="none"/>
              </w:rPr>
            </w:pPr>
          </w:p>
        </w:tc>
      </w:tr>
      <w:tr w14:paraId="0F0903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DC3F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46D6FA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7CEB6F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602" w:type="pct"/>
            <w:gridSpan w:val="2"/>
            <w:tcBorders>
              <w:top w:val="nil"/>
              <w:left w:val="nil"/>
              <w:bottom w:val="single" w:color="000000" w:sz="4" w:space="0"/>
              <w:right w:val="single" w:color="000000" w:sz="4" w:space="0"/>
            </w:tcBorders>
            <w:noWrap/>
            <w:vAlign w:val="center"/>
          </w:tcPr>
          <w:p w14:paraId="1F7E58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602" w:type="pct"/>
            <w:tcBorders>
              <w:top w:val="nil"/>
              <w:left w:val="nil"/>
              <w:bottom w:val="single" w:color="000000" w:sz="4" w:space="0"/>
              <w:right w:val="single" w:color="000000" w:sz="4" w:space="0"/>
            </w:tcBorders>
            <w:noWrap/>
            <w:vAlign w:val="center"/>
          </w:tcPr>
          <w:p w14:paraId="4F5DB38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032BEA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9027BE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869BC9">
            <w:pPr>
              <w:jc w:val="right"/>
              <w:rPr>
                <w:rFonts w:hint="default" w:ascii="Times New Roman" w:hAnsi="Times New Roman" w:eastAsia="宋体" w:cs="Times New Roman"/>
                <w:i w:val="0"/>
                <w:iCs w:val="0"/>
                <w:color w:val="000000"/>
                <w:sz w:val="20"/>
                <w:szCs w:val="20"/>
                <w:highlight w:val="none"/>
                <w:u w:val="none"/>
              </w:rPr>
            </w:pPr>
          </w:p>
        </w:tc>
      </w:tr>
      <w:tr w14:paraId="3C14BC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E94F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3C8A1B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29CB5B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602" w:type="pct"/>
            <w:gridSpan w:val="2"/>
            <w:tcBorders>
              <w:top w:val="nil"/>
              <w:left w:val="nil"/>
              <w:bottom w:val="single" w:color="000000" w:sz="4" w:space="0"/>
              <w:right w:val="single" w:color="000000" w:sz="4" w:space="0"/>
            </w:tcBorders>
            <w:noWrap/>
            <w:vAlign w:val="center"/>
          </w:tcPr>
          <w:p w14:paraId="378A50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602" w:type="pct"/>
            <w:tcBorders>
              <w:top w:val="nil"/>
              <w:left w:val="nil"/>
              <w:bottom w:val="single" w:color="000000" w:sz="4" w:space="0"/>
              <w:right w:val="single" w:color="000000" w:sz="4" w:space="0"/>
            </w:tcBorders>
            <w:noWrap/>
            <w:vAlign w:val="center"/>
          </w:tcPr>
          <w:p w14:paraId="708CCE9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E206BC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AB127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C463883">
            <w:pPr>
              <w:jc w:val="right"/>
              <w:rPr>
                <w:rFonts w:hint="default" w:ascii="Times New Roman" w:hAnsi="Times New Roman" w:eastAsia="宋体" w:cs="Times New Roman"/>
                <w:i w:val="0"/>
                <w:iCs w:val="0"/>
                <w:color w:val="000000"/>
                <w:sz w:val="20"/>
                <w:szCs w:val="20"/>
                <w:highlight w:val="none"/>
                <w:u w:val="none"/>
              </w:rPr>
            </w:pPr>
          </w:p>
        </w:tc>
      </w:tr>
      <w:tr w14:paraId="718AE1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4FF0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3A16E0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7E4321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602" w:type="pct"/>
            <w:gridSpan w:val="2"/>
            <w:tcBorders>
              <w:top w:val="nil"/>
              <w:left w:val="nil"/>
              <w:bottom w:val="single" w:color="000000" w:sz="4" w:space="0"/>
              <w:right w:val="single" w:color="000000" w:sz="4" w:space="0"/>
            </w:tcBorders>
            <w:noWrap/>
            <w:vAlign w:val="center"/>
          </w:tcPr>
          <w:p w14:paraId="6D2910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602" w:type="pct"/>
            <w:tcBorders>
              <w:top w:val="nil"/>
              <w:left w:val="nil"/>
              <w:bottom w:val="single" w:color="000000" w:sz="4" w:space="0"/>
              <w:right w:val="single" w:color="000000" w:sz="4" w:space="0"/>
            </w:tcBorders>
            <w:noWrap/>
            <w:vAlign w:val="center"/>
          </w:tcPr>
          <w:p w14:paraId="0A4C7A1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1D0B3A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50869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1FE3A68">
            <w:pPr>
              <w:jc w:val="right"/>
              <w:rPr>
                <w:rFonts w:hint="default" w:ascii="Times New Roman" w:hAnsi="Times New Roman" w:eastAsia="宋体" w:cs="Times New Roman"/>
                <w:i w:val="0"/>
                <w:iCs w:val="0"/>
                <w:color w:val="000000"/>
                <w:sz w:val="20"/>
                <w:szCs w:val="20"/>
                <w:highlight w:val="none"/>
                <w:u w:val="none"/>
              </w:rPr>
            </w:pPr>
          </w:p>
        </w:tc>
      </w:tr>
      <w:tr w14:paraId="15AD8E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59E15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635" w:type="pct"/>
            <w:tcBorders>
              <w:top w:val="nil"/>
              <w:left w:val="nil"/>
              <w:bottom w:val="single" w:color="000000" w:sz="4" w:space="0"/>
              <w:right w:val="single" w:color="000000" w:sz="4" w:space="0"/>
            </w:tcBorders>
            <w:noWrap/>
            <w:vAlign w:val="center"/>
          </w:tcPr>
          <w:p w14:paraId="45DDEB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603" w:type="pct"/>
            <w:tcBorders>
              <w:top w:val="nil"/>
              <w:left w:val="nil"/>
              <w:bottom w:val="single" w:color="000000" w:sz="4" w:space="0"/>
              <w:right w:val="single" w:color="000000" w:sz="4" w:space="0"/>
            </w:tcBorders>
            <w:noWrap/>
            <w:vAlign w:val="center"/>
          </w:tcPr>
          <w:p w14:paraId="78B5C6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c>
          <w:tcPr>
            <w:tcW w:w="602" w:type="pct"/>
            <w:gridSpan w:val="2"/>
            <w:tcBorders>
              <w:top w:val="nil"/>
              <w:left w:val="nil"/>
              <w:bottom w:val="single" w:color="000000" w:sz="4" w:space="0"/>
              <w:right w:val="single" w:color="000000" w:sz="4" w:space="0"/>
            </w:tcBorders>
            <w:noWrap/>
            <w:vAlign w:val="center"/>
          </w:tcPr>
          <w:p w14:paraId="372B8F1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53BC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c>
          <w:tcPr>
            <w:tcW w:w="602" w:type="pct"/>
            <w:gridSpan w:val="2"/>
            <w:tcBorders>
              <w:top w:val="nil"/>
              <w:left w:val="nil"/>
              <w:bottom w:val="single" w:color="000000" w:sz="4" w:space="0"/>
              <w:right w:val="single" w:color="000000" w:sz="4" w:space="0"/>
            </w:tcBorders>
            <w:noWrap/>
            <w:vAlign w:val="center"/>
          </w:tcPr>
          <w:p w14:paraId="3E3FBA8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CA599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025C0E2">
            <w:pPr>
              <w:jc w:val="right"/>
              <w:rPr>
                <w:rFonts w:hint="default" w:ascii="Times New Roman" w:hAnsi="Times New Roman" w:eastAsia="宋体" w:cs="Times New Roman"/>
                <w:i w:val="0"/>
                <w:iCs w:val="0"/>
                <w:color w:val="000000"/>
                <w:sz w:val="20"/>
                <w:szCs w:val="20"/>
                <w:highlight w:val="none"/>
                <w:u w:val="none"/>
              </w:rPr>
            </w:pPr>
          </w:p>
        </w:tc>
      </w:tr>
      <w:tr w14:paraId="10CC4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462E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635" w:type="pct"/>
            <w:tcBorders>
              <w:top w:val="nil"/>
              <w:left w:val="nil"/>
              <w:bottom w:val="single" w:color="000000" w:sz="4" w:space="0"/>
              <w:right w:val="single" w:color="000000" w:sz="4" w:space="0"/>
            </w:tcBorders>
            <w:noWrap/>
            <w:vAlign w:val="center"/>
          </w:tcPr>
          <w:p w14:paraId="33CCF3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603" w:type="pct"/>
            <w:tcBorders>
              <w:top w:val="nil"/>
              <w:left w:val="nil"/>
              <w:bottom w:val="single" w:color="000000" w:sz="4" w:space="0"/>
              <w:right w:val="single" w:color="000000" w:sz="4" w:space="0"/>
            </w:tcBorders>
            <w:noWrap/>
            <w:vAlign w:val="center"/>
          </w:tcPr>
          <w:p w14:paraId="2DB63D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c>
          <w:tcPr>
            <w:tcW w:w="602" w:type="pct"/>
            <w:gridSpan w:val="2"/>
            <w:tcBorders>
              <w:top w:val="nil"/>
              <w:left w:val="nil"/>
              <w:bottom w:val="single" w:color="000000" w:sz="4" w:space="0"/>
              <w:right w:val="single" w:color="000000" w:sz="4" w:space="0"/>
            </w:tcBorders>
            <w:noWrap/>
            <w:vAlign w:val="center"/>
          </w:tcPr>
          <w:p w14:paraId="707AE46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1F05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c>
          <w:tcPr>
            <w:tcW w:w="602" w:type="pct"/>
            <w:gridSpan w:val="2"/>
            <w:tcBorders>
              <w:top w:val="nil"/>
              <w:left w:val="nil"/>
              <w:bottom w:val="single" w:color="000000" w:sz="4" w:space="0"/>
              <w:right w:val="single" w:color="000000" w:sz="4" w:space="0"/>
            </w:tcBorders>
            <w:noWrap/>
            <w:vAlign w:val="center"/>
          </w:tcPr>
          <w:p w14:paraId="244DCA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B61BF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DD5B3A">
            <w:pPr>
              <w:jc w:val="right"/>
              <w:rPr>
                <w:rFonts w:hint="default" w:ascii="Times New Roman" w:hAnsi="Times New Roman" w:eastAsia="宋体" w:cs="Times New Roman"/>
                <w:i w:val="0"/>
                <w:iCs w:val="0"/>
                <w:color w:val="000000"/>
                <w:sz w:val="20"/>
                <w:szCs w:val="20"/>
                <w:highlight w:val="none"/>
                <w:u w:val="none"/>
              </w:rPr>
            </w:pPr>
          </w:p>
        </w:tc>
      </w:tr>
      <w:tr w14:paraId="31BD0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A6EC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635" w:type="pct"/>
            <w:tcBorders>
              <w:top w:val="nil"/>
              <w:left w:val="nil"/>
              <w:bottom w:val="single" w:color="000000" w:sz="4" w:space="0"/>
              <w:right w:val="single" w:color="000000" w:sz="4" w:space="0"/>
            </w:tcBorders>
            <w:noWrap/>
            <w:vAlign w:val="center"/>
          </w:tcPr>
          <w:p w14:paraId="780B1E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603" w:type="pct"/>
            <w:tcBorders>
              <w:top w:val="nil"/>
              <w:left w:val="nil"/>
              <w:bottom w:val="single" w:color="000000" w:sz="4" w:space="0"/>
              <w:right w:val="single" w:color="000000" w:sz="4" w:space="0"/>
            </w:tcBorders>
            <w:noWrap/>
            <w:vAlign w:val="center"/>
          </w:tcPr>
          <w:p w14:paraId="7AD480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c>
          <w:tcPr>
            <w:tcW w:w="602" w:type="pct"/>
            <w:gridSpan w:val="2"/>
            <w:tcBorders>
              <w:top w:val="nil"/>
              <w:left w:val="nil"/>
              <w:bottom w:val="single" w:color="000000" w:sz="4" w:space="0"/>
              <w:right w:val="single" w:color="000000" w:sz="4" w:space="0"/>
            </w:tcBorders>
            <w:noWrap/>
            <w:vAlign w:val="center"/>
          </w:tcPr>
          <w:p w14:paraId="6212D8E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5E08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c>
          <w:tcPr>
            <w:tcW w:w="602" w:type="pct"/>
            <w:gridSpan w:val="2"/>
            <w:tcBorders>
              <w:top w:val="nil"/>
              <w:left w:val="nil"/>
              <w:bottom w:val="single" w:color="000000" w:sz="4" w:space="0"/>
              <w:right w:val="single" w:color="000000" w:sz="4" w:space="0"/>
            </w:tcBorders>
            <w:noWrap/>
            <w:vAlign w:val="center"/>
          </w:tcPr>
          <w:p w14:paraId="133E9CC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C4329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6C78D96">
            <w:pPr>
              <w:jc w:val="right"/>
              <w:rPr>
                <w:rFonts w:hint="default" w:ascii="Times New Roman" w:hAnsi="Times New Roman" w:eastAsia="宋体" w:cs="Times New Roman"/>
                <w:i w:val="0"/>
                <w:iCs w:val="0"/>
                <w:color w:val="000000"/>
                <w:sz w:val="20"/>
                <w:szCs w:val="20"/>
                <w:highlight w:val="none"/>
                <w:u w:val="none"/>
              </w:rPr>
            </w:pPr>
          </w:p>
        </w:tc>
      </w:tr>
      <w:tr w14:paraId="1970E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B7B77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2EF22E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253A8E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22.83</w:t>
            </w:r>
          </w:p>
        </w:tc>
        <w:tc>
          <w:tcPr>
            <w:tcW w:w="602" w:type="pct"/>
            <w:gridSpan w:val="2"/>
            <w:tcBorders>
              <w:top w:val="nil"/>
              <w:left w:val="nil"/>
              <w:bottom w:val="single" w:color="000000" w:sz="4" w:space="0"/>
              <w:right w:val="single" w:color="000000" w:sz="4" w:space="0"/>
            </w:tcBorders>
            <w:noWrap/>
            <w:vAlign w:val="center"/>
          </w:tcPr>
          <w:p w14:paraId="3DC11E4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A1E8A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22.83</w:t>
            </w:r>
          </w:p>
        </w:tc>
        <w:tc>
          <w:tcPr>
            <w:tcW w:w="602" w:type="pct"/>
            <w:gridSpan w:val="2"/>
            <w:tcBorders>
              <w:top w:val="nil"/>
              <w:left w:val="nil"/>
              <w:bottom w:val="single" w:color="000000" w:sz="4" w:space="0"/>
              <w:right w:val="single" w:color="000000" w:sz="4" w:space="0"/>
            </w:tcBorders>
            <w:noWrap/>
            <w:vAlign w:val="center"/>
          </w:tcPr>
          <w:p w14:paraId="558F783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1460B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238193">
            <w:pPr>
              <w:jc w:val="right"/>
              <w:rPr>
                <w:rFonts w:hint="default" w:ascii="Times New Roman" w:hAnsi="Times New Roman" w:eastAsia="宋体" w:cs="Times New Roman"/>
                <w:i w:val="0"/>
                <w:iCs w:val="0"/>
                <w:color w:val="000000"/>
                <w:sz w:val="20"/>
                <w:szCs w:val="20"/>
                <w:highlight w:val="none"/>
                <w:u w:val="none"/>
              </w:rPr>
            </w:pPr>
          </w:p>
        </w:tc>
      </w:tr>
      <w:tr w14:paraId="40A659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1D80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635" w:type="pct"/>
            <w:tcBorders>
              <w:top w:val="nil"/>
              <w:left w:val="nil"/>
              <w:bottom w:val="single" w:color="000000" w:sz="4" w:space="0"/>
              <w:right w:val="single" w:color="000000" w:sz="4" w:space="0"/>
            </w:tcBorders>
            <w:noWrap/>
            <w:vAlign w:val="center"/>
          </w:tcPr>
          <w:p w14:paraId="09A52C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603" w:type="pct"/>
            <w:tcBorders>
              <w:top w:val="nil"/>
              <w:left w:val="nil"/>
              <w:bottom w:val="single" w:color="000000" w:sz="4" w:space="0"/>
              <w:right w:val="single" w:color="000000" w:sz="4" w:space="0"/>
            </w:tcBorders>
            <w:noWrap/>
            <w:vAlign w:val="center"/>
          </w:tcPr>
          <w:p w14:paraId="7AF7BB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2A3535E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6CC17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5D3D079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D2731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6261434">
            <w:pPr>
              <w:jc w:val="right"/>
              <w:rPr>
                <w:rFonts w:hint="default" w:ascii="Times New Roman" w:hAnsi="Times New Roman" w:eastAsia="宋体" w:cs="Times New Roman"/>
                <w:i w:val="0"/>
                <w:iCs w:val="0"/>
                <w:color w:val="000000"/>
                <w:sz w:val="20"/>
                <w:szCs w:val="20"/>
                <w:highlight w:val="none"/>
                <w:u w:val="none"/>
              </w:rPr>
            </w:pPr>
          </w:p>
        </w:tc>
      </w:tr>
      <w:tr w14:paraId="0AB4BD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8DB97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635" w:type="pct"/>
            <w:tcBorders>
              <w:top w:val="nil"/>
              <w:left w:val="nil"/>
              <w:bottom w:val="single" w:color="000000" w:sz="4" w:space="0"/>
              <w:right w:val="single" w:color="000000" w:sz="4" w:space="0"/>
            </w:tcBorders>
            <w:noWrap/>
            <w:vAlign w:val="center"/>
          </w:tcPr>
          <w:p w14:paraId="783819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603" w:type="pct"/>
            <w:tcBorders>
              <w:top w:val="nil"/>
              <w:left w:val="nil"/>
              <w:bottom w:val="single" w:color="000000" w:sz="4" w:space="0"/>
              <w:right w:val="single" w:color="000000" w:sz="4" w:space="0"/>
            </w:tcBorders>
            <w:noWrap/>
            <w:vAlign w:val="center"/>
          </w:tcPr>
          <w:p w14:paraId="72322C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69B5E28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3396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33F505A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0112E1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0A06E2">
            <w:pPr>
              <w:jc w:val="right"/>
              <w:rPr>
                <w:rFonts w:hint="default" w:ascii="Times New Roman" w:hAnsi="Times New Roman" w:eastAsia="宋体" w:cs="Times New Roman"/>
                <w:i w:val="0"/>
                <w:iCs w:val="0"/>
                <w:color w:val="000000"/>
                <w:sz w:val="20"/>
                <w:szCs w:val="20"/>
                <w:highlight w:val="none"/>
                <w:u w:val="none"/>
              </w:rPr>
            </w:pPr>
          </w:p>
        </w:tc>
      </w:tr>
      <w:tr w14:paraId="286F7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602C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635" w:type="pct"/>
            <w:tcBorders>
              <w:top w:val="nil"/>
              <w:left w:val="nil"/>
              <w:bottom w:val="single" w:color="000000" w:sz="4" w:space="0"/>
              <w:right w:val="single" w:color="000000" w:sz="4" w:space="0"/>
            </w:tcBorders>
            <w:noWrap/>
            <w:vAlign w:val="center"/>
          </w:tcPr>
          <w:p w14:paraId="7B99A0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603" w:type="pct"/>
            <w:tcBorders>
              <w:top w:val="nil"/>
              <w:left w:val="nil"/>
              <w:bottom w:val="single" w:color="000000" w:sz="4" w:space="0"/>
              <w:right w:val="single" w:color="000000" w:sz="4" w:space="0"/>
            </w:tcBorders>
            <w:noWrap/>
            <w:vAlign w:val="center"/>
          </w:tcPr>
          <w:p w14:paraId="27CDCC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18.83</w:t>
            </w:r>
          </w:p>
        </w:tc>
        <w:tc>
          <w:tcPr>
            <w:tcW w:w="602" w:type="pct"/>
            <w:gridSpan w:val="2"/>
            <w:tcBorders>
              <w:top w:val="nil"/>
              <w:left w:val="nil"/>
              <w:bottom w:val="single" w:color="000000" w:sz="4" w:space="0"/>
              <w:right w:val="single" w:color="000000" w:sz="4" w:space="0"/>
            </w:tcBorders>
            <w:noWrap/>
            <w:vAlign w:val="center"/>
          </w:tcPr>
          <w:p w14:paraId="7468D6C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D3D9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18.83</w:t>
            </w:r>
          </w:p>
        </w:tc>
        <w:tc>
          <w:tcPr>
            <w:tcW w:w="602" w:type="pct"/>
            <w:gridSpan w:val="2"/>
            <w:tcBorders>
              <w:top w:val="nil"/>
              <w:left w:val="nil"/>
              <w:bottom w:val="single" w:color="000000" w:sz="4" w:space="0"/>
              <w:right w:val="single" w:color="000000" w:sz="4" w:space="0"/>
            </w:tcBorders>
            <w:noWrap/>
            <w:vAlign w:val="center"/>
          </w:tcPr>
          <w:p w14:paraId="0B9FE93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713CE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A71F35C">
            <w:pPr>
              <w:jc w:val="right"/>
              <w:rPr>
                <w:rFonts w:hint="default" w:ascii="Times New Roman" w:hAnsi="Times New Roman" w:eastAsia="宋体" w:cs="Times New Roman"/>
                <w:i w:val="0"/>
                <w:iCs w:val="0"/>
                <w:color w:val="000000"/>
                <w:sz w:val="20"/>
                <w:szCs w:val="20"/>
                <w:highlight w:val="none"/>
                <w:u w:val="none"/>
              </w:rPr>
            </w:pPr>
          </w:p>
        </w:tc>
      </w:tr>
      <w:tr w14:paraId="659D9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1DE7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635" w:type="pct"/>
            <w:tcBorders>
              <w:top w:val="nil"/>
              <w:left w:val="nil"/>
              <w:bottom w:val="single" w:color="000000" w:sz="4" w:space="0"/>
              <w:right w:val="single" w:color="000000" w:sz="4" w:space="0"/>
            </w:tcBorders>
            <w:noWrap/>
            <w:vAlign w:val="center"/>
          </w:tcPr>
          <w:p w14:paraId="08A8CD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603" w:type="pct"/>
            <w:tcBorders>
              <w:top w:val="nil"/>
              <w:left w:val="nil"/>
              <w:bottom w:val="single" w:color="000000" w:sz="4" w:space="0"/>
              <w:right w:val="single" w:color="000000" w:sz="4" w:space="0"/>
            </w:tcBorders>
            <w:noWrap/>
            <w:vAlign w:val="center"/>
          </w:tcPr>
          <w:p w14:paraId="3EEB9A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18.83</w:t>
            </w:r>
          </w:p>
        </w:tc>
        <w:tc>
          <w:tcPr>
            <w:tcW w:w="602" w:type="pct"/>
            <w:gridSpan w:val="2"/>
            <w:tcBorders>
              <w:top w:val="nil"/>
              <w:left w:val="nil"/>
              <w:bottom w:val="single" w:color="000000" w:sz="4" w:space="0"/>
              <w:right w:val="single" w:color="000000" w:sz="4" w:space="0"/>
            </w:tcBorders>
            <w:noWrap/>
            <w:vAlign w:val="center"/>
          </w:tcPr>
          <w:p w14:paraId="6A355E9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F6D4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18.83</w:t>
            </w:r>
          </w:p>
        </w:tc>
        <w:tc>
          <w:tcPr>
            <w:tcW w:w="602" w:type="pct"/>
            <w:gridSpan w:val="2"/>
            <w:tcBorders>
              <w:top w:val="nil"/>
              <w:left w:val="nil"/>
              <w:bottom w:val="single" w:color="000000" w:sz="4" w:space="0"/>
              <w:right w:val="single" w:color="000000" w:sz="4" w:space="0"/>
            </w:tcBorders>
            <w:noWrap/>
            <w:vAlign w:val="center"/>
          </w:tcPr>
          <w:p w14:paraId="284AD5E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61AF5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4A9ADA">
            <w:pPr>
              <w:jc w:val="right"/>
              <w:rPr>
                <w:rFonts w:hint="default" w:ascii="Times New Roman" w:hAnsi="Times New Roman" w:eastAsia="宋体" w:cs="Times New Roman"/>
                <w:i w:val="0"/>
                <w:iCs w:val="0"/>
                <w:color w:val="000000"/>
                <w:sz w:val="20"/>
                <w:szCs w:val="20"/>
                <w:highlight w:val="none"/>
                <w:u w:val="none"/>
              </w:rPr>
            </w:pPr>
          </w:p>
        </w:tc>
      </w:tr>
      <w:tr w14:paraId="34621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D690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46DD88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41BB09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602" w:type="pct"/>
            <w:gridSpan w:val="2"/>
            <w:tcBorders>
              <w:top w:val="nil"/>
              <w:left w:val="nil"/>
              <w:bottom w:val="single" w:color="000000" w:sz="4" w:space="0"/>
              <w:right w:val="single" w:color="000000" w:sz="4" w:space="0"/>
            </w:tcBorders>
            <w:noWrap/>
            <w:vAlign w:val="center"/>
          </w:tcPr>
          <w:p w14:paraId="309581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602" w:type="pct"/>
            <w:tcBorders>
              <w:top w:val="nil"/>
              <w:left w:val="nil"/>
              <w:bottom w:val="single" w:color="000000" w:sz="4" w:space="0"/>
              <w:right w:val="single" w:color="000000" w:sz="4" w:space="0"/>
            </w:tcBorders>
            <w:noWrap/>
            <w:vAlign w:val="center"/>
          </w:tcPr>
          <w:p w14:paraId="00B068B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A31D9D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ACFABD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795DD16">
            <w:pPr>
              <w:jc w:val="right"/>
              <w:rPr>
                <w:rFonts w:hint="default" w:ascii="Times New Roman" w:hAnsi="Times New Roman" w:eastAsia="宋体" w:cs="Times New Roman"/>
                <w:i w:val="0"/>
                <w:iCs w:val="0"/>
                <w:color w:val="000000"/>
                <w:sz w:val="20"/>
                <w:szCs w:val="20"/>
                <w:highlight w:val="none"/>
                <w:u w:val="none"/>
              </w:rPr>
            </w:pPr>
          </w:p>
        </w:tc>
      </w:tr>
      <w:tr w14:paraId="4760C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AA447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25994E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023F80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602" w:type="pct"/>
            <w:gridSpan w:val="2"/>
            <w:tcBorders>
              <w:top w:val="nil"/>
              <w:left w:val="nil"/>
              <w:bottom w:val="single" w:color="000000" w:sz="4" w:space="0"/>
              <w:right w:val="single" w:color="000000" w:sz="4" w:space="0"/>
            </w:tcBorders>
            <w:noWrap/>
            <w:vAlign w:val="center"/>
          </w:tcPr>
          <w:p w14:paraId="64088F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602" w:type="pct"/>
            <w:tcBorders>
              <w:top w:val="nil"/>
              <w:left w:val="nil"/>
              <w:bottom w:val="single" w:color="000000" w:sz="4" w:space="0"/>
              <w:right w:val="single" w:color="000000" w:sz="4" w:space="0"/>
            </w:tcBorders>
            <w:noWrap/>
            <w:vAlign w:val="center"/>
          </w:tcPr>
          <w:p w14:paraId="2E401E5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72BD19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379250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427610B">
            <w:pPr>
              <w:jc w:val="right"/>
              <w:rPr>
                <w:rFonts w:hint="default" w:ascii="Times New Roman" w:hAnsi="Times New Roman" w:eastAsia="宋体" w:cs="Times New Roman"/>
                <w:i w:val="0"/>
                <w:iCs w:val="0"/>
                <w:color w:val="000000"/>
                <w:sz w:val="20"/>
                <w:szCs w:val="20"/>
                <w:highlight w:val="none"/>
                <w:u w:val="none"/>
              </w:rPr>
            </w:pPr>
          </w:p>
        </w:tc>
      </w:tr>
      <w:tr w14:paraId="038A7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0132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2EF75C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648BCA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602" w:type="pct"/>
            <w:gridSpan w:val="2"/>
            <w:tcBorders>
              <w:top w:val="nil"/>
              <w:left w:val="nil"/>
              <w:bottom w:val="single" w:color="000000" w:sz="4" w:space="0"/>
              <w:right w:val="single" w:color="000000" w:sz="4" w:space="0"/>
            </w:tcBorders>
            <w:noWrap/>
            <w:vAlign w:val="center"/>
          </w:tcPr>
          <w:p w14:paraId="154E36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602" w:type="pct"/>
            <w:tcBorders>
              <w:top w:val="nil"/>
              <w:left w:val="nil"/>
              <w:bottom w:val="single" w:color="000000" w:sz="4" w:space="0"/>
              <w:right w:val="single" w:color="000000" w:sz="4" w:space="0"/>
            </w:tcBorders>
            <w:noWrap/>
            <w:vAlign w:val="center"/>
          </w:tcPr>
          <w:p w14:paraId="28A9179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8046CD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8A4C6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B194C38">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部门（单位）：石家庄市桥西区维明街道办事处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1,993.17</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1,613.30</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1,613.30</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0.20</w:t>
            </w: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0.20</w:t>
            </w: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9.00</w:t>
            </w: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9.00</w:t>
            </w: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303.41</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303.41</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54.47</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54.47</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29.00</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29.00</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22.83</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22.83</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72.47</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72.47</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1,993.17</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2,104.69</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2,104.69</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111.53</w:t>
            </w: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111.53</w:t>
            </w: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2,104.69</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2,104.69</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2,104.69</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2"/>
        <w:gridCol w:w="4016"/>
        <w:gridCol w:w="321"/>
        <w:gridCol w:w="616"/>
        <w:gridCol w:w="902"/>
        <w:gridCol w:w="378"/>
        <w:gridCol w:w="145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编制部门（单位）：石家庄市桥西区维明街道办事处</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2,104.69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1,610.77</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493.92</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1,613.30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1,185.39</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427.91</w:t>
            </w:r>
          </w:p>
        </w:tc>
      </w:tr>
      <w:tr w14:paraId="59816F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D636F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5653D9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85CE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1,079.49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CB1F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994.96</w:t>
            </w:r>
          </w:p>
        </w:tc>
        <w:tc>
          <w:tcPr>
            <w:tcW w:w="1218" w:type="pct"/>
            <w:tcBorders>
              <w:top w:val="single" w:color="auto" w:sz="4" w:space="0"/>
              <w:left w:val="single" w:color="auto" w:sz="4" w:space="0"/>
              <w:bottom w:val="single" w:color="auto" w:sz="4" w:space="0"/>
              <w:right w:val="single" w:color="auto" w:sz="4" w:space="0"/>
            </w:tcBorders>
            <w:noWrap/>
            <w:vAlign w:val="center"/>
          </w:tcPr>
          <w:p w14:paraId="36F07B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84.53</w:t>
            </w:r>
          </w:p>
        </w:tc>
      </w:tr>
      <w:tr w14:paraId="26ED5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DFC16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0AE360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969B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996.96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DD89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994.96</w:t>
            </w:r>
          </w:p>
        </w:tc>
        <w:tc>
          <w:tcPr>
            <w:tcW w:w="1218" w:type="pct"/>
            <w:tcBorders>
              <w:top w:val="single" w:color="auto" w:sz="4" w:space="0"/>
              <w:left w:val="single" w:color="auto" w:sz="4" w:space="0"/>
              <w:bottom w:val="single" w:color="auto" w:sz="4" w:space="0"/>
              <w:right w:val="single" w:color="auto" w:sz="4" w:space="0"/>
            </w:tcBorders>
            <w:noWrap/>
            <w:vAlign w:val="center"/>
          </w:tcPr>
          <w:p w14:paraId="6235B9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r>
      <w:tr w14:paraId="3974D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9F5B9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756" w:type="pct"/>
            <w:tcBorders>
              <w:top w:val="single" w:color="auto" w:sz="4" w:space="0"/>
              <w:left w:val="single" w:color="auto" w:sz="4" w:space="0"/>
              <w:bottom w:val="single" w:color="auto" w:sz="4" w:space="0"/>
              <w:right w:val="single" w:color="auto" w:sz="4" w:space="0"/>
            </w:tcBorders>
            <w:noWrap/>
            <w:vAlign w:val="center"/>
          </w:tcPr>
          <w:p w14:paraId="01BD03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CC1A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AE24A8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1AEBD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82.53</w:t>
            </w:r>
          </w:p>
        </w:tc>
      </w:tr>
      <w:tr w14:paraId="5EABC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AF39E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w:t>
            </w:r>
          </w:p>
        </w:tc>
        <w:tc>
          <w:tcPr>
            <w:tcW w:w="756" w:type="pct"/>
            <w:tcBorders>
              <w:top w:val="single" w:color="auto" w:sz="4" w:space="0"/>
              <w:left w:val="single" w:color="auto" w:sz="4" w:space="0"/>
              <w:bottom w:val="single" w:color="auto" w:sz="4" w:space="0"/>
              <w:right w:val="single" w:color="auto" w:sz="4" w:space="0"/>
            </w:tcBorders>
            <w:noWrap/>
            <w:vAlign w:val="center"/>
          </w:tcPr>
          <w:p w14:paraId="339832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统计信息事务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955B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D994C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E694F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w:t>
            </w:r>
          </w:p>
        </w:tc>
      </w:tr>
      <w:tr w14:paraId="35FF6F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2C3E0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2010507</w:t>
            </w:r>
          </w:p>
        </w:tc>
        <w:tc>
          <w:tcPr>
            <w:tcW w:w="756" w:type="pct"/>
            <w:tcBorders>
              <w:top w:val="single" w:color="auto" w:sz="4" w:space="0"/>
              <w:left w:val="single" w:color="auto" w:sz="4" w:space="0"/>
              <w:bottom w:val="single" w:color="auto" w:sz="4" w:space="0"/>
              <w:right w:val="single" w:color="auto" w:sz="4" w:space="0"/>
            </w:tcBorders>
            <w:noWrap/>
            <w:vAlign w:val="center"/>
          </w:tcPr>
          <w:p w14:paraId="792C98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专项普查活动</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19D4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9EAAA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DC761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w:t>
            </w:r>
          </w:p>
        </w:tc>
      </w:tr>
      <w:tr w14:paraId="5A55C1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6AE54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756" w:type="pct"/>
            <w:tcBorders>
              <w:top w:val="single" w:color="auto" w:sz="4" w:space="0"/>
              <w:left w:val="single" w:color="auto" w:sz="4" w:space="0"/>
              <w:bottom w:val="single" w:color="auto" w:sz="4" w:space="0"/>
              <w:right w:val="single" w:color="auto" w:sz="4" w:space="0"/>
            </w:tcBorders>
            <w:noWrap/>
            <w:vAlign w:val="center"/>
          </w:tcPr>
          <w:p w14:paraId="7F7BB9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9B84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588B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190.44</w:t>
            </w:r>
          </w:p>
        </w:tc>
        <w:tc>
          <w:tcPr>
            <w:tcW w:w="1218" w:type="pct"/>
            <w:tcBorders>
              <w:top w:val="single" w:color="auto" w:sz="4" w:space="0"/>
              <w:left w:val="single" w:color="auto" w:sz="4" w:space="0"/>
              <w:bottom w:val="single" w:color="auto" w:sz="4" w:space="0"/>
              <w:right w:val="single" w:color="auto" w:sz="4" w:space="0"/>
            </w:tcBorders>
            <w:noWrap/>
            <w:vAlign w:val="center"/>
          </w:tcPr>
          <w:p w14:paraId="04F009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341.57</w:t>
            </w:r>
          </w:p>
        </w:tc>
      </w:tr>
      <w:tr w14:paraId="338F0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A5D69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2013299</w:t>
            </w:r>
          </w:p>
        </w:tc>
        <w:tc>
          <w:tcPr>
            <w:tcW w:w="756" w:type="pct"/>
            <w:tcBorders>
              <w:top w:val="single" w:color="auto" w:sz="4" w:space="0"/>
              <w:left w:val="single" w:color="auto" w:sz="4" w:space="0"/>
              <w:bottom w:val="single" w:color="auto" w:sz="4" w:space="0"/>
              <w:right w:val="single" w:color="auto" w:sz="4" w:space="0"/>
            </w:tcBorders>
            <w:noWrap/>
            <w:vAlign w:val="center"/>
          </w:tcPr>
          <w:p w14:paraId="4F5F7E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其他组织事务支出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88E0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300E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190.44</w:t>
            </w:r>
          </w:p>
        </w:tc>
        <w:tc>
          <w:tcPr>
            <w:tcW w:w="1218" w:type="pct"/>
            <w:tcBorders>
              <w:top w:val="single" w:color="auto" w:sz="4" w:space="0"/>
              <w:left w:val="single" w:color="auto" w:sz="4" w:space="0"/>
              <w:bottom w:val="single" w:color="auto" w:sz="4" w:space="0"/>
              <w:right w:val="single" w:color="auto" w:sz="4" w:space="0"/>
            </w:tcBorders>
            <w:noWrap/>
            <w:vAlign w:val="center"/>
          </w:tcPr>
          <w:p w14:paraId="5CC8FE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341.57</w:t>
            </w:r>
          </w:p>
        </w:tc>
      </w:tr>
      <w:tr w14:paraId="605C6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515A5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203</w:t>
            </w:r>
          </w:p>
        </w:tc>
        <w:tc>
          <w:tcPr>
            <w:tcW w:w="756" w:type="pct"/>
            <w:tcBorders>
              <w:top w:val="single" w:color="auto" w:sz="4" w:space="0"/>
              <w:left w:val="single" w:color="auto" w:sz="4" w:space="0"/>
              <w:bottom w:val="single" w:color="auto" w:sz="4" w:space="0"/>
              <w:right w:val="single" w:color="auto" w:sz="4" w:space="0"/>
            </w:tcBorders>
            <w:noWrap/>
            <w:vAlign w:val="center"/>
          </w:tcPr>
          <w:p w14:paraId="095AD1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国防支出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D2CA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1A6C3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5C4E1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r>
      <w:tr w14:paraId="43A73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AF576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20399</w:t>
            </w:r>
          </w:p>
        </w:tc>
        <w:tc>
          <w:tcPr>
            <w:tcW w:w="756" w:type="pct"/>
            <w:tcBorders>
              <w:top w:val="single" w:color="auto" w:sz="4" w:space="0"/>
              <w:left w:val="single" w:color="auto" w:sz="4" w:space="0"/>
              <w:bottom w:val="single" w:color="auto" w:sz="4" w:space="0"/>
              <w:right w:val="single" w:color="auto" w:sz="4" w:space="0"/>
            </w:tcBorders>
            <w:noWrap/>
            <w:vAlign w:val="center"/>
          </w:tcPr>
          <w:p w14:paraId="030985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其他国防支出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7474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BB850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26306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r>
      <w:tr w14:paraId="67ED9B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5C53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2039999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166A59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其他国防支出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03D2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D2C9F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14FA8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r>
      <w:tr w14:paraId="0C446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9FB96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756" w:type="pct"/>
            <w:tcBorders>
              <w:top w:val="single" w:color="auto" w:sz="4" w:space="0"/>
              <w:left w:val="single" w:color="auto" w:sz="4" w:space="0"/>
              <w:bottom w:val="single" w:color="auto" w:sz="4" w:space="0"/>
              <w:right w:val="single" w:color="auto" w:sz="4" w:space="0"/>
            </w:tcBorders>
            <w:noWrap/>
            <w:vAlign w:val="center"/>
          </w:tcPr>
          <w:p w14:paraId="3EC6B9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55D0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143B2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DD43B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r>
      <w:tr w14:paraId="4181C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D7F8E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756" w:type="pct"/>
            <w:tcBorders>
              <w:top w:val="single" w:color="auto" w:sz="4" w:space="0"/>
              <w:left w:val="single" w:color="auto" w:sz="4" w:space="0"/>
              <w:bottom w:val="single" w:color="auto" w:sz="4" w:space="0"/>
              <w:right w:val="single" w:color="auto" w:sz="4" w:space="0"/>
            </w:tcBorders>
            <w:noWrap/>
            <w:vAlign w:val="center"/>
          </w:tcPr>
          <w:p w14:paraId="33E6F8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A9D9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4ED7E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ECDD1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r>
      <w:tr w14:paraId="325D1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E278D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35B578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其他文化和旅游支出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FE37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D12D0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8C023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0.32</w:t>
            </w:r>
          </w:p>
        </w:tc>
      </w:tr>
      <w:tr w14:paraId="53C37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33E1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756" w:type="pct"/>
            <w:tcBorders>
              <w:top w:val="single" w:color="auto" w:sz="4" w:space="0"/>
              <w:left w:val="single" w:color="auto" w:sz="4" w:space="0"/>
              <w:bottom w:val="single" w:color="auto" w:sz="4" w:space="0"/>
              <w:right w:val="single" w:color="auto" w:sz="4" w:space="0"/>
            </w:tcBorders>
            <w:noWrap/>
            <w:vAlign w:val="center"/>
          </w:tcPr>
          <w:p w14:paraId="5DCC54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0E71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B199D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ACE60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8.68</w:t>
            </w:r>
          </w:p>
        </w:tc>
      </w:tr>
      <w:tr w14:paraId="651AB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E7067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2044D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9A7AA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CF81B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2653C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8.68</w:t>
            </w:r>
          </w:p>
        </w:tc>
      </w:tr>
      <w:tr w14:paraId="7B724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61BA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5FBBDA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283D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303.41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6136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298.43</w:t>
            </w:r>
          </w:p>
        </w:tc>
        <w:tc>
          <w:tcPr>
            <w:tcW w:w="1218" w:type="pct"/>
            <w:tcBorders>
              <w:top w:val="single" w:color="auto" w:sz="4" w:space="0"/>
              <w:left w:val="single" w:color="auto" w:sz="4" w:space="0"/>
              <w:bottom w:val="single" w:color="auto" w:sz="4" w:space="0"/>
              <w:right w:val="single" w:color="auto" w:sz="4" w:space="0"/>
            </w:tcBorders>
            <w:noWrap/>
            <w:vAlign w:val="center"/>
          </w:tcPr>
          <w:p w14:paraId="156974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r>
      <w:tr w14:paraId="1175F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93720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756" w:type="pct"/>
            <w:tcBorders>
              <w:top w:val="single" w:color="auto" w:sz="4" w:space="0"/>
              <w:left w:val="single" w:color="auto" w:sz="4" w:space="0"/>
              <w:bottom w:val="single" w:color="auto" w:sz="4" w:space="0"/>
              <w:right w:val="single" w:color="auto" w:sz="4" w:space="0"/>
            </w:tcBorders>
            <w:noWrap/>
            <w:vAlign w:val="center"/>
          </w:tcPr>
          <w:p w14:paraId="647591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民政管理事务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867B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FB032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2CE29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r>
      <w:tr w14:paraId="4C1D1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35596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2080208</w:t>
            </w:r>
          </w:p>
        </w:tc>
        <w:tc>
          <w:tcPr>
            <w:tcW w:w="756" w:type="pct"/>
            <w:tcBorders>
              <w:top w:val="single" w:color="auto" w:sz="4" w:space="0"/>
              <w:left w:val="single" w:color="auto" w:sz="4" w:space="0"/>
              <w:bottom w:val="single" w:color="auto" w:sz="4" w:space="0"/>
              <w:right w:val="single" w:color="auto" w:sz="4" w:space="0"/>
            </w:tcBorders>
            <w:noWrap/>
            <w:vAlign w:val="center"/>
          </w:tcPr>
          <w:p w14:paraId="0D5319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基层政权建设和社区治理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25C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28676A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12D26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w:t>
            </w:r>
          </w:p>
        </w:tc>
      </w:tr>
      <w:tr w14:paraId="70B83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9132F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2CE596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5816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FED8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298.43</w:t>
            </w:r>
          </w:p>
        </w:tc>
        <w:tc>
          <w:tcPr>
            <w:tcW w:w="1218" w:type="pct"/>
            <w:tcBorders>
              <w:top w:val="single" w:color="auto" w:sz="4" w:space="0"/>
              <w:left w:val="single" w:color="auto" w:sz="4" w:space="0"/>
              <w:bottom w:val="single" w:color="auto" w:sz="4" w:space="0"/>
              <w:right w:val="single" w:color="auto" w:sz="4" w:space="0"/>
            </w:tcBorders>
            <w:noWrap/>
            <w:vAlign w:val="center"/>
          </w:tcPr>
          <w:p w14:paraId="012A98D3">
            <w:pPr>
              <w:jc w:val="right"/>
              <w:rPr>
                <w:rFonts w:hint="default" w:ascii="Times New Roman" w:hAnsi="Times New Roman" w:eastAsia="宋体" w:cs="Times New Roman"/>
                <w:i w:val="0"/>
                <w:iCs w:val="0"/>
                <w:color w:val="000000"/>
                <w:sz w:val="20"/>
                <w:szCs w:val="20"/>
                <w:highlight w:val="none"/>
                <w:u w:val="none"/>
              </w:rPr>
            </w:pPr>
          </w:p>
        </w:tc>
      </w:tr>
      <w:tr w14:paraId="4F3E3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AE8FA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14E2AE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FAB5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186.08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DF82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186.08</w:t>
            </w:r>
          </w:p>
        </w:tc>
        <w:tc>
          <w:tcPr>
            <w:tcW w:w="1218" w:type="pct"/>
            <w:tcBorders>
              <w:top w:val="single" w:color="auto" w:sz="4" w:space="0"/>
              <w:left w:val="single" w:color="auto" w:sz="4" w:space="0"/>
              <w:bottom w:val="single" w:color="auto" w:sz="4" w:space="0"/>
              <w:right w:val="single" w:color="auto" w:sz="4" w:space="0"/>
            </w:tcBorders>
            <w:noWrap/>
            <w:vAlign w:val="center"/>
          </w:tcPr>
          <w:p w14:paraId="664A78CA">
            <w:pPr>
              <w:jc w:val="right"/>
              <w:rPr>
                <w:rFonts w:hint="default" w:ascii="Times New Roman" w:hAnsi="Times New Roman" w:eastAsia="宋体" w:cs="Times New Roman"/>
                <w:i w:val="0"/>
                <w:iCs w:val="0"/>
                <w:color w:val="000000"/>
                <w:sz w:val="20"/>
                <w:szCs w:val="20"/>
                <w:highlight w:val="none"/>
                <w:u w:val="none"/>
              </w:rPr>
            </w:pPr>
          </w:p>
        </w:tc>
      </w:tr>
      <w:tr w14:paraId="1D978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42AF9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24D8B7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6D89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BFEA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81.39</w:t>
            </w:r>
          </w:p>
        </w:tc>
        <w:tc>
          <w:tcPr>
            <w:tcW w:w="1218" w:type="pct"/>
            <w:tcBorders>
              <w:top w:val="single" w:color="auto" w:sz="4" w:space="0"/>
              <w:left w:val="single" w:color="auto" w:sz="4" w:space="0"/>
              <w:bottom w:val="single" w:color="auto" w:sz="4" w:space="0"/>
              <w:right w:val="single" w:color="auto" w:sz="4" w:space="0"/>
            </w:tcBorders>
            <w:noWrap/>
            <w:vAlign w:val="center"/>
          </w:tcPr>
          <w:p w14:paraId="7294CEB7">
            <w:pPr>
              <w:jc w:val="right"/>
              <w:rPr>
                <w:rFonts w:hint="default" w:ascii="Times New Roman" w:hAnsi="Times New Roman" w:eastAsia="宋体" w:cs="Times New Roman"/>
                <w:i w:val="0"/>
                <w:iCs w:val="0"/>
                <w:color w:val="000000"/>
                <w:sz w:val="20"/>
                <w:szCs w:val="20"/>
                <w:highlight w:val="none"/>
                <w:u w:val="none"/>
              </w:rPr>
            </w:pPr>
          </w:p>
        </w:tc>
      </w:tr>
      <w:tr w14:paraId="691F5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C66BC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14:paraId="5F218E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EDCF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B4AE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30.97</w:t>
            </w:r>
          </w:p>
        </w:tc>
        <w:tc>
          <w:tcPr>
            <w:tcW w:w="1218" w:type="pct"/>
            <w:tcBorders>
              <w:top w:val="single" w:color="auto" w:sz="4" w:space="0"/>
              <w:left w:val="single" w:color="auto" w:sz="4" w:space="0"/>
              <w:bottom w:val="single" w:color="auto" w:sz="4" w:space="0"/>
              <w:right w:val="single" w:color="auto" w:sz="4" w:space="0"/>
            </w:tcBorders>
            <w:noWrap/>
            <w:vAlign w:val="center"/>
          </w:tcPr>
          <w:p w14:paraId="5E10A78F">
            <w:pPr>
              <w:jc w:val="right"/>
              <w:rPr>
                <w:rFonts w:hint="default" w:ascii="Times New Roman" w:hAnsi="Times New Roman" w:eastAsia="宋体" w:cs="Times New Roman"/>
                <w:i w:val="0"/>
                <w:iCs w:val="0"/>
                <w:color w:val="000000"/>
                <w:sz w:val="20"/>
                <w:szCs w:val="20"/>
                <w:highlight w:val="none"/>
                <w:u w:val="none"/>
              </w:rPr>
            </w:pPr>
          </w:p>
        </w:tc>
      </w:tr>
      <w:tr w14:paraId="5F9B3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334C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482C4D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1AC4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93ED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1218" w:type="pct"/>
            <w:tcBorders>
              <w:top w:val="single" w:color="auto" w:sz="4" w:space="0"/>
              <w:left w:val="single" w:color="auto" w:sz="4" w:space="0"/>
              <w:bottom w:val="single" w:color="auto" w:sz="4" w:space="0"/>
              <w:right w:val="single" w:color="auto" w:sz="4" w:space="0"/>
            </w:tcBorders>
            <w:noWrap/>
            <w:vAlign w:val="center"/>
          </w:tcPr>
          <w:p w14:paraId="09D78722">
            <w:pPr>
              <w:jc w:val="right"/>
              <w:rPr>
                <w:rFonts w:hint="default" w:ascii="Times New Roman" w:hAnsi="Times New Roman" w:eastAsia="宋体" w:cs="Times New Roman"/>
                <w:i w:val="0"/>
                <w:iCs w:val="0"/>
                <w:color w:val="000000"/>
                <w:sz w:val="20"/>
                <w:szCs w:val="20"/>
                <w:highlight w:val="none"/>
                <w:u w:val="none"/>
              </w:rPr>
            </w:pPr>
          </w:p>
        </w:tc>
      </w:tr>
      <w:tr w14:paraId="56C313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188B4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502A61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2175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5484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1218" w:type="pct"/>
            <w:tcBorders>
              <w:top w:val="single" w:color="auto" w:sz="4" w:space="0"/>
              <w:left w:val="single" w:color="auto" w:sz="4" w:space="0"/>
              <w:bottom w:val="single" w:color="auto" w:sz="4" w:space="0"/>
              <w:right w:val="single" w:color="auto" w:sz="4" w:space="0"/>
            </w:tcBorders>
            <w:noWrap/>
            <w:vAlign w:val="center"/>
          </w:tcPr>
          <w:p w14:paraId="5C2CFFA7">
            <w:pPr>
              <w:jc w:val="right"/>
              <w:rPr>
                <w:rFonts w:hint="default" w:ascii="Times New Roman" w:hAnsi="Times New Roman" w:eastAsia="宋体" w:cs="Times New Roman"/>
                <w:i w:val="0"/>
                <w:iCs w:val="0"/>
                <w:color w:val="000000"/>
                <w:sz w:val="20"/>
                <w:szCs w:val="20"/>
                <w:highlight w:val="none"/>
                <w:u w:val="none"/>
              </w:rPr>
            </w:pPr>
          </w:p>
        </w:tc>
      </w:tr>
      <w:tr w14:paraId="7191E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7BEB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597C10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6BE4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61A2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54.47</w:t>
            </w:r>
          </w:p>
        </w:tc>
        <w:tc>
          <w:tcPr>
            <w:tcW w:w="1218" w:type="pct"/>
            <w:tcBorders>
              <w:top w:val="single" w:color="auto" w:sz="4" w:space="0"/>
              <w:left w:val="single" w:color="auto" w:sz="4" w:space="0"/>
              <w:bottom w:val="single" w:color="auto" w:sz="4" w:space="0"/>
              <w:right w:val="single" w:color="auto" w:sz="4" w:space="0"/>
            </w:tcBorders>
            <w:noWrap/>
            <w:vAlign w:val="center"/>
          </w:tcPr>
          <w:p w14:paraId="58A7CFB2">
            <w:pPr>
              <w:jc w:val="right"/>
              <w:rPr>
                <w:rFonts w:hint="default" w:ascii="Times New Roman" w:hAnsi="Times New Roman" w:eastAsia="宋体" w:cs="Times New Roman"/>
                <w:i w:val="0"/>
                <w:iCs w:val="0"/>
                <w:color w:val="000000"/>
                <w:sz w:val="20"/>
                <w:szCs w:val="20"/>
                <w:highlight w:val="none"/>
                <w:u w:val="none"/>
              </w:rPr>
            </w:pPr>
          </w:p>
        </w:tc>
      </w:tr>
      <w:tr w14:paraId="4D2B61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CAB24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756" w:type="pct"/>
            <w:tcBorders>
              <w:top w:val="single" w:color="auto" w:sz="4" w:space="0"/>
              <w:left w:val="single" w:color="auto" w:sz="4" w:space="0"/>
              <w:bottom w:val="single" w:color="auto" w:sz="4" w:space="0"/>
              <w:right w:val="single" w:color="auto" w:sz="4" w:space="0"/>
            </w:tcBorders>
            <w:noWrap/>
            <w:vAlign w:val="center"/>
          </w:tcPr>
          <w:p w14:paraId="3008CC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12F2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01ABF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A0BB8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r>
      <w:tr w14:paraId="25D4E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A039D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756" w:type="pct"/>
            <w:tcBorders>
              <w:top w:val="single" w:color="auto" w:sz="4" w:space="0"/>
              <w:left w:val="single" w:color="auto" w:sz="4" w:space="0"/>
              <w:bottom w:val="single" w:color="auto" w:sz="4" w:space="0"/>
              <w:right w:val="single" w:color="auto" w:sz="4" w:space="0"/>
            </w:tcBorders>
            <w:noWrap/>
            <w:vAlign w:val="center"/>
          </w:tcPr>
          <w:p w14:paraId="30A2FD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AA97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49898A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13ED9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r>
      <w:tr w14:paraId="2A1D9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C27A6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21D0A0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C4C9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0F197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141A3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29.00</w:t>
            </w:r>
          </w:p>
        </w:tc>
      </w:tr>
      <w:tr w14:paraId="19A3F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5EB6B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4D67FE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A3F0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0DB58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A9A01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22.83</w:t>
            </w:r>
          </w:p>
        </w:tc>
      </w:tr>
      <w:tr w14:paraId="590BE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2E3D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91326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1446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3465B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837AA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r>
      <w:tr w14:paraId="5562B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3C019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34F10B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D03E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0FFF8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6C2B3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r>
      <w:tr w14:paraId="2F75A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03F73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756" w:type="pct"/>
            <w:tcBorders>
              <w:top w:val="single" w:color="auto" w:sz="4" w:space="0"/>
              <w:left w:val="single" w:color="auto" w:sz="4" w:space="0"/>
              <w:bottom w:val="single" w:color="auto" w:sz="4" w:space="0"/>
              <w:right w:val="single" w:color="auto" w:sz="4" w:space="0"/>
            </w:tcBorders>
            <w:noWrap/>
            <w:vAlign w:val="center"/>
          </w:tcPr>
          <w:p w14:paraId="7E6AF5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37EA9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2C2C0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A8A46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18.83</w:t>
            </w:r>
          </w:p>
        </w:tc>
      </w:tr>
      <w:tr w14:paraId="1A846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157D2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DACF2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3C72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770D3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9D3B2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18.83</w:t>
            </w:r>
          </w:p>
        </w:tc>
      </w:tr>
      <w:tr w14:paraId="57E694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0461E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1AE02E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46F3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896A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1218" w:type="pct"/>
            <w:tcBorders>
              <w:top w:val="single" w:color="auto" w:sz="4" w:space="0"/>
              <w:left w:val="single" w:color="auto" w:sz="4" w:space="0"/>
              <w:bottom w:val="single" w:color="auto" w:sz="4" w:space="0"/>
              <w:right w:val="single" w:color="auto" w:sz="4" w:space="0"/>
            </w:tcBorders>
            <w:noWrap/>
            <w:vAlign w:val="center"/>
          </w:tcPr>
          <w:p w14:paraId="6C947C0D">
            <w:pPr>
              <w:jc w:val="right"/>
              <w:rPr>
                <w:rFonts w:hint="default" w:ascii="Times New Roman" w:hAnsi="Times New Roman" w:eastAsia="宋体" w:cs="Times New Roman"/>
                <w:i w:val="0"/>
                <w:iCs w:val="0"/>
                <w:color w:val="000000"/>
                <w:sz w:val="20"/>
                <w:szCs w:val="20"/>
                <w:highlight w:val="none"/>
                <w:u w:val="none"/>
              </w:rPr>
            </w:pPr>
          </w:p>
        </w:tc>
      </w:tr>
      <w:tr w14:paraId="17B43D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8650E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14F910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E4F7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1B60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1218" w:type="pct"/>
            <w:tcBorders>
              <w:top w:val="single" w:color="auto" w:sz="4" w:space="0"/>
              <w:left w:val="single" w:color="auto" w:sz="4" w:space="0"/>
              <w:bottom w:val="single" w:color="auto" w:sz="4" w:space="0"/>
              <w:right w:val="single" w:color="auto" w:sz="4" w:space="0"/>
            </w:tcBorders>
            <w:noWrap/>
            <w:vAlign w:val="center"/>
          </w:tcPr>
          <w:p w14:paraId="26FFB789">
            <w:pPr>
              <w:jc w:val="right"/>
              <w:rPr>
                <w:rFonts w:hint="default" w:ascii="Times New Roman" w:hAnsi="Times New Roman" w:eastAsia="宋体" w:cs="Times New Roman"/>
                <w:i w:val="0"/>
                <w:iCs w:val="0"/>
                <w:color w:val="000000"/>
                <w:sz w:val="20"/>
                <w:szCs w:val="20"/>
                <w:highlight w:val="none"/>
                <w:u w:val="none"/>
              </w:rPr>
            </w:pPr>
          </w:p>
        </w:tc>
      </w:tr>
      <w:tr w14:paraId="41074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78CD4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93BC5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5B93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C709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72.47</w:t>
            </w:r>
          </w:p>
        </w:tc>
        <w:tc>
          <w:tcPr>
            <w:tcW w:w="1218" w:type="pct"/>
            <w:tcBorders>
              <w:top w:val="single" w:color="auto" w:sz="4" w:space="0"/>
              <w:left w:val="single" w:color="auto" w:sz="4" w:space="0"/>
              <w:bottom w:val="single" w:color="auto" w:sz="4" w:space="0"/>
              <w:right w:val="single" w:color="auto" w:sz="4" w:space="0"/>
            </w:tcBorders>
            <w:noWrap/>
            <w:vAlign w:val="center"/>
          </w:tcPr>
          <w:p w14:paraId="672EC137">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部门（单位）：石家庄市桥西区维明街道办事处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1,357.45</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69.69</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255.27</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2.65</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92.47</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0.08</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81.06</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134.51</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4.40</w:t>
            </w: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81.39</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5.37</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30.97</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25.16</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54.47</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8.10</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2.26</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0.28</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72.47</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1.31</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552.58</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183.63</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48.73</w:t>
            </w: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133.35</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6.74</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1.56</w:t>
            </w: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2.01</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1.37</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8.23</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4.00</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1,541.08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69.69</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部门（单位）：石家庄市桥西区维明街道办事处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部门（单位）：石家庄市桥西区维明街道办事处</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部门（单位）：石家庄市桥西区维明街道办事处</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1.37</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1.37</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1.37</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5B64064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466C72C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7C6962F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本部门2024年度收、支总计（含结转和结余）均为2,104.69万元。与2023年度决算相比，收支各减少256.61万元，下降10.9%，主要原因是</w:t>
      </w:r>
      <w:r>
        <w:rPr>
          <w:rFonts w:hint="eastAsia" w:ascii="Times New Roman" w:eastAsia="仿宋_GB2312"/>
          <w:b w:val="0"/>
          <w:sz w:val="32"/>
          <w:szCs w:val="32"/>
          <w:lang w:val="en-US" w:eastAsia="zh-CN"/>
        </w:rPr>
        <w:t>财政拨款收入和一般公共服务支出减少</w:t>
      </w:r>
      <w:r>
        <w:rPr>
          <w:rFonts w:ascii="Times New Roman" w:eastAsia="仿宋_GB2312"/>
          <w:b w:val="0"/>
          <w:sz w:val="32"/>
          <w:szCs w:val="32"/>
        </w:rPr>
        <w:t>。</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4D46C82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609964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1,993.17万元，其中：财政拨款收入1,993.17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18C4A21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2FB4F06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本部门2024年度本年支出合计2,104.69万元，其中：基本支出1,610.77万元，占76.5%；项目支出493.92万元，占23.5%；上缴上级支出0.00万元，占0.0%；经营支出0.00万元，占0.0%；对附属单位补助支出0.00万元，占0.0%。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769372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1CECD76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7B6D454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本部门2024年度财政拨款收、支总计（含结转和结余）均为2,104.69万元。与2023年度相比，财政拨款收支各减少256.61万元，降低10.9%，主要原因是</w:t>
      </w:r>
      <w:r>
        <w:rPr>
          <w:rFonts w:hint="eastAsia" w:ascii="Times New Roman" w:eastAsia="仿宋_GB2312"/>
          <w:b w:val="0"/>
          <w:sz w:val="32"/>
          <w:szCs w:val="32"/>
          <w:lang w:val="en-US" w:eastAsia="zh-CN"/>
        </w:rPr>
        <w:t>财政拨款收入和一般公共服务支出减少</w:t>
      </w:r>
      <w:r>
        <w:rPr>
          <w:rFonts w:ascii="Times New Roman" w:eastAsia="仿宋_GB2312"/>
          <w:b w:val="0"/>
          <w:sz w:val="32"/>
          <w:szCs w:val="32"/>
        </w:rPr>
        <w:t>。</w:t>
      </w:r>
    </w:p>
    <w:p w14:paraId="1BB14F4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本部门2024年度财政拨款本年收入1,993.17万元,比上年减少368.13万元，降低15.6%，主要原因是</w:t>
      </w:r>
      <w:r>
        <w:rPr>
          <w:rFonts w:hint="eastAsia" w:ascii="Times New Roman" w:eastAsia="仿宋_GB2312"/>
          <w:b w:val="0"/>
          <w:sz w:val="32"/>
          <w:szCs w:val="32"/>
          <w:lang w:val="en-US" w:eastAsia="zh-CN"/>
        </w:rPr>
        <w:t>一般公共服务支出减少</w:t>
      </w:r>
      <w:r>
        <w:rPr>
          <w:rFonts w:ascii="Times New Roman" w:eastAsia="仿宋_GB2312"/>
          <w:b w:val="0"/>
          <w:sz w:val="32"/>
          <w:szCs w:val="32"/>
        </w:rPr>
        <w:t>；本年支出2,104.69万元，比上年减少145.08万元，降低6.4%，主要原因是</w:t>
      </w:r>
      <w:r>
        <w:rPr>
          <w:rFonts w:hint="eastAsia" w:ascii="Times New Roman" w:eastAsia="仿宋_GB2312"/>
          <w:b w:val="0"/>
          <w:sz w:val="32"/>
          <w:szCs w:val="32"/>
          <w:lang w:val="en-US" w:eastAsia="zh-CN"/>
        </w:rPr>
        <w:t>一般公共服务支出减少</w:t>
      </w:r>
      <w:r>
        <w:rPr>
          <w:rFonts w:ascii="Times New Roman" w:eastAsia="仿宋_GB2312"/>
          <w:b w:val="0"/>
          <w:sz w:val="32"/>
          <w:szCs w:val="32"/>
        </w:rPr>
        <w:t>。具体情况如下：</w:t>
      </w:r>
    </w:p>
    <w:p w14:paraId="6057DACA">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一般公共预算财政拨款本年收入1,993.17万元,比上年减少353.13万元，降低15.1%，主要原因是</w:t>
      </w:r>
      <w:r>
        <w:rPr>
          <w:rFonts w:hint="eastAsia" w:ascii="Times New Roman" w:eastAsia="仿宋_GB2312"/>
          <w:b w:val="0"/>
          <w:sz w:val="32"/>
          <w:szCs w:val="32"/>
          <w:lang w:val="en-US" w:eastAsia="zh-CN"/>
        </w:rPr>
        <w:t>节省开支</w:t>
      </w:r>
      <w:r>
        <w:rPr>
          <w:rFonts w:ascii="Times New Roman" w:eastAsia="仿宋_GB2312"/>
          <w:b w:val="0"/>
          <w:sz w:val="32"/>
          <w:szCs w:val="32"/>
        </w:rPr>
        <w:t>；本年支出2,104.69万元，比上年减少130.08万元，降低5.8%，主要原因是</w:t>
      </w:r>
      <w:r>
        <w:rPr>
          <w:rFonts w:hint="eastAsia" w:ascii="Times New Roman" w:eastAsia="仿宋_GB2312"/>
          <w:b w:val="0"/>
          <w:sz w:val="32"/>
          <w:szCs w:val="32"/>
          <w:lang w:val="en-US" w:eastAsia="zh-CN"/>
        </w:rPr>
        <w:t>节省开支</w:t>
      </w:r>
      <w:r>
        <w:rPr>
          <w:rFonts w:ascii="Times New Roman" w:eastAsia="仿宋_GB2312"/>
          <w:b w:val="0"/>
          <w:sz w:val="32"/>
          <w:szCs w:val="32"/>
        </w:rPr>
        <w:t>。</w:t>
      </w:r>
    </w:p>
    <w:p w14:paraId="72AF8B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政府性基金预算财政拨款本年收入0.00万元，比上年减少15.00万元，降低100.0%，主要原因是；本年支出0.00万元，比上年减少15.00万元，降低100.0%，主要原因是</w:t>
      </w:r>
      <w:r>
        <w:rPr>
          <w:rFonts w:hint="eastAsia" w:ascii="Times New Roman" w:eastAsia="仿宋_GB2312"/>
          <w:b w:val="0"/>
          <w:sz w:val="32"/>
          <w:szCs w:val="32"/>
        </w:rPr>
        <w:t>党建惠民配套资金</w:t>
      </w:r>
      <w:r>
        <w:rPr>
          <w:rFonts w:hint="eastAsia" w:ascii="Times New Roman" w:eastAsia="仿宋_GB2312"/>
          <w:b w:val="0"/>
          <w:sz w:val="32"/>
          <w:szCs w:val="32"/>
          <w:lang w:val="en-US" w:eastAsia="zh-CN"/>
        </w:rPr>
        <w:t>减少</w:t>
      </w:r>
      <w:r>
        <w:rPr>
          <w:rFonts w:ascii="Times New Roman" w:eastAsia="仿宋_GB2312"/>
          <w:b w:val="0"/>
          <w:sz w:val="32"/>
          <w:szCs w:val="32"/>
        </w:rPr>
        <w:t>。</w:t>
      </w:r>
    </w:p>
    <w:p w14:paraId="355D70E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国有资本经营预算财政拨款本年收入0.00万元，比上年增加0.00万元，增长0.00%，主要原因是；本年支出0.00万元，比上年增加0.00万元，增长0.00%，主要原因是。</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3A3AC3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6154066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本部门2024年度财政拨款本年收入1,993.17万元，完成年初预算的114.3%，比年初预算增加249.07万元，决算数大于预算数主要原因是</w:t>
      </w:r>
      <w:r>
        <w:rPr>
          <w:rFonts w:hint="eastAsia" w:ascii="Times New Roman" w:eastAsia="仿宋_GB2312"/>
          <w:b w:val="0"/>
          <w:sz w:val="32"/>
          <w:szCs w:val="32"/>
          <w:lang w:val="en-US" w:eastAsia="zh-CN"/>
        </w:rPr>
        <w:t>专项普查活动</w:t>
      </w:r>
      <w:r>
        <w:rPr>
          <w:rFonts w:hint="eastAsia" w:ascii="Times New Roman" w:eastAsia="仿宋_GB2312"/>
          <w:b w:val="0"/>
          <w:sz w:val="32"/>
          <w:szCs w:val="32"/>
        </w:rPr>
        <w:t>支出增加；其他组织事务支出增加</w:t>
      </w:r>
      <w:r>
        <w:rPr>
          <w:rFonts w:ascii="Times New Roman" w:eastAsia="仿宋_GB2312"/>
          <w:b w:val="0"/>
          <w:sz w:val="32"/>
          <w:szCs w:val="32"/>
        </w:rPr>
        <w:t>；本年支出2,104.69万元，完成年初预算的120.7%，比年初预算增加360.59万元，决算数大于预算数主要原因是</w:t>
      </w:r>
      <w:r>
        <w:rPr>
          <w:rFonts w:hint="eastAsia" w:ascii="Times New Roman" w:eastAsia="仿宋_GB2312"/>
          <w:b w:val="0"/>
          <w:sz w:val="32"/>
          <w:szCs w:val="32"/>
        </w:rPr>
        <w:t>专项普查活动</w:t>
      </w:r>
      <w:r>
        <w:rPr>
          <w:rFonts w:hint="eastAsia" w:ascii="Times New Roman" w:eastAsia="仿宋_GB2312"/>
          <w:b w:val="0"/>
          <w:sz w:val="32"/>
          <w:szCs w:val="32"/>
          <w:lang w:val="en-US" w:eastAsia="zh-CN"/>
        </w:rPr>
        <w:t>支出增加；其他组织事务支出增加</w:t>
      </w:r>
      <w:r>
        <w:rPr>
          <w:rFonts w:ascii="Times New Roman" w:eastAsia="仿宋_GB2312"/>
          <w:b w:val="0"/>
          <w:sz w:val="32"/>
          <w:szCs w:val="32"/>
        </w:rPr>
        <w:t>。具体情况如下：</w:t>
      </w:r>
    </w:p>
    <w:p w14:paraId="5A669D6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一般公共预算财政拨款本年收入完成年初预算的114.3%，比年初预算增加249.07万元，主要原因是</w:t>
      </w:r>
      <w:r>
        <w:rPr>
          <w:rFonts w:hint="eastAsia" w:ascii="Times New Roman" w:eastAsia="仿宋_GB2312"/>
          <w:b w:val="0"/>
          <w:sz w:val="32"/>
          <w:szCs w:val="32"/>
        </w:rPr>
        <w:t>办公成本增高以及项目经费增加</w:t>
      </w:r>
      <w:r>
        <w:rPr>
          <w:rFonts w:ascii="Times New Roman" w:eastAsia="仿宋_GB2312"/>
          <w:b w:val="0"/>
          <w:sz w:val="32"/>
          <w:szCs w:val="32"/>
        </w:rPr>
        <w:t>；支出完成年初预算的120.7%，比年初预算增加360.59万元，主要原因是</w:t>
      </w:r>
      <w:r>
        <w:rPr>
          <w:rFonts w:hint="eastAsia" w:ascii="Times New Roman" w:eastAsia="仿宋_GB2312"/>
          <w:b w:val="0"/>
          <w:sz w:val="32"/>
          <w:szCs w:val="32"/>
        </w:rPr>
        <w:t>办公成本增高以及项目经费增加</w:t>
      </w:r>
      <w:r>
        <w:rPr>
          <w:rFonts w:ascii="Times New Roman" w:eastAsia="仿宋_GB2312"/>
          <w:b w:val="0"/>
          <w:sz w:val="32"/>
          <w:szCs w:val="32"/>
        </w:rPr>
        <w:t>。</w:t>
      </w:r>
    </w:p>
    <w:p w14:paraId="2EFB0E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w:t>
      </w:r>
      <w:r>
        <w:rPr>
          <w:rFonts w:hint="eastAsia" w:ascii="Times New Roman" w:eastAsia="仿宋_GB2312"/>
          <w:b w:val="0"/>
          <w:sz w:val="32"/>
          <w:szCs w:val="32"/>
          <w:lang w:val="en-US" w:eastAsia="zh-CN"/>
        </w:rPr>
        <w:t>未有政府经基金预算拨款收入</w:t>
      </w:r>
      <w:r>
        <w:rPr>
          <w:rFonts w:ascii="Times New Roman" w:eastAsia="仿宋_GB2312"/>
          <w:b w:val="0"/>
          <w:sz w:val="32"/>
          <w:szCs w:val="32"/>
        </w:rPr>
        <w:t>。</w:t>
      </w:r>
    </w:p>
    <w:p w14:paraId="68511B7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w:t>
      </w:r>
      <w:r>
        <w:rPr>
          <w:rFonts w:hint="eastAsia" w:ascii="Times New Roman" w:eastAsia="仿宋_GB2312"/>
          <w:b w:val="0"/>
          <w:sz w:val="32"/>
          <w:szCs w:val="32"/>
        </w:rPr>
        <w:t>未有国有资本经营预算财政拨款收入</w:t>
      </w:r>
      <w:r>
        <w:rPr>
          <w:rFonts w:ascii="Times New Roman" w:eastAsia="仿宋_GB2312"/>
          <w:b w:val="0"/>
          <w:sz w:val="32"/>
          <w:szCs w:val="32"/>
        </w:rPr>
        <w:t>。</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0FBEB5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3B83917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2024年度财政拨款支出2,104.69万元，主要用于以下方面：</w:t>
      </w:r>
    </w:p>
    <w:p w14:paraId="1E28629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45C4453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一般公共服务（类）支出1,613.30万元，占76.7%，主要用于等支出；国防（类）支出0.20万元，占0.0%，主要用于</w:t>
      </w:r>
      <w:r>
        <w:rPr>
          <w:rFonts w:hint="eastAsia" w:ascii="Times New Roman" w:eastAsia="仿宋_GB2312"/>
          <w:b w:val="0"/>
          <w:sz w:val="32"/>
          <w:szCs w:val="32"/>
          <w:lang w:val="en-US" w:eastAsia="zh-CN"/>
        </w:rPr>
        <w:t>武装部工作</w:t>
      </w:r>
      <w:r>
        <w:rPr>
          <w:rFonts w:ascii="Times New Roman" w:eastAsia="仿宋_GB2312"/>
          <w:b w:val="0"/>
          <w:sz w:val="32"/>
          <w:szCs w:val="32"/>
        </w:rPr>
        <w:t>支出；文化旅游体育与传媒（类）支出9.00万元，占0.4%，主要用于</w:t>
      </w:r>
      <w:r>
        <w:rPr>
          <w:rFonts w:hint="eastAsia" w:ascii="Times New Roman" w:eastAsia="仿宋_GB2312"/>
          <w:b w:val="0"/>
          <w:sz w:val="32"/>
          <w:szCs w:val="32"/>
        </w:rPr>
        <w:t>于文体活动等支出</w:t>
      </w:r>
      <w:r>
        <w:rPr>
          <w:rFonts w:ascii="Times New Roman" w:eastAsia="仿宋_GB2312"/>
          <w:b w:val="0"/>
          <w:sz w:val="32"/>
          <w:szCs w:val="32"/>
        </w:rPr>
        <w:t>等支出；社会保障和就业 （类）支出303.41万元，占14.4%，主要用于</w:t>
      </w:r>
      <w:r>
        <w:rPr>
          <w:rFonts w:hint="eastAsia" w:ascii="Times New Roman" w:eastAsia="仿宋_GB2312"/>
          <w:b w:val="0"/>
          <w:sz w:val="32"/>
          <w:szCs w:val="32"/>
        </w:rPr>
        <w:t>于行政事业单位养老</w:t>
      </w:r>
      <w:r>
        <w:rPr>
          <w:rFonts w:ascii="Times New Roman" w:eastAsia="仿宋_GB2312"/>
          <w:b w:val="0"/>
          <w:sz w:val="32"/>
          <w:szCs w:val="32"/>
        </w:rPr>
        <w:t>等支出；卫生健康（类）支出54.47万元，占2.6%，主要用于</w:t>
      </w:r>
      <w:r>
        <w:rPr>
          <w:rFonts w:hint="eastAsia" w:ascii="Times New Roman" w:eastAsia="仿宋_GB2312"/>
          <w:b w:val="0"/>
          <w:sz w:val="32"/>
          <w:szCs w:val="32"/>
        </w:rPr>
        <w:t>行政事业单位医疗</w:t>
      </w:r>
      <w:r>
        <w:rPr>
          <w:rFonts w:ascii="Times New Roman" w:eastAsia="仿宋_GB2312"/>
          <w:b w:val="0"/>
          <w:sz w:val="32"/>
          <w:szCs w:val="32"/>
        </w:rPr>
        <w:t>等支出；节能环保（类）支出29.00万元，占1.4%，主要用于</w:t>
      </w:r>
      <w:r>
        <w:rPr>
          <w:rFonts w:hint="eastAsia" w:ascii="Times New Roman" w:eastAsia="仿宋_GB2312"/>
          <w:b w:val="0"/>
          <w:sz w:val="32"/>
          <w:szCs w:val="32"/>
        </w:rPr>
        <w:t>大气治理</w:t>
      </w:r>
      <w:r>
        <w:rPr>
          <w:rFonts w:ascii="Times New Roman" w:eastAsia="仿宋_GB2312"/>
          <w:b w:val="0"/>
          <w:sz w:val="32"/>
          <w:szCs w:val="32"/>
        </w:rPr>
        <w:t>等支出；城乡社区（类）支出22.83万元，占1.1%，主要用于</w:t>
      </w:r>
      <w:r>
        <w:rPr>
          <w:rFonts w:hint="eastAsia" w:ascii="Times New Roman" w:eastAsia="仿宋_GB2312"/>
          <w:b w:val="0"/>
          <w:sz w:val="32"/>
          <w:szCs w:val="32"/>
        </w:rPr>
        <w:t>社区管理</w:t>
      </w:r>
      <w:r>
        <w:rPr>
          <w:rFonts w:ascii="Times New Roman" w:eastAsia="仿宋_GB2312"/>
          <w:b w:val="0"/>
          <w:sz w:val="32"/>
          <w:szCs w:val="32"/>
        </w:rPr>
        <w:t>等支出；住房保障（类）支出72.47万元，占3.4%，主要用于</w:t>
      </w:r>
      <w:r>
        <w:rPr>
          <w:rFonts w:hint="eastAsia" w:ascii="Times New Roman" w:eastAsia="仿宋_GB2312"/>
          <w:b w:val="0"/>
          <w:sz w:val="32"/>
          <w:szCs w:val="32"/>
        </w:rPr>
        <w:t>住房公积金</w:t>
      </w:r>
      <w:r>
        <w:rPr>
          <w:rFonts w:ascii="Times New Roman" w:eastAsia="仿宋_GB2312"/>
          <w:b w:val="0"/>
          <w:sz w:val="32"/>
          <w:szCs w:val="32"/>
        </w:rPr>
        <w:t>等支出。</w:t>
      </w:r>
    </w:p>
    <w:p w14:paraId="55F69FAA">
      <w:pPr>
        <w:widowControl/>
        <w:spacing w:before="0" w:beforeLines="0" w:beforeAutospacing="0" w:after="0" w:afterLines="0" w:afterAutospacing="0" w:line="360" w:lineRule="auto"/>
        <w:ind w:firstLine="643" w:firstLineChars="200"/>
        <w:jc w:val="left"/>
        <w:rPr>
          <w:rFonts w:hint="eastAsia" w:ascii="Times New Roman" w:eastAsia="仿宋_GB2312"/>
          <w:sz w:val="32"/>
          <w:szCs w:val="32"/>
          <w:lang w:eastAsia="zh-CN"/>
        </w:rPr>
      </w:pPr>
      <w:r>
        <w:rPr>
          <w:rFonts w:ascii="Times New Roman" w:eastAsia="仿宋_GB2312"/>
          <w:b/>
          <w:sz w:val="32"/>
          <w:szCs w:val="32"/>
        </w:rPr>
        <w:t>政府性基金预算财政拨款支出：</w:t>
      </w:r>
      <w:r>
        <w:rPr>
          <w:rFonts w:hint="eastAsia" w:ascii="Times New Roman" w:eastAsia="仿宋_GB2312"/>
          <w:b w:val="0"/>
          <w:sz w:val="32"/>
          <w:szCs w:val="32"/>
        </w:rPr>
        <w:t>无</w:t>
      </w:r>
      <w:r>
        <w:rPr>
          <w:rFonts w:hint="eastAsia" w:ascii="Times New Roman" w:eastAsia="仿宋_GB2312"/>
          <w:b w:val="0"/>
          <w:sz w:val="32"/>
          <w:szCs w:val="32"/>
          <w:lang w:val="en-US" w:eastAsia="zh-CN"/>
        </w:rPr>
        <w:t>政府性基金</w:t>
      </w:r>
      <w:r>
        <w:rPr>
          <w:rFonts w:hint="eastAsia" w:ascii="Times New Roman" w:eastAsia="仿宋_GB2312"/>
          <w:b w:val="0"/>
          <w:sz w:val="32"/>
          <w:szCs w:val="32"/>
        </w:rPr>
        <w:t>预算财政拨款支出</w:t>
      </w:r>
      <w:r>
        <w:rPr>
          <w:rFonts w:hint="eastAsia" w:ascii="Times New Roman" w:eastAsia="仿宋_GB2312"/>
          <w:b w:val="0"/>
          <w:sz w:val="32"/>
          <w:szCs w:val="32"/>
          <w:lang w:eastAsia="zh-CN"/>
        </w:rPr>
        <w:t>。</w:t>
      </w:r>
    </w:p>
    <w:p w14:paraId="032AF4E4">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lang w:eastAsia="zh-CN"/>
        </w:rPr>
      </w:pPr>
      <w:r>
        <w:rPr>
          <w:rFonts w:ascii="Times New Roman" w:eastAsia="仿宋_GB2312"/>
          <w:b/>
          <w:sz w:val="32"/>
          <w:szCs w:val="32"/>
        </w:rPr>
        <w:t>国有资本经营预算财政拨款支出：</w:t>
      </w:r>
      <w:r>
        <w:rPr>
          <w:rFonts w:hint="eastAsia" w:ascii="Times New Roman" w:eastAsia="仿宋_GB2312"/>
          <w:b w:val="0"/>
          <w:sz w:val="32"/>
          <w:szCs w:val="32"/>
        </w:rPr>
        <w:t>无国有资本经营预算财政拨款支出</w:t>
      </w:r>
      <w:r>
        <w:rPr>
          <w:rFonts w:hint="eastAsia" w:ascii="Times New Roman" w:eastAsia="仿宋_GB2312"/>
          <w:b w:val="0"/>
          <w:sz w:val="32"/>
          <w:szCs w:val="32"/>
          <w:lang w:eastAsia="zh-CN"/>
        </w:rPr>
        <w:t>。</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AA345C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010C18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2024年度财政拨款基本支出1,610.77万元，其中：</w:t>
      </w:r>
    </w:p>
    <w:p w14:paraId="7894F3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1,541.08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6470358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公用经费69.69万元，主要包括办公费、印刷费、咨询费、手续费、水费、电费、邮电费、取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3846C1B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0F68048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5E3A847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本部门2024年度“三公”经费财政拨款支出预算为3.00万元，支出决算为1.37万元，完成预算的45.7%，较预算减少1.63万元，降低54.3%，主要原因是</w:t>
      </w:r>
      <w:r>
        <w:rPr>
          <w:rFonts w:hint="eastAsia" w:ascii="Times New Roman" w:eastAsia="仿宋_GB2312"/>
          <w:b w:val="0"/>
          <w:sz w:val="32"/>
          <w:szCs w:val="32"/>
        </w:rPr>
        <w:t>认真贯彻落实中央八项规定精神和厉行节约要求，从严控制“三公”经费开支，全年实际支出较预算有所节约</w:t>
      </w:r>
      <w:r>
        <w:rPr>
          <w:rFonts w:ascii="Times New Roman" w:eastAsia="仿宋_GB2312"/>
          <w:b w:val="0"/>
          <w:sz w:val="32"/>
          <w:szCs w:val="32"/>
        </w:rPr>
        <w:t>；较2023年度决算减少1.63万元，降低54.3%，主要原因是</w:t>
      </w:r>
      <w:r>
        <w:rPr>
          <w:rFonts w:hint="eastAsia" w:ascii="Times New Roman" w:eastAsia="仿宋_GB2312"/>
          <w:b w:val="0"/>
          <w:sz w:val="32"/>
          <w:szCs w:val="32"/>
        </w:rPr>
        <w:t>认真贯彻落实中央八项规定精神和厉行节约要求，从严控制“三公”经费开支，全年实际支出较预算有所节约</w:t>
      </w:r>
      <w:r>
        <w:rPr>
          <w:rFonts w:ascii="Times New Roman" w:eastAsia="仿宋_GB2312"/>
          <w:b w:val="0"/>
          <w:sz w:val="32"/>
          <w:szCs w:val="32"/>
        </w:rPr>
        <w:t>。</w:t>
      </w:r>
    </w:p>
    <w:p w14:paraId="1F27C2A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6F40B2C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2C532ED8">
      <w:pPr>
        <w:widowControl/>
        <w:spacing w:before="0" w:beforeLines="0" w:beforeAutospacing="0" w:after="0" w:afterLines="0" w:afterAutospacing="0" w:line="360" w:lineRule="auto"/>
        <w:ind w:firstLine="643" w:firstLineChars="200"/>
        <w:jc w:val="left"/>
        <w:rPr>
          <w:rFonts w:hint="eastAsia" w:ascii="Times New Roman" w:eastAsia="仿宋_GB2312"/>
          <w:sz w:val="32"/>
          <w:szCs w:val="32"/>
          <w:lang w:eastAsia="zh-CN"/>
        </w:rPr>
      </w:pPr>
      <w:r>
        <w:rPr>
          <w:rFonts w:ascii="Times New Roman" w:eastAsia="楷体_GB2312"/>
          <w:b/>
          <w:sz w:val="32"/>
          <w:szCs w:val="32"/>
        </w:rPr>
        <w:t> 2.公务用车购置及运行维护费支出情况。</w:t>
      </w:r>
      <w:r>
        <w:rPr>
          <w:rFonts w:ascii="Times New Roman" w:eastAsia="仿宋_GB2312"/>
          <w:b w:val="0"/>
          <w:sz w:val="32"/>
          <w:szCs w:val="32"/>
        </w:rPr>
        <w:t>本部门2024年度公务用车购置及运行维护费预算为3.00万元，支出决算1.37万元，完成预算的45.7%,较预算减少1.63万元，降低54.3%,主要原因是</w:t>
      </w:r>
      <w:r>
        <w:rPr>
          <w:rFonts w:hint="eastAsia" w:ascii="Times New Roman" w:eastAsia="仿宋_GB2312"/>
          <w:b w:val="0"/>
          <w:sz w:val="32"/>
          <w:szCs w:val="32"/>
        </w:rPr>
        <w:t>认真贯彻落实中央八项规定精神和厉行节约要求，从严控制“三公”经费开支，全年实际支出较预算有所节约</w:t>
      </w:r>
      <w:r>
        <w:rPr>
          <w:rFonts w:ascii="Times New Roman" w:eastAsia="仿宋_GB2312"/>
          <w:b w:val="0"/>
          <w:sz w:val="32"/>
          <w:szCs w:val="32"/>
        </w:rPr>
        <w:t>；较上年减少1.63万元，降低54.3%,主要原因是。其中</w:t>
      </w:r>
      <w:r>
        <w:rPr>
          <w:rFonts w:hint="eastAsia" w:ascii="Times New Roman" w:eastAsia="仿宋_GB2312"/>
          <w:b w:val="0"/>
          <w:sz w:val="32"/>
          <w:szCs w:val="32"/>
        </w:rPr>
        <w:t>认真贯彻落实中央八项规定精神和厉行节约要求，从严控制“三公”经费开支，全年实际支出较预算有所节约</w:t>
      </w:r>
      <w:r>
        <w:rPr>
          <w:rFonts w:hint="eastAsia" w:ascii="Times New Roman" w:eastAsia="仿宋_GB2312"/>
          <w:b w:val="0"/>
          <w:sz w:val="32"/>
          <w:szCs w:val="32"/>
          <w:lang w:eastAsia="zh-CN"/>
        </w:rPr>
        <w:t>。</w:t>
      </w:r>
    </w:p>
    <w:p w14:paraId="4C00B15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 万元。公务用车购置费支出较预算增加0.00万元，增长0.0%,主要原因是；较上年增加0.00万元，增长0.00%,主要原因是。</w:t>
      </w:r>
    </w:p>
    <w:p w14:paraId="153B3C0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公务用车运行维护费支出1.37万元：</w:t>
      </w:r>
      <w:r>
        <w:rPr>
          <w:rFonts w:ascii="Times New Roman" w:eastAsia="仿宋_GB2312"/>
          <w:b w:val="0"/>
          <w:sz w:val="32"/>
          <w:szCs w:val="32"/>
        </w:rPr>
        <w:t>本部门2024年度单位公务用车保有量1辆，发生运行维护费支出1.37万元。公车运行维护费支出较预算减少1.63万元，降低54.3%,主要原因是；较上年减少1.63万元，降低54.3%，主要原因是</w:t>
      </w:r>
      <w:r>
        <w:rPr>
          <w:rFonts w:hint="eastAsia" w:ascii="Times New Roman" w:eastAsia="仿宋_GB2312"/>
          <w:b w:val="0"/>
          <w:sz w:val="32"/>
          <w:szCs w:val="32"/>
        </w:rPr>
        <w:t>认真贯彻落实中央八项规定精神和厉行节约要求，从严控制“三公”经费开支，全年实际支出较预算有所节约</w:t>
      </w:r>
      <w:r>
        <w:rPr>
          <w:rFonts w:ascii="Times New Roman" w:eastAsia="仿宋_GB2312"/>
          <w:b w:val="0"/>
          <w:sz w:val="32"/>
          <w:szCs w:val="32"/>
        </w:rPr>
        <w:t>。</w:t>
      </w:r>
    </w:p>
    <w:p w14:paraId="4720F1E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0.00万元，支出决算0.00万元，完成预算的0.0%。公务接待费支出较预算增加0.00万元，增长0.0%,主要原因是；较上年度增加0.00万元，增长0.00%,主要原因是。本年度共发生公务接待0批次、0人次。</w:t>
      </w:r>
    </w:p>
    <w:p w14:paraId="06DE5F1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40EAC98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本部门2024年度机关运行经费支出69.69万元，较2023年度减少35.23万元，降低33.6%。主要原因</w:t>
      </w:r>
      <w:bookmarkStart w:id="0" w:name="_GoBack"/>
      <w:bookmarkEnd w:id="0"/>
      <w:r>
        <w:rPr>
          <w:rFonts w:hint="eastAsia" w:ascii="Times New Roman" w:eastAsia="仿宋_GB2312"/>
          <w:b w:val="0"/>
          <w:sz w:val="32"/>
          <w:szCs w:val="32"/>
        </w:rPr>
        <w:t>是厉行节约，节省开支</w:t>
      </w:r>
      <w:r>
        <w:rPr>
          <w:rFonts w:ascii="Times New Roman" w:eastAsia="仿宋_GB2312"/>
          <w:b w:val="0"/>
          <w:sz w:val="32"/>
          <w:szCs w:val="32"/>
        </w:rPr>
        <w:t>。</w:t>
      </w:r>
    </w:p>
    <w:p w14:paraId="76AEB48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19C5241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83.96万元，从采购类型来看，政府采购货物支出0.00万元、政府采购工程支出0.00万元、政府采购服务支出83.96万元。授予中小企业合同金额0.00万元，占政府采购支出总额的0.0%，其中授予小微企业合同金额0.00万元，占政府采购支出总额的0.0%。</w:t>
      </w:r>
    </w:p>
    <w:p w14:paraId="524F97B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1A890E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1辆，比上年增加0辆，主要是。其中，副部（省）级及以上领导用车0辆，主要负责人用车0辆，机要通信用车0辆，应急保障用车1辆，执法执勤用车0辆，特种专业技术用车0辆，离退休干部用车0辆，其他用车0辆，其他用车主要是。单位价值100万元（含）以上设备（不含车辆）0台（套）。</w:t>
      </w:r>
    </w:p>
    <w:p w14:paraId="76238D5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62B57CD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D51571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w:t>
      </w:r>
      <w:r>
        <w:rPr>
          <w:rFonts w:hint="eastAsia" w:ascii="Times New Roman" w:eastAsia="仿宋_GB2312"/>
          <w:b w:val="0"/>
          <w:sz w:val="32"/>
          <w:szCs w:val="32"/>
          <w:lang w:val="en-US" w:eastAsia="zh-CN"/>
        </w:rPr>
        <w:t>265.69</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30</w:t>
      </w:r>
      <w:r>
        <w:rPr>
          <w:rFonts w:ascii="Times New Roman" w:eastAsia="仿宋_GB2312"/>
          <w:b w:val="0"/>
          <w:sz w:val="32"/>
          <w:szCs w:val="32"/>
        </w:rPr>
        <w:t>个，涉及资金</w:t>
      </w:r>
      <w:r>
        <w:rPr>
          <w:rFonts w:hint="eastAsia" w:ascii="Times New Roman" w:eastAsia="仿宋_GB2312"/>
          <w:b w:val="0"/>
          <w:sz w:val="32"/>
          <w:szCs w:val="32"/>
          <w:lang w:val="en-US" w:eastAsia="zh-CN"/>
        </w:rPr>
        <w:t>265.69</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53.79</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7458854D">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1</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110.01</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w:t>
      </w:r>
    </w:p>
    <w:p w14:paraId="2BB83632">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从评价情况来看，根据项目执行情况和项目绩效情况，给出总得分，指标体系设定满分100分，得出综合评价结论和项目综合绩效评价等级。项目综合评价分为4个等级：得分≥85 分为优秀；75≤得分&lt;85 分为良好；60≤得分&lt;75分为一般；得分&lt;60 分为较差。通过业务数据采集、分析、调查等方式取得的信息，根据编制的党建惠民项目专项资金绩效评价指标和评分标准，本项目绩效评价的得分结果为9</w:t>
      </w:r>
      <w:r>
        <w:rPr>
          <w:rFonts w:hint="eastAsia" w:ascii="Times New Roman" w:eastAsia="仿宋_GB2312"/>
          <w:b w:val="0"/>
          <w:sz w:val="32"/>
          <w:szCs w:val="32"/>
          <w:lang w:val="en-US" w:eastAsia="zh-CN"/>
        </w:rPr>
        <w:t>7</w:t>
      </w:r>
      <w:r>
        <w:rPr>
          <w:rFonts w:hint="eastAsia" w:ascii="Times New Roman" w:eastAsia="仿宋_GB2312"/>
          <w:b w:val="0"/>
          <w:sz w:val="32"/>
          <w:szCs w:val="32"/>
        </w:rPr>
        <w:t>分，绩效评价等级为优秀。</w:t>
      </w:r>
    </w:p>
    <w:p w14:paraId="0B822C4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5B7B105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Times New Roman" w:eastAsia="仿宋_GB2312"/>
          <w:b w:val="0"/>
          <w:sz w:val="32"/>
          <w:szCs w:val="32"/>
        </w:rPr>
        <w:t>信访值班经费</w:t>
      </w:r>
      <w:r>
        <w:rPr>
          <w:rFonts w:hint="eastAsia" w:ascii="Times New Roman" w:eastAsia="仿宋_GB2312"/>
          <w:b w:val="0"/>
          <w:sz w:val="32"/>
          <w:szCs w:val="32"/>
          <w:lang w:val="en-US" w:eastAsia="zh-CN"/>
        </w:rPr>
        <w:t>及武装工作经费等10</w:t>
      </w:r>
      <w:r>
        <w:rPr>
          <w:rFonts w:ascii="Times New Roman" w:eastAsia="仿宋_GB2312"/>
          <w:b w:val="0"/>
          <w:sz w:val="32"/>
          <w:szCs w:val="32"/>
        </w:rPr>
        <w:t>个项目绩效自评结果。</w:t>
      </w:r>
    </w:p>
    <w:p w14:paraId="155A8A00">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信访值班经费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信访值班经费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w:t>
      </w:r>
      <w:r>
        <w:rPr>
          <w:rFonts w:ascii="Times New Roman" w:eastAsia="仿宋_GB2312"/>
          <w:b w:val="0"/>
          <w:sz w:val="32"/>
          <w:szCs w:val="32"/>
        </w:rPr>
        <w:t>万元，执行数为</w:t>
      </w:r>
      <w:r>
        <w:rPr>
          <w:rFonts w:hint="eastAsia" w:ascii="Times New Roman" w:eastAsia="仿宋_GB2312"/>
          <w:b w:val="0"/>
          <w:sz w:val="32"/>
          <w:szCs w:val="32"/>
          <w:lang w:val="en-US" w:eastAsia="zh-CN"/>
        </w:rPr>
        <w:t>3</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为</w:t>
      </w:r>
      <w:r>
        <w:rPr>
          <w:rFonts w:hint="eastAsia" w:ascii="Times New Roman" w:eastAsia="仿宋_GB2312"/>
          <w:b w:val="0"/>
          <w:sz w:val="32"/>
          <w:szCs w:val="32"/>
        </w:rPr>
        <w:t>及时合理</w:t>
      </w:r>
      <w:r>
        <w:rPr>
          <w:rFonts w:hint="eastAsia" w:ascii="Times New Roman" w:eastAsia="仿宋_GB2312"/>
          <w:b w:val="0"/>
          <w:sz w:val="32"/>
          <w:szCs w:val="32"/>
          <w:lang w:val="en-US" w:eastAsia="zh-CN"/>
        </w:rPr>
        <w:t>保障信访工作运转，保障社会稳定</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5EE2379B">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武装工作经费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武装工作</w:t>
      </w:r>
      <w:r>
        <w:rPr>
          <w:rFonts w:hint="eastAsia" w:ascii="Times New Roman" w:eastAsia="仿宋_GB2312"/>
          <w:b w:val="0"/>
          <w:sz w:val="32"/>
          <w:szCs w:val="32"/>
        </w:rPr>
        <w:t>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0.2</w:t>
      </w:r>
      <w:r>
        <w:rPr>
          <w:rFonts w:ascii="Times New Roman" w:eastAsia="仿宋_GB2312"/>
          <w:b w:val="0"/>
          <w:sz w:val="32"/>
          <w:szCs w:val="32"/>
        </w:rPr>
        <w:t>万元，执行数为</w:t>
      </w:r>
      <w:r>
        <w:rPr>
          <w:rFonts w:hint="eastAsia" w:ascii="Times New Roman" w:eastAsia="仿宋_GB2312"/>
          <w:b w:val="0"/>
          <w:sz w:val="32"/>
          <w:szCs w:val="32"/>
          <w:lang w:val="en-US" w:eastAsia="zh-CN"/>
        </w:rPr>
        <w:t>0.2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用于</w:t>
      </w:r>
      <w:r>
        <w:rPr>
          <w:rFonts w:hint="eastAsia" w:ascii="Times New Roman" w:eastAsia="仿宋_GB2312"/>
          <w:b w:val="0"/>
          <w:sz w:val="32"/>
          <w:szCs w:val="32"/>
        </w:rPr>
        <w:t>战备执勤、动员准备等武装工作</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7CF6776C">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无业独生子女费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无业独生子女费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0.182</w:t>
      </w:r>
      <w:r>
        <w:rPr>
          <w:rFonts w:ascii="Times New Roman" w:eastAsia="仿宋_GB2312"/>
          <w:b w:val="0"/>
          <w:sz w:val="32"/>
          <w:szCs w:val="32"/>
        </w:rPr>
        <w:t>万元，执行数为</w:t>
      </w:r>
      <w:r>
        <w:rPr>
          <w:rFonts w:hint="eastAsia" w:ascii="Times New Roman" w:eastAsia="仿宋_GB2312"/>
          <w:b w:val="0"/>
          <w:sz w:val="32"/>
          <w:szCs w:val="32"/>
          <w:lang w:val="en-US" w:eastAsia="zh-CN"/>
        </w:rPr>
        <w:t>0.182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保障计划生育家庭积极性</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5C2F90BC">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退养老主任经费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退养老主任经费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5.84</w:t>
      </w:r>
      <w:r>
        <w:rPr>
          <w:rFonts w:ascii="Times New Roman" w:eastAsia="仿宋_GB2312"/>
          <w:b w:val="0"/>
          <w:sz w:val="32"/>
          <w:szCs w:val="32"/>
        </w:rPr>
        <w:t>万元，执行数为</w:t>
      </w:r>
      <w:r>
        <w:rPr>
          <w:rFonts w:hint="eastAsia" w:ascii="Times New Roman" w:eastAsia="仿宋_GB2312"/>
          <w:b w:val="0"/>
          <w:sz w:val="32"/>
          <w:szCs w:val="32"/>
          <w:lang w:val="en-US" w:eastAsia="zh-CN"/>
        </w:rPr>
        <w:t>5.84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退养老主任经费按时足额发放</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50DD3521">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石财教【2023】92号文化站免费开放中央和省级补助资金项目</w:t>
      </w:r>
      <w:r>
        <w:rPr>
          <w:rFonts w:ascii="Times New Roman" w:eastAsia="仿宋_GB2312"/>
          <w:b w:val="0"/>
          <w:sz w:val="32"/>
          <w:szCs w:val="32"/>
        </w:rPr>
        <w:t>绩效自评情况：根据年初设定的绩效目标，</w:t>
      </w:r>
      <w:r>
        <w:rPr>
          <w:rFonts w:hint="eastAsia" w:ascii="Times New Roman" w:eastAsia="仿宋_GB2312"/>
          <w:b w:val="0"/>
          <w:sz w:val="32"/>
          <w:szCs w:val="32"/>
        </w:rPr>
        <w:t>石财教【2023】92号文化站免费开放中央和省级补助资金</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3.18</w:t>
      </w:r>
      <w:r>
        <w:rPr>
          <w:rFonts w:ascii="Times New Roman" w:eastAsia="仿宋_GB2312"/>
          <w:b w:val="0"/>
          <w:sz w:val="32"/>
          <w:szCs w:val="32"/>
        </w:rPr>
        <w:t>万元，执行数为</w:t>
      </w:r>
      <w:r>
        <w:rPr>
          <w:rFonts w:hint="eastAsia" w:ascii="Times New Roman" w:eastAsia="仿宋_GB2312"/>
          <w:b w:val="0"/>
          <w:sz w:val="32"/>
          <w:szCs w:val="32"/>
          <w:lang w:val="en-US" w:eastAsia="zh-CN"/>
        </w:rPr>
        <w:t>3.18</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为更好的开展基层公共文化服务，满足百姓的精神文化需求，全面提升公民文化素质</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40795E68">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全国“两会”信访维稳经费项目</w:t>
      </w:r>
      <w:r>
        <w:rPr>
          <w:rFonts w:ascii="Times New Roman" w:eastAsia="仿宋_GB2312"/>
          <w:b w:val="0"/>
          <w:sz w:val="32"/>
          <w:szCs w:val="32"/>
        </w:rPr>
        <w:t>绩效自评情况：根据年初设定的绩效目标，</w:t>
      </w:r>
      <w:r>
        <w:rPr>
          <w:rFonts w:hint="eastAsia" w:ascii="Times New Roman" w:eastAsia="仿宋_GB2312"/>
          <w:b w:val="0"/>
          <w:sz w:val="32"/>
          <w:szCs w:val="32"/>
        </w:rPr>
        <w:t>全国“两会”信访维稳经费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w:t>
      </w:r>
      <w:r>
        <w:rPr>
          <w:rFonts w:ascii="Times New Roman" w:eastAsia="仿宋_GB2312"/>
          <w:b w:val="0"/>
          <w:sz w:val="32"/>
          <w:szCs w:val="32"/>
        </w:rPr>
        <w:t>万元，执行数为</w:t>
      </w:r>
      <w:r>
        <w:rPr>
          <w:rFonts w:hint="eastAsia" w:ascii="Times New Roman" w:eastAsia="仿宋_GB2312"/>
          <w:b w:val="0"/>
          <w:sz w:val="32"/>
          <w:szCs w:val="32"/>
          <w:lang w:val="en-US" w:eastAsia="zh-CN"/>
        </w:rPr>
        <w:t>3</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为</w:t>
      </w:r>
      <w:r>
        <w:rPr>
          <w:rFonts w:hint="eastAsia" w:ascii="Times New Roman" w:eastAsia="仿宋_GB2312"/>
          <w:b w:val="0"/>
          <w:sz w:val="32"/>
          <w:szCs w:val="32"/>
        </w:rPr>
        <w:t>及时合理</w:t>
      </w:r>
      <w:r>
        <w:rPr>
          <w:rFonts w:hint="eastAsia" w:ascii="Times New Roman" w:eastAsia="仿宋_GB2312"/>
          <w:b w:val="0"/>
          <w:sz w:val="32"/>
          <w:szCs w:val="32"/>
          <w:lang w:val="en-US" w:eastAsia="zh-CN"/>
        </w:rPr>
        <w:t>保障信访工作运转，保障社会稳定</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357B7C07">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供热应急资金项目</w:t>
      </w:r>
      <w:r>
        <w:rPr>
          <w:rFonts w:ascii="Times New Roman" w:eastAsia="仿宋_GB2312"/>
          <w:b w:val="0"/>
          <w:sz w:val="32"/>
          <w:szCs w:val="32"/>
        </w:rPr>
        <w:t>绩效自评情况：根据年初设定的绩效目标，</w:t>
      </w:r>
      <w:r>
        <w:rPr>
          <w:rFonts w:hint="eastAsia" w:ascii="Times New Roman" w:eastAsia="仿宋_GB2312"/>
          <w:b w:val="0"/>
          <w:sz w:val="32"/>
          <w:szCs w:val="32"/>
        </w:rPr>
        <w:t>供热应急资金</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w:t>
      </w:r>
      <w:r>
        <w:rPr>
          <w:rFonts w:ascii="Times New Roman" w:eastAsia="仿宋_GB2312"/>
          <w:b w:val="0"/>
          <w:sz w:val="32"/>
          <w:szCs w:val="32"/>
        </w:rPr>
        <w:t>万元，执行数为</w:t>
      </w:r>
      <w:r>
        <w:rPr>
          <w:rFonts w:hint="eastAsia" w:ascii="Times New Roman" w:eastAsia="仿宋_GB2312"/>
          <w:b w:val="0"/>
          <w:sz w:val="32"/>
          <w:szCs w:val="32"/>
          <w:lang w:val="en-US" w:eastAsia="zh-CN"/>
        </w:rPr>
        <w:t>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为</w:t>
      </w:r>
      <w:r>
        <w:rPr>
          <w:rFonts w:hint="eastAsia" w:ascii="Times New Roman" w:eastAsia="仿宋_GB2312"/>
          <w:b w:val="0"/>
          <w:sz w:val="32"/>
          <w:szCs w:val="32"/>
        </w:rPr>
        <w:t>应急保障，确保供热正常</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470F64B5">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D级危房补助资金</w:t>
      </w:r>
      <w:r>
        <w:rPr>
          <w:rFonts w:hint="eastAsia" w:ascii="Times New Roman" w:eastAsia="仿宋_GB2312"/>
          <w:b w:val="0"/>
          <w:sz w:val="32"/>
          <w:szCs w:val="32"/>
        </w:rPr>
        <w:t>项目</w:t>
      </w:r>
      <w:r>
        <w:rPr>
          <w:rFonts w:ascii="Times New Roman" w:eastAsia="仿宋_GB2312"/>
          <w:b w:val="0"/>
          <w:sz w:val="32"/>
          <w:szCs w:val="32"/>
        </w:rPr>
        <w:t>绩效自评情况：根据年初设定的绩效目标，</w:t>
      </w:r>
      <w:r>
        <w:rPr>
          <w:rFonts w:hint="eastAsia" w:ascii="Times New Roman" w:eastAsia="仿宋_GB2312"/>
          <w:b w:val="0"/>
          <w:sz w:val="32"/>
          <w:szCs w:val="32"/>
          <w:lang w:val="en-US" w:eastAsia="zh-CN"/>
        </w:rPr>
        <w:t>D级危房补助资金</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2.68985</w:t>
      </w:r>
      <w:r>
        <w:rPr>
          <w:rFonts w:ascii="Times New Roman" w:eastAsia="仿宋_GB2312"/>
          <w:b w:val="0"/>
          <w:sz w:val="32"/>
          <w:szCs w:val="32"/>
        </w:rPr>
        <w:t>万元，执行数为</w:t>
      </w:r>
      <w:r>
        <w:rPr>
          <w:rFonts w:hint="eastAsia" w:ascii="Times New Roman" w:eastAsia="仿宋_GB2312"/>
          <w:b w:val="0"/>
          <w:sz w:val="32"/>
          <w:szCs w:val="32"/>
          <w:lang w:val="en-US" w:eastAsia="zh-CN"/>
        </w:rPr>
        <w:t>2.68985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为</w:t>
      </w:r>
      <w:r>
        <w:rPr>
          <w:rFonts w:hint="eastAsia" w:ascii="Times New Roman" w:eastAsia="仿宋_GB2312"/>
          <w:b w:val="0"/>
          <w:sz w:val="32"/>
          <w:szCs w:val="32"/>
        </w:rPr>
        <w:t>危房腾空补助发放</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084CEF6A">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2024年第二批三馆一站免费开放中央补助资金项目</w:t>
      </w:r>
      <w:r>
        <w:rPr>
          <w:rFonts w:ascii="Times New Roman" w:eastAsia="仿宋_GB2312"/>
          <w:b w:val="0"/>
          <w:sz w:val="32"/>
          <w:szCs w:val="32"/>
        </w:rPr>
        <w:t>绩效自评情况：根据年初设定的绩效目标，</w:t>
      </w:r>
      <w:r>
        <w:rPr>
          <w:rFonts w:hint="eastAsia" w:ascii="Times New Roman" w:eastAsia="仿宋_GB2312"/>
          <w:b w:val="0"/>
          <w:sz w:val="32"/>
          <w:szCs w:val="32"/>
        </w:rPr>
        <w:t>2024年第二批三馆一站免费开放中央补助资金</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0.32</w:t>
      </w:r>
      <w:r>
        <w:rPr>
          <w:rFonts w:ascii="Times New Roman" w:eastAsia="仿宋_GB2312"/>
          <w:b w:val="0"/>
          <w:sz w:val="32"/>
          <w:szCs w:val="32"/>
        </w:rPr>
        <w:t>万元，执行数为</w:t>
      </w:r>
      <w:r>
        <w:rPr>
          <w:rFonts w:hint="eastAsia" w:ascii="Times New Roman" w:eastAsia="仿宋_GB2312"/>
          <w:b w:val="0"/>
          <w:sz w:val="32"/>
          <w:szCs w:val="32"/>
          <w:lang w:val="en-US" w:eastAsia="zh-CN"/>
        </w:rPr>
        <w:t>0.32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为更好的开展基层公共文化服务，满足百姓的精神文化需求，全面提升公民文化素质</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4DF80E82">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公共文化服务体系建设补助资金项目</w:t>
      </w:r>
      <w:r>
        <w:rPr>
          <w:rFonts w:ascii="Times New Roman" w:eastAsia="仿宋_GB2312"/>
          <w:b w:val="0"/>
          <w:sz w:val="32"/>
          <w:szCs w:val="32"/>
        </w:rPr>
        <w:t>绩效自评情况：根据年初设定的绩效目标，</w:t>
      </w:r>
      <w:r>
        <w:rPr>
          <w:rFonts w:hint="eastAsia" w:ascii="Times New Roman" w:eastAsia="仿宋_GB2312"/>
          <w:b w:val="0"/>
          <w:sz w:val="32"/>
          <w:szCs w:val="32"/>
        </w:rPr>
        <w:t>公共文化服务体系建设补助资金</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w:t>
      </w:r>
      <w:r>
        <w:rPr>
          <w:rFonts w:ascii="Times New Roman" w:eastAsia="仿宋_GB2312"/>
          <w:b w:val="0"/>
          <w:sz w:val="32"/>
          <w:szCs w:val="32"/>
        </w:rPr>
        <w:t>万元，执行数为</w:t>
      </w:r>
      <w:r>
        <w:rPr>
          <w:rFonts w:hint="eastAsia" w:ascii="Times New Roman" w:eastAsia="仿宋_GB2312"/>
          <w:b w:val="0"/>
          <w:sz w:val="32"/>
          <w:szCs w:val="32"/>
          <w:lang w:val="en-US" w:eastAsia="zh-CN"/>
        </w:rPr>
        <w:t>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通过项目的实施，完成了各项绩效目标</w:t>
      </w:r>
      <w:r>
        <w:rPr>
          <w:rFonts w:ascii="Times New Roman" w:eastAsia="仿宋_GB2312"/>
          <w:b w:val="0"/>
          <w:sz w:val="32"/>
          <w:szCs w:val="32"/>
        </w:rPr>
        <w:t>；二是</w:t>
      </w:r>
      <w:r>
        <w:rPr>
          <w:rFonts w:hint="eastAsia" w:ascii="Times New Roman" w:eastAsia="仿宋_GB2312"/>
          <w:b w:val="0"/>
          <w:sz w:val="32"/>
          <w:szCs w:val="32"/>
          <w:lang w:val="en-US" w:eastAsia="zh-CN"/>
        </w:rPr>
        <w:t>为更好的开展基层公共文化服务，满足百姓的精神文化需求，全面提升公民文化素质</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未发现问题</w:t>
      </w:r>
      <w:r>
        <w:rPr>
          <w:rFonts w:ascii="Times New Roman" w:eastAsia="仿宋_GB2312"/>
          <w:b w:val="0"/>
          <w:sz w:val="32"/>
          <w:szCs w:val="32"/>
        </w:rPr>
        <w:t>。下一步改进措施：一是</w:t>
      </w:r>
      <w:r>
        <w:rPr>
          <w:rFonts w:hint="eastAsia" w:ascii="Times New Roman" w:eastAsia="仿宋_GB2312"/>
          <w:b w:val="0"/>
          <w:sz w:val="32"/>
          <w:szCs w:val="32"/>
        </w:rPr>
        <w:t>加强管理，健全制度，保障工作高效运转</w:t>
      </w:r>
      <w:r>
        <w:rPr>
          <w:rFonts w:ascii="Times New Roman" w:eastAsia="仿宋_GB2312"/>
          <w:b w:val="0"/>
          <w:sz w:val="32"/>
          <w:szCs w:val="32"/>
        </w:rPr>
        <w:t>；二是</w:t>
      </w:r>
      <w:r>
        <w:rPr>
          <w:rFonts w:hint="eastAsia" w:ascii="Times New Roman" w:eastAsia="仿宋_GB2312"/>
          <w:b w:val="0"/>
          <w:sz w:val="32"/>
          <w:szCs w:val="32"/>
        </w:rPr>
        <w:t>是加强学习，提升业务水平</w:t>
      </w:r>
      <w:r>
        <w:rPr>
          <w:rFonts w:ascii="Times New Roman" w:eastAsia="仿宋_GB2312"/>
          <w:b w:val="0"/>
          <w:sz w:val="32"/>
          <w:szCs w:val="32"/>
        </w:rPr>
        <w:t>。</w:t>
      </w:r>
    </w:p>
    <w:p w14:paraId="7E8C5F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33CDAEF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20950F8B">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55003C3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1.本部门2024年度政府性基金预算财政拨款收入支出决算表（公开07表）、国有资本经营预算财政拨款支出决算表（公开08表）无相应收支，故空表列示。</w:t>
      </w:r>
    </w:p>
    <w:p w14:paraId="7F39691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545086B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48975D2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4B9C5ED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5F43FE5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2F5B838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4232B21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5D1677A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1BD8AB5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4BEBB1C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388E04F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74F48A1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6711511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0334B74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9FFBD5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0F0843F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EFDB5E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5112037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4E8D504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4784725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D3716AE6-F038-44D0-8850-ABDD89E3767B}"/>
  </w:font>
  <w:font w:name="黑体">
    <w:panose1 w:val="02010609060101010101"/>
    <w:charset w:val="86"/>
    <w:family w:val="auto"/>
    <w:pitch w:val="default"/>
    <w:sig w:usb0="800002BF" w:usb1="38CF7CFA" w:usb2="00000016" w:usb3="00000000" w:csb0="00040001" w:csb1="00000000"/>
    <w:embedRegular r:id="rId2" w:fontKey="{558BE6F4-1CBF-4562-9EA5-F436BB27AC9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38430D13-2DFC-4913-8139-AA614F2EBDE6}"/>
  </w:font>
  <w:font w:name="仿宋">
    <w:panose1 w:val="02010609060101010101"/>
    <w:charset w:val="86"/>
    <w:family w:val="modern"/>
    <w:pitch w:val="default"/>
    <w:sig w:usb0="800002BF" w:usb1="38CF7CFA" w:usb2="00000016" w:usb3="00000000" w:csb0="00040001" w:csb1="00000000"/>
    <w:embedRegular r:id="rId4" w:fontKey="{EB34CD82-F54B-433F-95D8-67C0581C6792}"/>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73CC170C-8246-4466-83CB-F7CE1462DF2A}"/>
  </w:font>
  <w:font w:name="方正小标宋_GBK">
    <w:panose1 w:val="02000000000000000000"/>
    <w:charset w:val="86"/>
    <w:family w:val="script"/>
    <w:pitch w:val="default"/>
    <w:sig w:usb0="A00002BF" w:usb1="38CF7CFA" w:usb2="00082016" w:usb3="00000000" w:csb0="00040001" w:csb1="00000000"/>
    <w:embedRegular r:id="rId6" w:fontKey="{F3D97684-CF7D-4AD6-A806-6DE0E34CF8A8}"/>
  </w:font>
  <w:font w:name="仿宋_GB2312">
    <w:panose1 w:val="02010609030101010101"/>
    <w:charset w:val="86"/>
    <w:family w:val="auto"/>
    <w:pitch w:val="default"/>
    <w:sig w:usb0="00000001" w:usb1="080E0000" w:usb2="00000000" w:usb3="00000000" w:csb0="00040000" w:csb1="00000000"/>
    <w:embedRegular r:id="rId7" w:fontKey="{184BB71E-3483-4166-A269-150F5995CA58}"/>
  </w:font>
  <w:font w:name="ArialUnicodeMS">
    <w:altName w:val="Malgun Gothic"/>
    <w:panose1 w:val="00000000000000000000"/>
    <w:charset w:val="81"/>
    <w:family w:val="auto"/>
    <w:pitch w:val="default"/>
    <w:sig w:usb0="00000000" w:usb1="00000000" w:usb2="00000010" w:usb3="00000000" w:csb0="00080001" w:csb1="00000000"/>
    <w:embedRegular r:id="rId8" w:fontKey="{2C3341C3-9764-4D19-8D5F-6E3B68FB706E}"/>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BEE7BFA6-BCC3-4A48-8629-AEED6E16743C}"/>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074C91">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E9FF6F">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3F89FC">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12A73AE"/>
    <w:multiLevelType w:val="singleLevel"/>
    <w:tmpl w:val="C12A73AE"/>
    <w:lvl w:ilvl="0" w:tentative="0">
      <w:start w:val="1"/>
      <w:numFmt w:val="decimal"/>
      <w:suff w:val="nothing"/>
      <w:lvlText w:val="%1、"/>
      <w:lvlJc w:val="left"/>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6F151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2B1887"/>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417467"/>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8441C8"/>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30847"/>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1F2BBE"/>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125D46"/>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357785"/>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2361.3</c:v>
                </c:pt>
                <c:pt idx="1">
                  <c:v>2104.69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19931669.13</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16107725.58</c:v>
                </c:pt>
                <c:pt idx="1">
                  <c:v>4939208.55</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2361.3</c:v>
                </c:pt>
                <c:pt idx="1">
                  <c:v>2249.77</c:v>
                </c:pt>
                <c:pt idx="2">
                  <c:v>2346.3</c:v>
                </c:pt>
                <c:pt idx="3">
                  <c:v>2234.77</c:v>
                </c:pt>
                <c:pt idx="4">
                  <c:v>15</c:v>
                </c:pt>
                <c:pt idx="5">
                  <c:v>15</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1993.17</c:v>
                </c:pt>
                <c:pt idx="1">
                  <c:v>2104.69</c:v>
                </c:pt>
                <c:pt idx="2">
                  <c:v>1993.17</c:v>
                </c:pt>
                <c:pt idx="3">
                  <c:v>2104.69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1744.1</c:v>
                </c:pt>
                <c:pt idx="1">
                  <c:v>1744.1</c:v>
                </c:pt>
                <c:pt idx="2">
                  <c:v>1744.1</c:v>
                </c:pt>
                <c:pt idx="3">
                  <c:v>1744.1</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1993.17</c:v>
                </c:pt>
                <c:pt idx="1">
                  <c:v>2104.69</c:v>
                </c:pt>
                <c:pt idx="2">
                  <c:v>1993.17</c:v>
                </c:pt>
                <c:pt idx="3">
                  <c:v>2104.69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1613.3</c:v>
                </c:pt>
                <c:pt idx="1">
                  <c:v>0</c:v>
                </c:pt>
                <c:pt idx="2">
                  <c:v>0.2</c:v>
                </c:pt>
                <c:pt idx="3">
                  <c:v>0</c:v>
                </c:pt>
                <c:pt idx="4">
                  <c:v>0</c:v>
                </c:pt>
                <c:pt idx="5">
                  <c:v>0</c:v>
                </c:pt>
                <c:pt idx="6">
                  <c:v>9</c:v>
                </c:pt>
                <c:pt idx="7">
                  <c:v>303.41</c:v>
                </c:pt>
                <c:pt idx="8">
                  <c:v>54.47</c:v>
                </c:pt>
                <c:pt idx="9">
                  <c:v>29</c:v>
                </c:pt>
                <c:pt idx="10">
                  <c:v>22.83</c:v>
                </c:pt>
                <c:pt idx="11">
                  <c:v>0</c:v>
                </c:pt>
                <c:pt idx="12">
                  <c:v>0</c:v>
                </c:pt>
                <c:pt idx="13">
                  <c:v>0</c:v>
                </c:pt>
                <c:pt idx="14">
                  <c:v>0</c:v>
                </c:pt>
                <c:pt idx="15">
                  <c:v>0</c:v>
                </c:pt>
                <c:pt idx="16">
                  <c:v>0</c:v>
                </c:pt>
                <c:pt idx="17">
                  <c:v>0</c:v>
                </c:pt>
                <c:pt idx="18">
                  <c:v>72.47</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43</Pages>
  <Words>1562</Words>
  <Characters>2127</Characters>
  <Lines>86</Lines>
  <Paragraphs>24</Paragraphs>
  <TotalTime>0</TotalTime>
  <ScaleCrop>false</ScaleCrop>
  <LinksUpToDate>false</LinksUpToDate>
  <CharactersWithSpaces>2255</CharactersWithSpaces>
  <Application>WPS Office_12.1.0.22525_F1E327BC-269C-435d-A152-05C5408002CA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A.叫我龙猫宝宝</cp:lastModifiedBy>
  <cp:lastPrinted>2023-08-04T01:00:00Z</cp:lastPrinted>
  <dcterms:modified xsi:type="dcterms:W3CDTF">2025-09-23T04:53:48Z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2052-12.1.0.22525</vt:lpwstr>
  </property>
  <property fmtid="{D5CDD505-2E9C-101B-9397-08002B2CF9AE}" pid="3" name="ICV">
    <vt:lpwstr>83C75928E0744C4EBC3747D6675C8921_13</vt:lpwstr>
  </property>
  <property fmtid="{D5CDD505-2E9C-101B-9397-08002B2CF9AE}" pid="4" name="KSOTemplateUUID">
    <vt:lpwstr>v1.0_mb_S7ajbG3IpAnL1wSthNCxfw==</vt:lpwstr>
  </property>
  <property fmtid="{D5CDD505-2E9C-101B-9397-08002B2CF9AE}" pid="5" name="KSOTemplateDocerSaveRecord">
    <vt:lpwstr>eyJoZGlkIjoiMmVkMzJjOGIzMjMwZjFjZDJjOWJkMTU4NTVhNmVkMTMiLCJ1c2VySWQiOiIzMjc2OTk1MDMifQ==</vt:lpwstr>
  </property>
</Properties>
</file>