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3.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DB4D6E">
      <w:pPr>
        <w:rPr>
          <w:rFonts w:ascii="黑体" w:hAnsi="黑体" w:eastAsia="黑体" w:cs="幼圆"/>
          <w:sz w:val="32"/>
          <w:szCs w:val="32"/>
        </w:rPr>
      </w:pPr>
      <w:bookmarkStart w:id="0" w:name="_GoBack"/>
      <w:bookmarkEnd w:id="0"/>
      <w:r>
        <w:rPr>
          <w:rFonts w:ascii="Times New Roman" w:hAnsi="Times New Roman" w:eastAsia="黑体" w:cs="Times New Roman"/>
          <w:sz w:val="32"/>
          <w:szCs w:val="32"/>
        </w:rPr>
        <w:drawing>
          <wp:anchor distT="0" distB="0" distL="114300" distR="114300" simplePos="0" relativeHeight="251662336" behindDoc="1" locked="0" layoutInCell="1" allowOverlap="1">
            <wp:simplePos x="0" y="0"/>
            <wp:positionH relativeFrom="column">
              <wp:posOffset>-1447165</wp:posOffset>
            </wp:positionH>
            <wp:positionV relativeFrom="paragraph">
              <wp:posOffset>-1321435</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0">
                      <a:lum bright="6000"/>
                    </a:blip>
                    <a:srcRect t="559" b="3637"/>
                    <a:stretch>
                      <a:fillRect/>
                    </a:stretch>
                  </pic:blipFill>
                  <pic:spPr>
                    <a:xfrm>
                      <a:off x="0" y="0"/>
                      <a:ext cx="8646795" cy="10781665"/>
                    </a:xfrm>
                    <a:prstGeom prst="rect">
                      <a:avLst/>
                    </a:prstGeom>
                  </pic:spPr>
                </pic:pic>
              </a:graphicData>
            </a:graphic>
          </wp:anchor>
        </w:drawing>
      </w:r>
      <w:r>
        <w:rPr>
          <w:rFonts w:hint="eastAsia" w:ascii="黑体" w:hAnsi="黑体" w:eastAsia="黑体" w:cs="幼圆"/>
          <w:sz w:val="32"/>
          <w:szCs w:val="32"/>
        </w:rPr>
        <w:t>附件</w:t>
      </w:r>
      <w:r>
        <w:rPr>
          <w:rFonts w:ascii="Times New Roman" w:hAnsi="Times New Roman" w:eastAsia="黑体" w:cs="Times New Roman"/>
          <w:sz w:val="32"/>
          <w:szCs w:val="32"/>
        </w:rPr>
        <w:t>1</w:t>
      </w:r>
    </w:p>
    <w:p w14:paraId="40162673">
      <w:pPr>
        <w:rPr>
          <w:rFonts w:ascii="Times New Roman" w:hAnsi="Times New Roman" w:eastAsia="黑体" w:cs="Times New Roman"/>
          <w:b/>
          <w:bCs/>
          <w:sz w:val="72"/>
          <w:szCs w:val="96"/>
        </w:rPr>
        <w:sectPr>
          <w:footerReference r:id="rId3" w:type="default"/>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55.9pt;margin-top:493.15pt;height:158.75pt;width:309.5pt;z-index:251660288;mso-width-relative:page;mso-height-relative:page;" filled="f" stroked="f" coordsize="21600,21600">
            <v:path/>
            <v:fill on="f" focussize="0,0"/>
            <v:stroke on="f"/>
            <v:imagedata o:title=""/>
            <o:lock v:ext="edit" aspectratio="f"/>
            <v:textbox>
              <w:txbxContent>
                <w:p w14:paraId="1B80789F">
                  <w:pPr>
                    <w:jc w:val="center"/>
                    <w:rPr>
                      <w:rFonts w:hint="eastAsia" w:ascii="楷体_GB2312" w:hAnsi="楷体_GB2312" w:eastAsia="楷体_GB2312" w:cs="楷体_GB2312"/>
                      <w:b/>
                      <w:bCs/>
                      <w:color w:val="0D0D0D" w:themeColor="text1" w:themeTint="F2"/>
                      <w:sz w:val="48"/>
                      <w:szCs w:val="56"/>
                      <w:lang w:eastAsia="zh-CN"/>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河北省</w:t>
                  </w:r>
                  <w:r>
                    <w:rPr>
                      <w:rFonts w:hint="eastAsia" w:ascii="楷体_GB2312" w:hAnsi="楷体_GB2312" w:eastAsia="楷体_GB2312" w:cs="楷体_GB2312"/>
                      <w:b/>
                      <w:bCs/>
                      <w:color w:val="0D0D0D" w:themeColor="text1" w:themeTint="F2"/>
                      <w:sz w:val="48"/>
                      <w:szCs w:val="56"/>
                      <w:lang w:eastAsia="zh-CN"/>
                      <w14:textFill>
                        <w14:solidFill>
                          <w14:schemeClr w14:val="tx1">
                            <w14:lumMod w14:val="95000"/>
                            <w14:lumOff w14:val="5000"/>
                          </w14:schemeClr>
                        </w14:solidFill>
                      </w14:textFill>
                    </w:rPr>
                    <w:t>石家庄市桥西区人民政府汇通街道办事处</w:t>
                  </w:r>
                </w:p>
                <w:p w14:paraId="0E4A91B2">
                  <w:pPr>
                    <w:jc w:val="center"/>
                    <w:rPr>
                      <w:rFonts w:hint="default"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w:t>
                  </w:r>
                  <w: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t>527</w:t>
                  </w:r>
                </w:p>
                <w:p w14:paraId="5D80F4D6">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14:paraId="25E1C613">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w:t>
                  </w:r>
                  <w:r>
                    <w:rPr>
                      <w:rFonts w:hint="eastAsia" w:ascii="楷体_GB2312" w:hAnsi="楷体_GB2312" w:eastAsia="楷体_GB2312" w:cs="楷体_GB2312"/>
                      <w:b/>
                      <w:bCs/>
                      <w:color w:val="0D0D0D" w:themeColor="text1" w:themeTint="F2"/>
                      <w:sz w:val="48"/>
                      <w:szCs w:val="56"/>
                      <w:lang w:eastAsia="zh-CN"/>
                      <w14:textFill>
                        <w14:solidFill>
                          <w14:schemeClr w14:val="tx1">
                            <w14:lumMod w14:val="95000"/>
                            <w14:lumOff w14:val="5000"/>
                          </w14:schemeClr>
                        </w14:solidFill>
                      </w14:textFill>
                    </w:rPr>
                    <w:t>九</w:t>
                  </w: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月</w:t>
                  </w:r>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14:paraId="35608BC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54BEF3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1">
                      <a:extLst>
                        <a:ext uri="{96DAC541-7B7A-43D3-8B79-37D633B846F1}">
                          <asvg:svgBlip xmlns:asvg="http://schemas.microsoft.com/office/drawing/2016/SVG/main" r:embed="rId12"/>
                        </a:ext>
                      </a:extLst>
                    </a:blip>
                    <a:stretch>
                      <a:fillRect/>
                    </a:stretch>
                  </pic:blipFill>
                  <pic:spPr>
                    <a:xfrm>
                      <a:off x="0" y="0"/>
                      <a:ext cx="1295400" cy="1295400"/>
                    </a:xfrm>
                    <a:prstGeom prst="rect">
                      <a:avLst/>
                    </a:prstGeom>
                  </pic:spPr>
                </pic:pic>
              </a:graphicData>
            </a:graphic>
          </wp:anchor>
        </w:drawing>
      </w:r>
    </w:p>
    <w:p w14:paraId="300E0B01">
      <w:pPr>
        <w:rPr>
          <w:rFonts w:ascii="Times New Roman" w:hAnsi="Times New Roman" w:eastAsia="黑体" w:cs="Times New Roman"/>
          <w:b/>
          <w:bCs/>
          <w:sz w:val="72"/>
          <w:szCs w:val="96"/>
        </w:rPr>
      </w:pPr>
    </w:p>
    <w:p w14:paraId="436B985D">
      <w:pPr>
        <w:jc w:val="center"/>
        <w:rPr>
          <w:rFonts w:hint="eastAsia" w:ascii="方正小标宋_GBK" w:hAnsi="方正小标宋_GBK" w:eastAsia="方正小标宋_GBK" w:cs="方正小标宋_GBK"/>
          <w:sz w:val="72"/>
          <w:szCs w:val="96"/>
          <w:lang w:eastAsia="zh-CN"/>
        </w:rPr>
      </w:pPr>
      <w:r>
        <w:rPr>
          <w:rFonts w:hint="eastAsia" w:ascii="方正小标宋_GBK" w:hAnsi="方正小标宋_GBK" w:eastAsia="方正小标宋_GBK" w:cs="方正小标宋_GBK"/>
          <w:sz w:val="72"/>
          <w:szCs w:val="96"/>
        </w:rPr>
        <w:t>河北省</w:t>
      </w:r>
      <w:r>
        <w:rPr>
          <w:rFonts w:hint="eastAsia" w:ascii="方正小标宋_GBK" w:hAnsi="方正小标宋_GBK" w:eastAsia="方正小标宋_GBK" w:cs="方正小标宋_GBK"/>
          <w:sz w:val="72"/>
          <w:szCs w:val="96"/>
          <w:lang w:eastAsia="zh-CN"/>
        </w:rPr>
        <w:t>石家庄市桥西区人民政府汇通街道办事处</w:t>
      </w:r>
    </w:p>
    <w:p w14:paraId="6583B07A">
      <w:pP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2024年度部门决算公开文本</w:t>
      </w:r>
    </w:p>
    <w:p w14:paraId="39B91248">
      <w:pPr>
        <w:spacing w:line="600" w:lineRule="auto"/>
        <w:jc w:val="center"/>
        <w:rPr>
          <w:rFonts w:ascii="Times New Roman" w:hAnsi="Times New Roman" w:eastAsia="黑体" w:cs="Times New Roman"/>
          <w:sz w:val="56"/>
          <w:szCs w:val="72"/>
        </w:rPr>
      </w:pPr>
    </w:p>
    <w:p w14:paraId="7A8B7140">
      <w:pPr>
        <w:spacing w:line="600" w:lineRule="auto"/>
        <w:jc w:val="center"/>
        <w:rPr>
          <w:rFonts w:ascii="Times New Roman" w:hAnsi="Times New Roman" w:eastAsia="黑体" w:cs="Times New Roman"/>
          <w:sz w:val="56"/>
          <w:szCs w:val="72"/>
        </w:rPr>
      </w:pPr>
    </w:p>
    <w:p w14:paraId="16418F9D">
      <w:pPr>
        <w:spacing w:line="600" w:lineRule="auto"/>
        <w:jc w:val="center"/>
        <w:rPr>
          <w:rFonts w:ascii="Times New Roman" w:hAnsi="Times New Roman" w:eastAsia="黑体" w:cs="Times New Roman"/>
          <w:sz w:val="56"/>
          <w:szCs w:val="72"/>
        </w:rPr>
      </w:pPr>
    </w:p>
    <w:p w14:paraId="1916CAEA">
      <w:pPr>
        <w:spacing w:line="480" w:lineRule="auto"/>
        <w:jc w:val="center"/>
        <w:rPr>
          <w:rFonts w:ascii="Times New Roman" w:hAnsi="Times New Roman" w:eastAsia="黑体" w:cs="Times New Roman"/>
          <w:sz w:val="56"/>
          <w:szCs w:val="72"/>
        </w:rPr>
      </w:pPr>
    </w:p>
    <w:p w14:paraId="6E8912F4">
      <w:pPr>
        <w:snapToGrid w:val="0"/>
        <w:jc w:val="cente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石家庄市桥西区人民政府汇通街道办事处</w:t>
      </w:r>
    </w:p>
    <w:p w14:paraId="34470FD6">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ascii="Times New Roman" w:hAnsi="Times New Roman" w:eastAsia="宋体"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二五年</w:t>
      </w:r>
      <w: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568572C2">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08CCF4A2">
      <w:pPr>
        <w:tabs>
          <w:tab w:val="left" w:pos="2728"/>
        </w:tabs>
        <w:jc w:val="center"/>
        <w:rPr>
          <w:rFonts w:ascii="Times New Roman" w:hAnsi="Times New Roman" w:eastAsia="黑体" w:cs="Times New Roman"/>
          <w:sz w:val="44"/>
          <w:szCs w:val="44"/>
        </w:rPr>
      </w:pPr>
    </w:p>
    <w:p w14:paraId="530FEB6C">
      <w:pPr>
        <w:tabs>
          <w:tab w:val="left" w:pos="2728"/>
        </w:tabs>
        <w:jc w:val="center"/>
        <w:rPr>
          <w:rFonts w:ascii="Times New Roman" w:hAnsi="Times New Roman" w:eastAsia="黑体" w:cs="Times New Roman"/>
          <w:sz w:val="44"/>
          <w:szCs w:val="44"/>
        </w:rPr>
      </w:pPr>
    </w:p>
    <w:p w14:paraId="4D9678F3">
      <w:pPr>
        <w:tabs>
          <w:tab w:val="left" w:pos="2728"/>
        </w:tabs>
        <w:jc w:val="center"/>
        <w:rPr>
          <w:rFonts w:ascii="Times New Roman" w:hAnsi="Times New Roman" w:eastAsia="黑体" w:cs="Times New Roman"/>
          <w:sz w:val="44"/>
          <w:szCs w:val="44"/>
        </w:rPr>
      </w:pPr>
    </w:p>
    <w:p w14:paraId="62BA90DE">
      <w:pPr>
        <w:tabs>
          <w:tab w:val="left" w:pos="2728"/>
        </w:tabs>
        <w:jc w:val="center"/>
        <w:rPr>
          <w:rFonts w:ascii="Times New Roman" w:hAnsi="Times New Roman" w:eastAsia="黑体" w:cs="Times New Roman"/>
          <w:sz w:val="44"/>
          <w:szCs w:val="44"/>
        </w:rPr>
      </w:pPr>
    </w:p>
    <w:p w14:paraId="7084B5B8">
      <w:pPr>
        <w:tabs>
          <w:tab w:val="left" w:pos="2728"/>
        </w:tabs>
        <w:jc w:val="center"/>
        <w:rPr>
          <w:rFonts w:ascii="Times New Roman" w:hAnsi="Times New Roman" w:eastAsia="黑体" w:cs="Times New Roman"/>
          <w:sz w:val="44"/>
          <w:szCs w:val="44"/>
        </w:rPr>
      </w:pPr>
      <w:r>
        <w:rPr>
          <w:rFonts w:ascii="Times New Roman" w:hAnsi="Times New Roman" w:eastAsia="黑体" w:cs="Times New Roman"/>
          <w:sz w:val="44"/>
          <w:szCs w:val="44"/>
        </w:rPr>
        <w:t>目    录</w:t>
      </w:r>
    </w:p>
    <w:p w14:paraId="31318CBB">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63C893A6">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一、部门职责</w:t>
      </w:r>
    </w:p>
    <w:p w14:paraId="3BE6CD44">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14:paraId="38AB97F7">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2024年度部门决算报表</w:t>
      </w:r>
    </w:p>
    <w:p w14:paraId="26457CEE">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14:paraId="38E2C27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14:paraId="2BD2107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14:paraId="3D7BC12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14:paraId="1987239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14:paraId="2230176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14:paraId="20DE430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14:paraId="75378EF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14:paraId="7922BF48">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14:paraId="7D7635CD">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2024年度部门决算情况说明</w:t>
      </w:r>
    </w:p>
    <w:p w14:paraId="7F6049C4">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12F0227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2A0BBA0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4D7390F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3DDD7D3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14:paraId="33AD1BA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14:paraId="225F929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七、政府采购支出说明</w:t>
      </w:r>
    </w:p>
    <w:p w14:paraId="573685F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14:paraId="067736C6">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九、关于2024年度绩效评价情况的说明</w:t>
      </w:r>
    </w:p>
    <w:p w14:paraId="3B4CD71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14:paraId="57DF460A">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  名词解释</w:t>
      </w:r>
    </w:p>
    <w:p w14:paraId="3984D65C">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2098" w:right="1418" w:bottom="1871" w:left="1418" w:header="851" w:footer="992" w:gutter="0"/>
          <w:cols w:space="0" w:num="1"/>
          <w:docGrid w:type="lines" w:linePitch="312" w:charSpace="0"/>
        </w:sectPr>
      </w:pPr>
    </w:p>
    <w:p w14:paraId="6131D13E">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14:paraId="2380B325">
      <w:pPr>
        <w:widowControl/>
        <w:ind w:firstLine="640" w:firstLineChars="200"/>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kern w:val="0"/>
          <w:sz w:val="32"/>
          <w:szCs w:val="32"/>
        </w:rPr>
        <w:t>一、部门职责</w:t>
      </w:r>
    </w:p>
    <w:p w14:paraId="3AB5687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１、贯彻党的路线、方针、政策和国家的法律法规，执行上级党组织的决议、决定，协调办事处与辖区单位的工作关系，组织党员和群众，保证党和政府各项任务顺利完成。２、讨论决定本街道城市管理、社区建设和服务，精神文明建设、社会治安综合治理、人民武装等方面的重大问题，为经济发展搞好服务、创造良好环境，对区域性、公益性、社会性、群众性工作负全面责任。３、领导街道办事处、人大工作室和武装部、工会、共青团、妇联等组织，支持和保证行政组织、经济组织和群众自治组织，依照法律和各自的章程充分行使职权，协调好各方面关系。４、加强党组织的自身建设，充分发挥街道、社区党组织的领导核心作用、战斗堡垒作用和党员的先锋模范作用，加强对辖区党组织的建设和领导，做好发展党员工作。5、承办上级党委、政府和同级党工委交办的其它工作。</w:t>
      </w:r>
    </w:p>
    <w:p w14:paraId="27426E58">
      <w:pPr>
        <w:widowControl/>
        <w:spacing w:line="580" w:lineRule="exact"/>
        <w:ind w:firstLine="640" w:firstLineChars="200"/>
        <w:rPr>
          <w:rFonts w:ascii="Times New Roman" w:hAnsi="Times New Roman" w:eastAsia="仿宋_GB2312" w:cs="Times New Roman"/>
          <w:kern w:val="0"/>
          <w:sz w:val="32"/>
          <w:szCs w:val="32"/>
          <w:highlight w:val="yellow"/>
        </w:rPr>
      </w:pPr>
      <w:r>
        <w:rPr>
          <w:rFonts w:ascii="Times New Roman" w:hAnsi="Times New Roman" w:eastAsia="黑体" w:cs="Times New Roman"/>
          <w:kern w:val="0"/>
          <w:sz w:val="32"/>
          <w:szCs w:val="32"/>
        </w:rPr>
        <w:t>二、机构设置</w:t>
      </w:r>
    </w:p>
    <w:p w14:paraId="7CD823AC">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从决算编报单位构成看，纳入2024年度本部门决算汇编范围的独立核算单位（以下简称“单位”）共</w:t>
      </w:r>
      <w:r>
        <w:rPr>
          <w:rFonts w:hint="eastAsia" w:ascii="Times New Roman" w:hAnsi="Times New Roman" w:eastAsia="仿宋_GB2312" w:cs="Times New Roman"/>
          <w:kern w:val="0"/>
          <w:sz w:val="32"/>
          <w:szCs w:val="32"/>
          <w:lang w:val="en-US" w:eastAsia="zh-CN"/>
        </w:rPr>
        <w:t>1个</w:t>
      </w:r>
      <w:r>
        <w:rPr>
          <w:rFonts w:ascii="Times New Roman" w:hAnsi="Times New Roman" w:eastAsia="仿宋_GB2312" w:cs="Times New Roman"/>
          <w:kern w:val="0"/>
          <w:sz w:val="32"/>
          <w:szCs w:val="32"/>
        </w:rPr>
        <w:t>，具体情况如下：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0CCE1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658051D">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序号</w:t>
            </w:r>
          </w:p>
        </w:tc>
        <w:tc>
          <w:tcPr>
            <w:tcW w:w="3485" w:type="dxa"/>
            <w:vAlign w:val="center"/>
          </w:tcPr>
          <w:p w14:paraId="425704EB">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单位名称</w:t>
            </w:r>
          </w:p>
        </w:tc>
        <w:tc>
          <w:tcPr>
            <w:tcW w:w="2445" w:type="dxa"/>
            <w:vAlign w:val="center"/>
          </w:tcPr>
          <w:p w14:paraId="221DC758">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单位基本性质</w:t>
            </w:r>
          </w:p>
        </w:tc>
        <w:tc>
          <w:tcPr>
            <w:tcW w:w="2665" w:type="dxa"/>
            <w:vAlign w:val="center"/>
          </w:tcPr>
          <w:p w14:paraId="14F48D44">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经费形式</w:t>
            </w:r>
          </w:p>
        </w:tc>
      </w:tr>
      <w:tr w14:paraId="02D64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BCBEAB0">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p>
        </w:tc>
        <w:tc>
          <w:tcPr>
            <w:tcW w:w="3485" w:type="dxa"/>
          </w:tcPr>
          <w:p w14:paraId="75479C07">
            <w:pPr>
              <w:spacing w:line="560" w:lineRule="exact"/>
              <w:rPr>
                <w:rFonts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lang w:eastAsia="zh-CN"/>
              </w:rPr>
              <w:t>石家庄市桥西区汇通街道办事处</w:t>
            </w:r>
            <w:r>
              <w:rPr>
                <w:rFonts w:ascii="Times New Roman" w:hAnsi="Times New Roman" w:eastAsia="仿宋_GB2312" w:cs="Times New Roman"/>
                <w:kern w:val="0"/>
                <w:sz w:val="28"/>
                <w:szCs w:val="28"/>
              </w:rPr>
              <w:t>(本级)</w:t>
            </w:r>
          </w:p>
        </w:tc>
        <w:tc>
          <w:tcPr>
            <w:tcW w:w="2445" w:type="dxa"/>
          </w:tcPr>
          <w:p w14:paraId="61F0CB99">
            <w:pPr>
              <w:spacing w:line="560" w:lineRule="exact"/>
              <w:jc w:val="center"/>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行政单位</w:t>
            </w:r>
          </w:p>
        </w:tc>
        <w:tc>
          <w:tcPr>
            <w:tcW w:w="2665" w:type="dxa"/>
          </w:tcPr>
          <w:p w14:paraId="38692B46">
            <w:pPr>
              <w:spacing w:line="560" w:lineRule="exact"/>
              <w:jc w:val="center"/>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财政拨款</w:t>
            </w:r>
          </w:p>
        </w:tc>
      </w:tr>
    </w:tbl>
    <w:p w14:paraId="372FBF82">
      <w:pPr>
        <w:widowControl/>
        <w:spacing w:after="160" w:line="580" w:lineRule="exact"/>
        <w:ind w:firstLine="640" w:firstLineChars="200"/>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auto"/>
          <w:sz w:val="32"/>
          <w:szCs w:val="32"/>
          <w:highlight w:val="none"/>
        </w:rPr>
        <w:t>我部门无二级预算单位，因此，</w:t>
      </w:r>
      <w:r>
        <w:rPr>
          <w:rFonts w:hint="eastAsia" w:ascii="Times New Roman" w:hAnsi="Times New Roman" w:eastAsia="黑体" w:cs="Times New Roman"/>
          <w:color w:val="auto"/>
          <w:sz w:val="32"/>
          <w:szCs w:val="32"/>
          <w:highlight w:val="none"/>
          <w:lang w:eastAsia="zh-CN"/>
        </w:rPr>
        <w:t>石家庄市桥西区汇通街道办事处</w:t>
      </w:r>
      <w:r>
        <w:rPr>
          <w:rFonts w:ascii="Times New Roman" w:hAnsi="Times New Roman" w:eastAsia="黑体" w:cs="Times New Roman"/>
          <w:color w:val="auto"/>
          <w:sz w:val="32"/>
          <w:szCs w:val="32"/>
          <w:highlight w:val="none"/>
        </w:rPr>
        <w:t>2024年度部门决算即</w:t>
      </w:r>
      <w:r>
        <w:rPr>
          <w:rFonts w:hint="eastAsia" w:ascii="Times New Roman" w:hAnsi="Times New Roman" w:eastAsia="黑体" w:cs="Times New Roman"/>
          <w:color w:val="auto"/>
          <w:sz w:val="32"/>
          <w:szCs w:val="32"/>
          <w:highlight w:val="none"/>
          <w:lang w:eastAsia="zh-CN"/>
        </w:rPr>
        <w:t>石家庄市桥西区汇通街道办事处</w:t>
      </w:r>
      <w:r>
        <w:rPr>
          <w:rFonts w:ascii="Times New Roman" w:hAnsi="Times New Roman" w:eastAsia="黑体" w:cs="Times New Roman"/>
          <w:color w:val="auto"/>
          <w:sz w:val="32"/>
          <w:szCs w:val="32"/>
          <w:highlight w:val="none"/>
        </w:rPr>
        <w:t>本级2024年度决算。”</w:t>
      </w:r>
      <w:r>
        <w:rPr>
          <w:rFonts w:ascii="Times New Roman" w:hAnsi="Times New Roman" w:eastAsia="黑体" w:cs="Times New Roman"/>
          <w:sz w:val="32"/>
          <w:szCs w:val="32"/>
        </w:rPr>
        <w:br w:type="page"/>
      </w:r>
    </w:p>
    <w:tbl>
      <w:tblPr>
        <w:tblStyle w:val="8"/>
        <w:tblW w:w="10260" w:type="dxa"/>
        <w:jc w:val="center"/>
        <w:tblLayout w:type="fixed"/>
        <w:tblCellMar>
          <w:top w:w="15" w:type="dxa"/>
          <w:left w:w="15" w:type="dxa"/>
          <w:bottom w:w="15" w:type="dxa"/>
          <w:right w:w="15" w:type="dxa"/>
        </w:tblCellMar>
      </w:tblPr>
      <w:tblGrid>
        <w:gridCol w:w="3490"/>
        <w:gridCol w:w="536"/>
        <w:gridCol w:w="26"/>
        <w:gridCol w:w="1324"/>
        <w:gridCol w:w="814"/>
        <w:gridCol w:w="2469"/>
        <w:gridCol w:w="502"/>
        <w:gridCol w:w="1099"/>
      </w:tblGrid>
      <w:tr w14:paraId="25AB0370">
        <w:tblPrEx>
          <w:tblCellMar>
            <w:top w:w="15" w:type="dxa"/>
            <w:left w:w="15" w:type="dxa"/>
            <w:bottom w:w="15" w:type="dxa"/>
            <w:right w:w="15" w:type="dxa"/>
          </w:tblCellMar>
        </w:tblPrEx>
        <w:trPr>
          <w:trHeight w:val="1350" w:hRule="exact"/>
          <w:jc w:val="center"/>
        </w:trPr>
        <w:tc>
          <w:tcPr>
            <w:tcW w:w="10260" w:type="dxa"/>
            <w:gridSpan w:val="8"/>
            <w:tcBorders>
              <w:top w:val="nil"/>
              <w:left w:val="nil"/>
              <w:bottom w:val="nil"/>
              <w:right w:val="nil"/>
            </w:tcBorders>
            <w:shd w:val="clear" w:color="auto" w:fill="FFFFFF"/>
            <w:vAlign w:val="bottom"/>
          </w:tcPr>
          <w:p w14:paraId="74484938">
            <w:pPr>
              <w:pStyle w:val="22"/>
              <w:widowControl/>
              <w:spacing w:line="500" w:lineRule="exact"/>
              <w:ind w:left="1760" w:firstLine="880"/>
              <w:jc w:val="left"/>
              <w:textAlignment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第二部分2024年度部门决算表</w:t>
            </w:r>
          </w:p>
          <w:p w14:paraId="3D88175E">
            <w:pPr>
              <w:pStyle w:val="22"/>
              <w:widowControl/>
              <w:spacing w:line="500" w:lineRule="exact"/>
              <w:ind w:left="1760" w:firstLine="1446" w:firstLineChars="400"/>
              <w:textAlignment w:val="center"/>
              <w:rPr>
                <w:rFonts w:ascii="Times New Roman" w:hAnsi="Times New Roman" w:eastAsia="仿宋_GB2312" w:cs="Times New Roman"/>
                <w:b/>
                <w:bCs/>
                <w:sz w:val="36"/>
                <w:szCs w:val="36"/>
              </w:rPr>
            </w:pPr>
            <w:r>
              <w:rPr>
                <w:rFonts w:ascii="Times New Roman" w:hAnsi="Times New Roman" w:eastAsia="仿宋_GB2312" w:cs="Times New Roman"/>
                <w:b/>
                <w:bCs/>
                <w:sz w:val="36"/>
                <w:szCs w:val="36"/>
              </w:rPr>
              <w:t>收入支出决算总表</w:t>
            </w:r>
          </w:p>
          <w:p w14:paraId="72A5A2F8">
            <w:pPr>
              <w:pStyle w:val="22"/>
              <w:widowControl/>
              <w:ind w:left="1760" w:firstLine="0" w:firstLineChars="0"/>
              <w:textAlignment w:val="center"/>
              <w:rPr>
                <w:rFonts w:ascii="Times New Roman" w:hAnsi="Times New Roman" w:eastAsia="仿宋_GB2312" w:cs="Times New Roman"/>
                <w:b/>
                <w:bCs/>
                <w:sz w:val="32"/>
                <w:szCs w:val="32"/>
              </w:rPr>
            </w:pPr>
          </w:p>
        </w:tc>
      </w:tr>
      <w:tr w14:paraId="5F3DC740">
        <w:tblPrEx>
          <w:tblCellMar>
            <w:top w:w="15" w:type="dxa"/>
            <w:left w:w="15" w:type="dxa"/>
            <w:bottom w:w="15" w:type="dxa"/>
            <w:right w:w="15" w:type="dxa"/>
          </w:tblCellMar>
        </w:tblPrEx>
        <w:trPr>
          <w:trHeight w:val="358" w:hRule="exact"/>
          <w:jc w:val="center"/>
        </w:trPr>
        <w:tc>
          <w:tcPr>
            <w:tcW w:w="10260" w:type="dxa"/>
            <w:gridSpan w:val="8"/>
            <w:tcBorders>
              <w:top w:val="nil"/>
              <w:left w:val="nil"/>
              <w:bottom w:val="nil"/>
              <w:right w:val="nil"/>
            </w:tcBorders>
            <w:shd w:val="clear" w:color="auto" w:fill="FFFFFF"/>
            <w:vAlign w:val="center"/>
          </w:tcPr>
          <w:p w14:paraId="7F416AB8">
            <w:pPr>
              <w:widowControl/>
              <w:jc w:val="right"/>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color w:val="000000"/>
                <w:kern w:val="0"/>
                <w:sz w:val="20"/>
                <w:szCs w:val="20"/>
                <w:lang w:bidi="ar"/>
              </w:rPr>
              <w:t>公开01表</w:t>
            </w:r>
          </w:p>
        </w:tc>
      </w:tr>
      <w:tr w14:paraId="7FE8BF65">
        <w:tblPrEx>
          <w:tblCellMar>
            <w:top w:w="15" w:type="dxa"/>
            <w:left w:w="15" w:type="dxa"/>
            <w:bottom w:w="15" w:type="dxa"/>
            <w:right w:w="15" w:type="dxa"/>
          </w:tblCellMar>
        </w:tblPrEx>
        <w:trPr>
          <w:trHeight w:val="693" w:hRule="exact"/>
          <w:jc w:val="center"/>
        </w:trPr>
        <w:tc>
          <w:tcPr>
            <w:tcW w:w="4052" w:type="dxa"/>
            <w:gridSpan w:val="3"/>
            <w:tcBorders>
              <w:top w:val="nil"/>
              <w:left w:val="nil"/>
              <w:bottom w:val="single" w:color="auto" w:sz="4" w:space="0"/>
              <w:right w:val="nil"/>
            </w:tcBorders>
            <w:shd w:val="clear" w:color="auto" w:fill="FFFFFF"/>
            <w:vAlign w:val="center"/>
          </w:tcPr>
          <w:p w14:paraId="03B81245">
            <w:pPr>
              <w:widowControl/>
              <w:jc w:val="left"/>
              <w:textAlignment w:val="center"/>
              <w:rPr>
                <w:rFonts w:ascii="Times New Roman" w:hAnsi="Times New Roman" w:eastAsia="仿宋_GB2312" w:cs="Times New Roman"/>
                <w:color w:val="000000"/>
                <w:kern w:val="0"/>
                <w:sz w:val="20"/>
                <w:szCs w:val="20"/>
                <w:lang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部门：石家庄市桥西区人民政府汇通街道办事处</w:t>
            </w:r>
            <w:r>
              <w:rPr>
                <w:rFonts w:ascii="Times New Roman" w:hAnsi="Times New Roman" w:eastAsia="仿宋_GB2312" w:cs="Times New Roman"/>
                <w:color w:val="000000"/>
                <w:kern w:val="0"/>
                <w:sz w:val="20"/>
                <w:szCs w:val="20"/>
                <w:lang w:bidi="ar"/>
              </w:rPr>
              <w:t xml:space="preserve">                   </w:t>
            </w:r>
          </w:p>
        </w:tc>
        <w:tc>
          <w:tcPr>
            <w:tcW w:w="2138" w:type="dxa"/>
            <w:gridSpan w:val="2"/>
            <w:tcBorders>
              <w:top w:val="nil"/>
              <w:left w:val="nil"/>
              <w:bottom w:val="single" w:color="auto" w:sz="4" w:space="0"/>
              <w:right w:val="nil"/>
            </w:tcBorders>
            <w:shd w:val="clear" w:color="auto" w:fill="FFFFFF"/>
            <w:vAlign w:val="center"/>
          </w:tcPr>
          <w:p w14:paraId="24803507">
            <w:pPr>
              <w:widowControl/>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2024年度</w:t>
            </w:r>
          </w:p>
        </w:tc>
        <w:tc>
          <w:tcPr>
            <w:tcW w:w="4070" w:type="dxa"/>
            <w:gridSpan w:val="3"/>
            <w:tcBorders>
              <w:top w:val="nil"/>
              <w:left w:val="nil"/>
              <w:bottom w:val="single" w:color="auto" w:sz="4" w:space="0"/>
              <w:right w:val="nil"/>
            </w:tcBorders>
            <w:shd w:val="clear" w:color="auto" w:fill="FFFFFF"/>
            <w:vAlign w:val="center"/>
          </w:tcPr>
          <w:p w14:paraId="0549E7A8">
            <w:pPr>
              <w:widowControl/>
              <w:jc w:val="righ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单位：万元</w:t>
            </w:r>
          </w:p>
        </w:tc>
      </w:tr>
      <w:tr w14:paraId="373DCDF9">
        <w:tblPrEx>
          <w:tblCellMar>
            <w:top w:w="15" w:type="dxa"/>
            <w:left w:w="15" w:type="dxa"/>
            <w:bottom w:w="15" w:type="dxa"/>
            <w:right w:w="15" w:type="dxa"/>
          </w:tblCellMar>
        </w:tblPrEx>
        <w:trPr>
          <w:trHeight w:val="544" w:hRule="exact"/>
          <w:jc w:val="center"/>
        </w:trPr>
        <w:tc>
          <w:tcPr>
            <w:tcW w:w="5376"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21D587C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4884"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0506C60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14:paraId="2E725EE9">
        <w:tblPrEx>
          <w:tblCellMar>
            <w:top w:w="15" w:type="dxa"/>
            <w:left w:w="15" w:type="dxa"/>
            <w:bottom w:w="15" w:type="dxa"/>
            <w:right w:w="15" w:type="dxa"/>
          </w:tblCellMar>
        </w:tblPrEx>
        <w:trPr>
          <w:trHeight w:val="600"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27DF3EB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1863C05E">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FE4D0F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A019A0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21BE1663">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4B499FA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r>
      <w:tr w14:paraId="2CC60A17">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676D80B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0559141B">
            <w:pPr>
              <w:jc w:val="center"/>
              <w:rPr>
                <w:rFonts w:ascii="Times New Roman" w:hAnsi="Times New Roman" w:eastAsia="仿宋_GB2312" w:cs="Times New Roman"/>
                <w:color w:val="000000"/>
                <w:sz w:val="22"/>
              </w:rPr>
            </w:pP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9468B9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529D28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535427DE">
            <w:pPr>
              <w:jc w:val="center"/>
              <w:rPr>
                <w:rFonts w:ascii="Times New Roman" w:hAnsi="Times New Roman" w:eastAsia="仿宋_GB2312" w:cs="Times New Roman"/>
                <w:color w:val="000000"/>
                <w:sz w:val="22"/>
              </w:rPr>
            </w:pP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72BF4C9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r>
      <w:tr w14:paraId="53E79A46">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000000" w:sz="4" w:space="0"/>
              <w:bottom w:val="single" w:color="000000" w:sz="4" w:space="0"/>
              <w:right w:val="single" w:color="000000" w:sz="4" w:space="0"/>
            </w:tcBorders>
            <w:shd w:val="clear" w:color="auto" w:fill="auto"/>
            <w:vAlign w:val="center"/>
          </w:tcPr>
          <w:p w14:paraId="16D61E88">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一、一般公共预算财政拨款收入</w:t>
            </w:r>
          </w:p>
        </w:tc>
        <w:tc>
          <w:tcPr>
            <w:tcW w:w="536" w:type="dxa"/>
            <w:tcBorders>
              <w:top w:val="single" w:color="auto" w:sz="4" w:space="0"/>
              <w:left w:val="single" w:color="000000" w:sz="4" w:space="0"/>
              <w:bottom w:val="single" w:color="000000" w:sz="4" w:space="0"/>
              <w:right w:val="single" w:color="000000" w:sz="4" w:space="0"/>
            </w:tcBorders>
            <w:shd w:val="clear" w:color="auto" w:fill="FFFFFF"/>
            <w:vAlign w:val="center"/>
          </w:tcPr>
          <w:p w14:paraId="042EEB3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350"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2CC1854E">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4837.86</w:t>
            </w:r>
          </w:p>
        </w:tc>
        <w:tc>
          <w:tcPr>
            <w:tcW w:w="3283" w:type="dxa"/>
            <w:gridSpan w:val="2"/>
            <w:tcBorders>
              <w:top w:val="single" w:color="auto" w:sz="4" w:space="0"/>
              <w:left w:val="single" w:color="000000" w:sz="4" w:space="0"/>
              <w:bottom w:val="single" w:color="000000" w:sz="4" w:space="0"/>
              <w:right w:val="single" w:color="000000" w:sz="4" w:space="0"/>
            </w:tcBorders>
            <w:shd w:val="clear" w:color="auto" w:fill="FFFFFF"/>
            <w:vAlign w:val="center"/>
          </w:tcPr>
          <w:p w14:paraId="3CCCA665">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一、一般公共服务支出</w:t>
            </w:r>
          </w:p>
        </w:tc>
        <w:tc>
          <w:tcPr>
            <w:tcW w:w="502" w:type="dxa"/>
            <w:tcBorders>
              <w:top w:val="single" w:color="auto" w:sz="4" w:space="0"/>
              <w:left w:val="single" w:color="000000" w:sz="4" w:space="0"/>
              <w:bottom w:val="single" w:color="000000" w:sz="4" w:space="0"/>
              <w:right w:val="single" w:color="000000" w:sz="4" w:space="0"/>
            </w:tcBorders>
            <w:shd w:val="clear" w:color="auto" w:fill="FFFFFF"/>
            <w:vAlign w:val="center"/>
          </w:tcPr>
          <w:p w14:paraId="6A1E10E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32</w:t>
            </w:r>
          </w:p>
        </w:tc>
        <w:tc>
          <w:tcPr>
            <w:tcW w:w="1099" w:type="dxa"/>
            <w:tcBorders>
              <w:top w:val="single" w:color="auto" w:sz="4" w:space="0"/>
              <w:left w:val="single" w:color="000000" w:sz="4" w:space="0"/>
              <w:bottom w:val="single" w:color="000000" w:sz="4" w:space="0"/>
              <w:right w:val="single" w:color="000000" w:sz="4" w:space="0"/>
            </w:tcBorders>
            <w:shd w:val="clear" w:color="auto" w:fill="auto"/>
            <w:vAlign w:val="center"/>
          </w:tcPr>
          <w:p w14:paraId="06FB3A5C">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宋体" w:cs="Times New Roman"/>
                <w:spacing w:val="-2"/>
                <w:sz w:val="20"/>
                <w:szCs w:val="20"/>
                <w:lang w:val="en-US" w:eastAsia="zh-CN"/>
              </w:rPr>
              <w:t>4477.75</w:t>
            </w:r>
          </w:p>
        </w:tc>
      </w:tr>
      <w:tr w14:paraId="7F45C87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4574A9">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二、政府性基金预算财政拨款收入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AE712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CCD5AB">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15153.19</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9ED36B">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二、外交支出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F2280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AD1AF">
            <w:pPr>
              <w:jc w:val="right"/>
              <w:rPr>
                <w:rFonts w:ascii="Times New Roman" w:hAnsi="Times New Roman" w:eastAsia="仿宋_GB2312" w:cs="Times New Roman"/>
                <w:color w:val="000000"/>
                <w:sz w:val="22"/>
              </w:rPr>
            </w:pPr>
          </w:p>
        </w:tc>
      </w:tr>
      <w:tr w14:paraId="352D9BC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CEDF3">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三、国有资本经营预算财政拨款收入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F0E90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44C9DE">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5CF562F">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725E5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BEA49">
            <w:pPr>
              <w:jc w:val="right"/>
              <w:rPr>
                <w:rFonts w:ascii="Times New Roman" w:hAnsi="Times New Roman" w:eastAsia="仿宋_GB2312" w:cs="Times New Roman"/>
                <w:color w:val="000000"/>
                <w:sz w:val="22"/>
              </w:rPr>
            </w:pPr>
          </w:p>
        </w:tc>
      </w:tr>
      <w:tr w14:paraId="5A9A8507">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913BB6">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四、上级补助收入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E74B2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24A508">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E373E8F">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四、公共安全支出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F6D0B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5DA5B">
            <w:pPr>
              <w:jc w:val="right"/>
              <w:rPr>
                <w:rFonts w:ascii="Times New Roman" w:hAnsi="Times New Roman" w:eastAsia="仿宋_GB2312" w:cs="Times New Roman"/>
                <w:color w:val="000000"/>
                <w:sz w:val="22"/>
              </w:rPr>
            </w:pPr>
          </w:p>
        </w:tc>
      </w:tr>
      <w:tr w14:paraId="37E70AD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1F989D">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五、事业收入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4F0B3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C005EB">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436599E">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五、教育支出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9E7FD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963B5">
            <w:pPr>
              <w:jc w:val="right"/>
              <w:rPr>
                <w:rFonts w:ascii="Times New Roman" w:hAnsi="Times New Roman" w:eastAsia="仿宋_GB2312" w:cs="Times New Roman"/>
                <w:color w:val="000000"/>
                <w:sz w:val="22"/>
              </w:rPr>
            </w:pPr>
          </w:p>
        </w:tc>
      </w:tr>
      <w:tr w14:paraId="2B62372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E14A24">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六、经营收入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1BFC6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7FC6C2">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6CB5317">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六、科学技术支出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219CC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33B69">
            <w:pPr>
              <w:jc w:val="right"/>
              <w:rPr>
                <w:rFonts w:ascii="Times New Roman" w:hAnsi="Times New Roman" w:eastAsia="仿宋_GB2312" w:cs="Times New Roman"/>
                <w:color w:val="000000"/>
                <w:sz w:val="22"/>
              </w:rPr>
            </w:pPr>
          </w:p>
        </w:tc>
      </w:tr>
      <w:tr w14:paraId="6338EAD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FF4971">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七、附属单位上缴收入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D5DC9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951482">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49B7AA">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rPr>
              <w:t>七、文化旅游体育与传媒支出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F31C5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246CD">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7.50</w:t>
            </w:r>
          </w:p>
        </w:tc>
      </w:tr>
      <w:tr w14:paraId="60348CF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E1A63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八、其他收入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FBB9F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069BA3">
            <w:pPr>
              <w:jc w:val="lef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DEA2D6">
            <w:pPr>
              <w:jc w:val="left"/>
              <w:rPr>
                <w:rFonts w:ascii="Times New Roman" w:hAnsi="Times New Roman" w:eastAsia="仿宋_GB2312" w:cs="Times New Roman"/>
                <w:color w:val="000000"/>
                <w:sz w:val="22"/>
              </w:rPr>
            </w:pPr>
            <w:r>
              <w:rPr>
                <w:rFonts w:ascii="Times New Roman" w:hAnsi="Times New Roman" w:eastAsia="仿宋_GB2312" w:cs="Times New Roman"/>
              </w:rPr>
              <w:t>八、社会保障和就业支出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1C55C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721B3">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165.74</w:t>
            </w:r>
          </w:p>
        </w:tc>
      </w:tr>
      <w:tr w14:paraId="703433D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1697F">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B9E48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04854F">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BF13CA">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九、卫生健康支出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84955A">
            <w:pPr>
              <w:widowControl/>
              <w:jc w:val="center"/>
              <w:textAlignment w:val="center"/>
              <w:rPr>
                <w:rFonts w:ascii="Times New Roman" w:hAnsi="Times New Roman" w:eastAsia="仿宋_GB2312" w:cs="Times New Roman"/>
                <w:b w:val="0"/>
                <w:bCs w:val="0"/>
                <w:color w:val="000000"/>
                <w:sz w:val="22"/>
              </w:rPr>
            </w:pPr>
            <w:r>
              <w:rPr>
                <w:rFonts w:ascii="Times New Roman" w:hAnsi="Times New Roman" w:eastAsia="仿宋_GB2312" w:cs="Times New Roman"/>
                <w:b w:val="0"/>
                <w:bCs w:val="0"/>
              </w:rPr>
              <w:t>40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1A7AE">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75.65</w:t>
            </w:r>
          </w:p>
        </w:tc>
      </w:tr>
      <w:tr w14:paraId="4FE3239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2654D">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7E1EC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516A9C">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110189">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十、节能环保支出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580CC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7EEC5">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 xml:space="preserve">   32.06</w:t>
            </w:r>
          </w:p>
        </w:tc>
      </w:tr>
      <w:tr w14:paraId="32882AD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445C3">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62A60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D322D8">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4B02DA">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十一、城乡社区支出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19894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7588C">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15153.60</w:t>
            </w:r>
          </w:p>
        </w:tc>
      </w:tr>
      <w:tr w14:paraId="669A131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1C33A">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685ECB">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549BAE">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60F224">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十二、农林水支出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09D9E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6A970">
            <w:pPr>
              <w:rPr>
                <w:rFonts w:ascii="Times New Roman" w:hAnsi="Times New Roman" w:eastAsia="仿宋_GB2312" w:cs="Times New Roman"/>
                <w:b/>
                <w:color w:val="000000"/>
                <w:sz w:val="22"/>
              </w:rPr>
            </w:pPr>
          </w:p>
        </w:tc>
      </w:tr>
      <w:tr w14:paraId="6AAEE0C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FFCE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2F8D4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B8A28B">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30033E">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十三、交通运输支出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4F505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2F5E9">
            <w:pPr>
              <w:rPr>
                <w:rFonts w:ascii="Times New Roman" w:hAnsi="Times New Roman" w:eastAsia="仿宋_GB2312" w:cs="Times New Roman"/>
                <w:b/>
                <w:color w:val="000000"/>
                <w:sz w:val="22"/>
              </w:rPr>
            </w:pPr>
          </w:p>
        </w:tc>
      </w:tr>
      <w:tr w14:paraId="677870B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75D9A">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9391D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4D39A2">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C69077">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十四、资源勘探工业信息等支出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BE857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B14D3">
            <w:pPr>
              <w:rPr>
                <w:rFonts w:ascii="Times New Roman" w:hAnsi="Times New Roman" w:eastAsia="仿宋_GB2312" w:cs="Times New Roman"/>
                <w:b/>
                <w:color w:val="000000"/>
                <w:sz w:val="22"/>
              </w:rPr>
            </w:pPr>
          </w:p>
        </w:tc>
      </w:tr>
      <w:tr w14:paraId="1F5B7E7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11848">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075C5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13D3B8">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FC540E">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十五、商业服务业等支出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D8B77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6765C">
            <w:pPr>
              <w:rPr>
                <w:rFonts w:ascii="Times New Roman" w:hAnsi="Times New Roman" w:eastAsia="仿宋_GB2312" w:cs="Times New Roman"/>
                <w:b/>
                <w:color w:val="000000"/>
                <w:sz w:val="22"/>
              </w:rPr>
            </w:pPr>
          </w:p>
        </w:tc>
      </w:tr>
      <w:tr w14:paraId="5872D4C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ED49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82534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383A2C">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68F793">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十六、金融支出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D1394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C3DF7">
            <w:pPr>
              <w:rPr>
                <w:rFonts w:ascii="Times New Roman" w:hAnsi="Times New Roman" w:eastAsia="仿宋_GB2312" w:cs="Times New Roman"/>
                <w:b/>
                <w:color w:val="000000"/>
                <w:sz w:val="22"/>
              </w:rPr>
            </w:pPr>
          </w:p>
        </w:tc>
      </w:tr>
      <w:tr w14:paraId="1484757B">
        <w:tblPrEx>
          <w:tblCellMar>
            <w:top w:w="15" w:type="dxa"/>
            <w:left w:w="15" w:type="dxa"/>
            <w:bottom w:w="15" w:type="dxa"/>
            <w:right w:w="15" w:type="dxa"/>
          </w:tblCellMar>
        </w:tblPrEx>
        <w:trPr>
          <w:trHeight w:val="563"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599E4">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70B36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72F470">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EE7158">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十七、援助其他地区支出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FE87B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4CE58">
            <w:pPr>
              <w:rPr>
                <w:rFonts w:ascii="Times New Roman" w:hAnsi="Times New Roman" w:eastAsia="仿宋_GB2312" w:cs="Times New Roman"/>
                <w:b/>
                <w:color w:val="000000"/>
                <w:sz w:val="22"/>
              </w:rPr>
            </w:pPr>
          </w:p>
        </w:tc>
      </w:tr>
      <w:tr w14:paraId="1DA6C7A2">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41D6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1A104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13A0FC">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7CD5BA">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十八、自然资源海洋气象等支出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A71C5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44FBD">
            <w:pPr>
              <w:rPr>
                <w:rFonts w:ascii="Times New Roman" w:hAnsi="Times New Roman" w:eastAsia="仿宋_GB2312" w:cs="Times New Roman"/>
                <w:b/>
                <w:color w:val="000000"/>
                <w:sz w:val="22"/>
              </w:rPr>
            </w:pPr>
          </w:p>
        </w:tc>
      </w:tr>
      <w:tr w14:paraId="0A2E883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9EFB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69F12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B2A8EB">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2DAE69">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十九、住房保障支出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526F6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3A434">
            <w:pPr>
              <w:ind w:firstLine="392" w:firstLineChars="200"/>
              <w:jc w:val="right"/>
              <w:rPr>
                <w:rFonts w:hint="default" w:ascii="Times New Roman" w:hAnsi="Times New Roman" w:eastAsia="仿宋_GB2312" w:cs="Times New Roman"/>
                <w:b/>
                <w:color w:val="000000"/>
                <w:sz w:val="22"/>
                <w:lang w:val="en-US" w:eastAsia="zh-CN"/>
              </w:rPr>
            </w:pPr>
            <w:r>
              <w:rPr>
                <w:rFonts w:hint="eastAsia" w:ascii="Times New Roman" w:hAnsi="Times New Roman" w:eastAsia="宋体" w:cs="Times New Roman"/>
                <w:spacing w:val="-2"/>
                <w:sz w:val="20"/>
                <w:szCs w:val="20"/>
                <w:lang w:val="en-US" w:eastAsia="zh-CN"/>
              </w:rPr>
              <w:t>78.75</w:t>
            </w:r>
          </w:p>
        </w:tc>
      </w:tr>
      <w:tr w14:paraId="49D3BCB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937C2">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5E3B7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770147">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2A52F5">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二十、粮油物资储备支出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F75A4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9D958">
            <w:pPr>
              <w:jc w:val="right"/>
              <w:rPr>
                <w:rFonts w:ascii="Times New Roman" w:hAnsi="Times New Roman" w:eastAsia="仿宋_GB2312" w:cs="Times New Roman"/>
                <w:b/>
                <w:color w:val="000000"/>
                <w:sz w:val="22"/>
              </w:rPr>
            </w:pPr>
          </w:p>
        </w:tc>
      </w:tr>
      <w:tr w14:paraId="28410C9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1082B">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4A9E4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028F02">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5360A3">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二十一、国有资本经营预算支出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E3877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80B0F">
            <w:pPr>
              <w:jc w:val="right"/>
              <w:rPr>
                <w:rFonts w:ascii="Times New Roman" w:hAnsi="Times New Roman" w:eastAsia="仿宋_GB2312" w:cs="Times New Roman"/>
                <w:b/>
                <w:color w:val="000000"/>
                <w:sz w:val="22"/>
              </w:rPr>
            </w:pPr>
          </w:p>
        </w:tc>
      </w:tr>
      <w:tr w14:paraId="714FA8B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0D15E">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83E39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7F9A14">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9D5F9D">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二十二、灾害防治及应急管理支出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C9B84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B84A7">
            <w:pPr>
              <w:jc w:val="right"/>
              <w:rPr>
                <w:rFonts w:ascii="Times New Roman" w:hAnsi="Times New Roman" w:eastAsia="仿宋_GB2312" w:cs="Times New Roman"/>
                <w:b/>
                <w:color w:val="000000"/>
                <w:sz w:val="22"/>
              </w:rPr>
            </w:pPr>
          </w:p>
        </w:tc>
      </w:tr>
      <w:tr w14:paraId="72984AA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747E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BC04C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9C74FC">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B3D2CD">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二十三、其他支出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8F6C7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51DCA">
            <w:pPr>
              <w:jc w:val="right"/>
              <w:rPr>
                <w:rFonts w:ascii="Times New Roman" w:hAnsi="Times New Roman" w:eastAsia="仿宋_GB2312" w:cs="Times New Roman"/>
                <w:b/>
                <w:color w:val="000000"/>
                <w:sz w:val="22"/>
              </w:rPr>
            </w:pPr>
          </w:p>
        </w:tc>
      </w:tr>
      <w:tr w14:paraId="38A617B7">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F71F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D6D10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067999">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A42418">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二十四、债务还本支出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5598E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69E9D">
            <w:pPr>
              <w:jc w:val="right"/>
              <w:rPr>
                <w:rFonts w:ascii="Times New Roman" w:hAnsi="Times New Roman" w:eastAsia="仿宋_GB2312" w:cs="Times New Roman"/>
                <w:b/>
                <w:color w:val="000000"/>
                <w:sz w:val="22"/>
              </w:rPr>
            </w:pPr>
          </w:p>
        </w:tc>
      </w:tr>
      <w:tr w14:paraId="5DE85FB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E59EF">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0C631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AEA477">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7C0AE0">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二十五、债务付息支出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1A875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53534">
            <w:pPr>
              <w:jc w:val="right"/>
              <w:rPr>
                <w:rFonts w:ascii="Times New Roman" w:hAnsi="Times New Roman" w:eastAsia="仿宋_GB2312" w:cs="Times New Roman"/>
                <w:b/>
                <w:color w:val="000000"/>
                <w:sz w:val="22"/>
              </w:rPr>
            </w:pPr>
          </w:p>
        </w:tc>
      </w:tr>
      <w:tr w14:paraId="6E5CC9B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834A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F6836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51B360">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817115">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二十六、抗疫特别国债安排的支出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FCBBF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E6D5C">
            <w:pPr>
              <w:jc w:val="right"/>
              <w:rPr>
                <w:rFonts w:ascii="Times New Roman" w:hAnsi="Times New Roman" w:eastAsia="仿宋_GB2312" w:cs="Times New Roman"/>
                <w:b/>
                <w:color w:val="000000"/>
                <w:sz w:val="22"/>
              </w:rPr>
            </w:pPr>
          </w:p>
        </w:tc>
      </w:tr>
      <w:tr w14:paraId="443CB07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C83BC">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本年收入合计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57ACD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5FC36A">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宋体" w:cs="Times New Roman"/>
                <w:spacing w:val="-2"/>
                <w:sz w:val="20"/>
                <w:szCs w:val="20"/>
                <w:lang w:val="en-US" w:eastAsia="zh-CN"/>
              </w:rPr>
              <w:t>19991.06</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34504F">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本年支出合计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BFA5D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CA719">
            <w:pPr>
              <w:jc w:val="right"/>
              <w:rPr>
                <w:rFonts w:hint="default" w:ascii="Times New Roman" w:hAnsi="Times New Roman" w:eastAsia="仿宋_GB2312" w:cs="Times New Roman"/>
                <w:b/>
                <w:color w:val="000000"/>
                <w:sz w:val="22"/>
                <w:lang w:val="en-US" w:eastAsia="zh-CN"/>
              </w:rPr>
            </w:pPr>
            <w:r>
              <w:rPr>
                <w:rFonts w:hint="eastAsia" w:ascii="Times New Roman" w:hAnsi="Times New Roman" w:eastAsia="仿宋_GB2312" w:cs="Times New Roman"/>
                <w:b w:val="0"/>
                <w:bCs/>
                <w:color w:val="000000"/>
                <w:sz w:val="22"/>
                <w:lang w:val="en-US" w:eastAsia="zh-CN"/>
              </w:rPr>
              <w:t xml:space="preserve"> </w:t>
            </w:r>
            <w:r>
              <w:rPr>
                <w:rFonts w:hint="eastAsia" w:ascii="Times New Roman" w:hAnsi="Times New Roman" w:eastAsia="宋体" w:cs="Times New Roman"/>
                <w:spacing w:val="-2"/>
                <w:sz w:val="20"/>
                <w:szCs w:val="20"/>
                <w:lang w:val="en-US" w:eastAsia="zh-CN"/>
              </w:rPr>
              <w:t>19991.06</w:t>
            </w:r>
          </w:p>
        </w:tc>
      </w:tr>
      <w:tr w14:paraId="72DD896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2A1E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使用非财政拨款结余（含专用结余）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56BBF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72C08E">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F4F7ED">
            <w:pPr>
              <w:jc w:val="left"/>
              <w:rPr>
                <w:rFonts w:ascii="Times New Roman" w:hAnsi="Times New Roman" w:eastAsia="仿宋_GB2312" w:cs="Times New Roman"/>
                <w:color w:val="000000"/>
                <w:sz w:val="20"/>
                <w:szCs w:val="20"/>
              </w:rPr>
            </w:pPr>
            <w:r>
              <w:rPr>
                <w:rFonts w:ascii="Times New Roman" w:hAnsi="Times New Roman" w:eastAsia="仿宋_GB2312" w:cs="Times New Roman"/>
              </w:rPr>
              <w:t>结余分配</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F8FB8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EC956">
            <w:pPr>
              <w:jc w:val="right"/>
              <w:rPr>
                <w:rFonts w:ascii="Times New Roman" w:hAnsi="Times New Roman" w:eastAsia="仿宋_GB2312" w:cs="Times New Roman"/>
                <w:b/>
                <w:color w:val="000000"/>
                <w:sz w:val="22"/>
              </w:rPr>
            </w:pPr>
          </w:p>
        </w:tc>
      </w:tr>
      <w:tr w14:paraId="454E809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A85E7">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年初结转和结余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3558F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EE4437">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B3F7F5">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年末结转和结余</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51A74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62CDA">
            <w:pPr>
              <w:jc w:val="right"/>
              <w:rPr>
                <w:rFonts w:ascii="Times New Roman" w:hAnsi="Times New Roman" w:eastAsia="仿宋_GB2312" w:cs="Times New Roman"/>
                <w:b/>
                <w:color w:val="000000"/>
                <w:sz w:val="22"/>
              </w:rPr>
            </w:pPr>
          </w:p>
        </w:tc>
      </w:tr>
      <w:tr w14:paraId="78AC4BE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760B8">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6FDCB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F8BA65">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902201">
            <w:pPr>
              <w:jc w:val="left"/>
              <w:rPr>
                <w:rFonts w:ascii="Times New Roman" w:hAnsi="Times New Roman" w:eastAsia="仿宋_GB2312" w:cs="Times New Roman"/>
                <w:color w:val="000000"/>
                <w:sz w:val="20"/>
                <w:szCs w:val="20"/>
              </w:rPr>
            </w:pP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68023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99024">
            <w:pPr>
              <w:jc w:val="right"/>
              <w:rPr>
                <w:rFonts w:ascii="Times New Roman" w:hAnsi="Times New Roman" w:eastAsia="仿宋_GB2312" w:cs="Times New Roman"/>
                <w:b/>
                <w:color w:val="000000"/>
                <w:sz w:val="22"/>
              </w:rPr>
            </w:pPr>
          </w:p>
        </w:tc>
      </w:tr>
      <w:tr w14:paraId="6302F307">
        <w:tblPrEx>
          <w:tblCellMar>
            <w:top w:w="15" w:type="dxa"/>
            <w:left w:w="15" w:type="dxa"/>
            <w:bottom w:w="15" w:type="dxa"/>
            <w:right w:w="15" w:type="dxa"/>
          </w:tblCellMar>
        </w:tblPrEx>
        <w:trPr>
          <w:trHeight w:val="515"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C212D">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DA4D9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9D4A3A">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宋体" w:cs="Times New Roman"/>
                <w:spacing w:val="-2"/>
                <w:sz w:val="20"/>
                <w:szCs w:val="20"/>
                <w:lang w:val="en-US" w:eastAsia="zh-CN"/>
              </w:rPr>
              <w:t>19991.06</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E359D4">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277F8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178F6">
            <w:pPr>
              <w:ind w:firstLine="196" w:firstLineChars="100"/>
              <w:jc w:val="right"/>
              <w:rPr>
                <w:rFonts w:hint="default" w:ascii="Times New Roman" w:hAnsi="Times New Roman" w:eastAsia="仿宋_GB2312" w:cs="Times New Roman"/>
                <w:color w:val="000000"/>
                <w:sz w:val="22"/>
                <w:lang w:val="en-US" w:eastAsia="zh-CN"/>
              </w:rPr>
            </w:pPr>
            <w:r>
              <w:rPr>
                <w:rFonts w:hint="eastAsia" w:ascii="Times New Roman" w:hAnsi="Times New Roman" w:eastAsia="宋体" w:cs="Times New Roman"/>
                <w:spacing w:val="-2"/>
                <w:sz w:val="20"/>
                <w:szCs w:val="20"/>
                <w:lang w:val="en-US" w:eastAsia="zh-CN"/>
              </w:rPr>
              <w:t>19991.06</w:t>
            </w:r>
          </w:p>
        </w:tc>
      </w:tr>
    </w:tbl>
    <w:p w14:paraId="755C4E7F">
      <w:pPr>
        <w:widowControl/>
        <w:jc w:val="lef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4"/>
          <w:szCs w:val="24"/>
          <w:lang w:bidi="ar"/>
        </w:rPr>
        <w:t>注：1.本表反映部门本年度的总收支和年末结转结余情况。</w:t>
      </w:r>
    </w:p>
    <w:p w14:paraId="319EEBC8">
      <w:pPr>
        <w:rPr>
          <w:rFonts w:ascii="Times New Roman" w:hAnsi="Times New Roman" w:eastAsia="仿宋_GB2312" w:cs="Times New Roman"/>
        </w:rPr>
        <w:sectPr>
          <w:headerReference r:id="rId8" w:type="default"/>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 xml:space="preserve">    2.本套报表金额单位转换时可能存在尾数误差。</w:t>
      </w:r>
    </w:p>
    <w:tbl>
      <w:tblPr>
        <w:tblStyle w:val="8"/>
        <w:tblW w:w="10379" w:type="dxa"/>
        <w:jc w:val="center"/>
        <w:tblLayout w:type="fixed"/>
        <w:tblCellMar>
          <w:top w:w="15" w:type="dxa"/>
          <w:left w:w="15" w:type="dxa"/>
          <w:bottom w:w="15" w:type="dxa"/>
          <w:right w:w="15" w:type="dxa"/>
        </w:tblCellMar>
      </w:tblPr>
      <w:tblGrid>
        <w:gridCol w:w="93"/>
        <w:gridCol w:w="1338"/>
        <w:gridCol w:w="1231"/>
        <w:gridCol w:w="819"/>
        <w:gridCol w:w="887"/>
        <w:gridCol w:w="1736"/>
        <w:gridCol w:w="1072"/>
        <w:gridCol w:w="1069"/>
        <w:gridCol w:w="1069"/>
        <w:gridCol w:w="1065"/>
      </w:tblGrid>
      <w:tr w14:paraId="25698A32">
        <w:tblPrEx>
          <w:tblCellMar>
            <w:top w:w="15" w:type="dxa"/>
            <w:left w:w="15" w:type="dxa"/>
            <w:bottom w:w="15" w:type="dxa"/>
            <w:right w:w="15" w:type="dxa"/>
          </w:tblCellMar>
        </w:tblPrEx>
        <w:trPr>
          <w:gridBefore w:val="1"/>
          <w:wBefore w:w="93" w:type="dxa"/>
          <w:trHeight w:val="435" w:hRule="atLeast"/>
          <w:jc w:val="center"/>
        </w:trPr>
        <w:tc>
          <w:tcPr>
            <w:tcW w:w="10286" w:type="dxa"/>
            <w:gridSpan w:val="9"/>
            <w:shd w:val="clear" w:color="auto" w:fill="auto"/>
            <w:vAlign w:val="center"/>
          </w:tcPr>
          <w:tbl>
            <w:tblPr>
              <w:tblStyle w:val="8"/>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59756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A76867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b/>
                      <w:bCs/>
                      <w:color w:val="000000"/>
                      <w:kern w:val="0"/>
                      <w:sz w:val="32"/>
                      <w:szCs w:val="32"/>
                      <w:lang w:val="en-US" w:eastAsia="zh-CN" w:bidi="ar"/>
                    </w:rPr>
                    <w:t>收入决算表</w:t>
                  </w:r>
                </w:p>
              </w:tc>
            </w:tr>
            <w:tr w14:paraId="6F444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EC8D5D3">
                  <w:pPr>
                    <w:widowControl/>
                    <w:jc w:val="right"/>
                    <w:textAlignment w:val="center"/>
                    <w:rPr>
                      <w:rFonts w:hint="eastAsia" w:ascii="Times New Roman" w:hAnsi="Times New Roman" w:eastAsia="仿宋_GB2312" w:cs="Times New Roman"/>
                      <w:color w:val="000000"/>
                      <w:kern w:val="0"/>
                      <w:sz w:val="20"/>
                      <w:szCs w:val="20"/>
                      <w:lang w:bidi="ar"/>
                    </w:rPr>
                  </w:pPr>
                  <w:r>
                    <w:rPr>
                      <w:rFonts w:hint="eastAsia" w:ascii="Times New Roman" w:hAnsi="Times New Roman" w:eastAsia="仿宋_GB2312" w:cs="Times New Roman"/>
                      <w:color w:val="000000"/>
                      <w:kern w:val="0"/>
                      <w:sz w:val="20"/>
                      <w:szCs w:val="20"/>
                      <w:lang w:val="en-US" w:eastAsia="zh-CN" w:bidi="ar"/>
                    </w:rPr>
                    <w:t>公开02表</w:t>
                  </w:r>
                </w:p>
              </w:tc>
            </w:tr>
            <w:tr w14:paraId="3AB59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0F5A9F47">
                  <w:pPr>
                    <w:rPr>
                      <w:rFonts w:hint="eastAsia" w:ascii="方正仿宋_GB2312" w:hAnsi="方正仿宋_GB2312" w:eastAsia="方正仿宋_GB2312" w:cs="方正仿宋_GB2312"/>
                      <w:i w:val="0"/>
                      <w:iCs w:val="0"/>
                      <w:color w:val="000000"/>
                      <w:sz w:val="20"/>
                      <w:szCs w:val="20"/>
                      <w:highlight w:val="none"/>
                      <w:u w:val="none"/>
                    </w:rPr>
                  </w:pPr>
                  <w:r>
                    <w:rPr>
                      <w:rFonts w:hint="eastAsia" w:ascii="Times New Roman" w:hAnsi="Times New Roman" w:eastAsia="仿宋_GB2312" w:cs="Times New Roman"/>
                      <w:color w:val="000000"/>
                      <w:kern w:val="0"/>
                      <w:sz w:val="20"/>
                      <w:szCs w:val="20"/>
                      <w:lang w:val="en-US" w:eastAsia="zh-CN" w:bidi="ar"/>
                    </w:rPr>
                    <w:t xml:space="preserve">部门：石家庄市桥西区人民政府汇通街道办事处     </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p>
              </w:tc>
              <w:tc>
                <w:tcPr>
                  <w:tcW w:w="3405" w:type="dxa"/>
                  <w:gridSpan w:val="4"/>
                  <w:tcBorders>
                    <w:top w:val="nil"/>
                    <w:left w:val="nil"/>
                    <w:bottom w:val="single" w:color="auto" w:sz="4" w:space="0"/>
                    <w:right w:val="nil"/>
                  </w:tcBorders>
                  <w:noWrap/>
                  <w:vAlign w:val="bottom"/>
                </w:tcPr>
                <w:p w14:paraId="61C75B5B">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仿宋_GB2312" w:cs="Times New Roman"/>
                      <w:color w:val="000000"/>
                      <w:sz w:val="24"/>
                      <w:szCs w:val="24"/>
                      <w:lang w:val="en-US" w:eastAsia="zh-CN"/>
                    </w:rPr>
                    <w:t>202</w:t>
                  </w:r>
                  <w:r>
                    <w:rPr>
                      <w:rFonts w:hint="eastAsia" w:ascii="Times New Roman" w:hAnsi="Times New Roman" w:eastAsia="仿宋_GB2312" w:cs="Times New Roman"/>
                      <w:color w:val="000000"/>
                      <w:sz w:val="24"/>
                      <w:szCs w:val="24"/>
                      <w:lang w:val="en-US" w:eastAsia="zh-CN"/>
                    </w:rPr>
                    <w:t>4年度</w:t>
                  </w:r>
                </w:p>
              </w:tc>
              <w:tc>
                <w:tcPr>
                  <w:tcW w:w="2588" w:type="dxa"/>
                  <w:gridSpan w:val="3"/>
                  <w:tcBorders>
                    <w:top w:val="nil"/>
                    <w:left w:val="nil"/>
                    <w:bottom w:val="single" w:color="auto" w:sz="4" w:space="0"/>
                    <w:right w:val="nil"/>
                  </w:tcBorders>
                  <w:noWrap/>
                  <w:vAlign w:val="bottom"/>
                </w:tcPr>
                <w:p w14:paraId="5CB4366E">
                  <w:pPr>
                    <w:widowControl/>
                    <w:jc w:val="righ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单位：万元</w:t>
                  </w:r>
                </w:p>
              </w:tc>
            </w:tr>
            <w:tr w14:paraId="68EC6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C23B4D8">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F39583B">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F9F6793">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1B51E62">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966E04B">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5791EBD9">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1FCBA934">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1E9497A4">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其他收入</w:t>
                  </w:r>
                </w:p>
              </w:tc>
            </w:tr>
            <w:tr w14:paraId="4651A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F9684C3">
                  <w:pPr>
                    <w:widowControl/>
                    <w:jc w:val="center"/>
                    <w:textAlignment w:val="center"/>
                    <w:rPr>
                      <w:rFonts w:hint="eastAsia" w:ascii="Times New Roman" w:hAnsi="Times New Roman" w:eastAsia="仿宋_GB2312" w:cs="Times New Roman"/>
                      <w:b/>
                      <w:bCs/>
                      <w:color w:val="000000"/>
                      <w:kern w:val="0"/>
                      <w:sz w:val="22"/>
                      <w:szCs w:val="24"/>
                      <w:lang w:val="en-US" w:eastAsia="zh-CN" w:bidi="ar"/>
                    </w:rPr>
                  </w:pPr>
                  <w:r>
                    <w:rPr>
                      <w:rFonts w:hint="eastAsia" w:ascii="Times New Roman" w:hAnsi="Times New Roman" w:eastAsia="仿宋_GB2312" w:cs="Times New Roman"/>
                      <w:b/>
                      <w:bCs/>
                      <w:color w:val="000000"/>
                      <w:kern w:val="0"/>
                      <w:sz w:val="22"/>
                      <w:szCs w:val="24"/>
                      <w:lang w:val="en-US" w:eastAsia="zh-CN" w:bidi="ar"/>
                    </w:rPr>
                    <w:t>科目代码</w:t>
                  </w:r>
                </w:p>
              </w:tc>
              <w:tc>
                <w:tcPr>
                  <w:tcW w:w="1160" w:type="dxa"/>
                  <w:vMerge w:val="restart"/>
                  <w:tcBorders>
                    <w:top w:val="nil"/>
                    <w:left w:val="nil"/>
                    <w:bottom w:val="single" w:color="000000" w:sz="4" w:space="0"/>
                    <w:right w:val="single" w:color="000000" w:sz="4" w:space="0"/>
                  </w:tcBorders>
                  <w:noWrap/>
                  <w:vAlign w:val="center"/>
                </w:tcPr>
                <w:p w14:paraId="43EF8FD0">
                  <w:pPr>
                    <w:widowControl/>
                    <w:jc w:val="center"/>
                    <w:textAlignment w:val="center"/>
                    <w:rPr>
                      <w:rFonts w:hint="eastAsia" w:ascii="Times New Roman" w:hAnsi="Times New Roman" w:eastAsia="仿宋_GB2312" w:cs="Times New Roman"/>
                      <w:b/>
                      <w:bCs/>
                      <w:color w:val="000000"/>
                      <w:kern w:val="0"/>
                      <w:sz w:val="22"/>
                      <w:szCs w:val="24"/>
                      <w:lang w:val="en-US" w:eastAsia="zh-CN" w:bidi="ar"/>
                    </w:rPr>
                  </w:pPr>
                  <w:r>
                    <w:rPr>
                      <w:rFonts w:hint="eastAsia" w:ascii="Times New Roman" w:hAnsi="Times New Roman" w:eastAsia="仿宋_GB2312" w:cs="Times New Roman"/>
                      <w:b/>
                      <w:bCs/>
                      <w:color w:val="000000"/>
                      <w:kern w:val="0"/>
                      <w:sz w:val="22"/>
                      <w:szCs w:val="24"/>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80106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8D83A4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BBEFA5F">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83920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05C2C6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9DF9F2B">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5D626C4">
                  <w:pPr>
                    <w:jc w:val="center"/>
                    <w:rPr>
                      <w:rFonts w:hint="eastAsia" w:ascii="宋体" w:hAnsi="宋体" w:eastAsia="宋体" w:cs="宋体"/>
                      <w:i w:val="0"/>
                      <w:iCs w:val="0"/>
                      <w:color w:val="000000"/>
                      <w:sz w:val="20"/>
                      <w:szCs w:val="20"/>
                      <w:highlight w:val="none"/>
                      <w:u w:val="none"/>
                    </w:rPr>
                  </w:pPr>
                </w:p>
              </w:tc>
            </w:tr>
            <w:tr w14:paraId="5ABEF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074D9C3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72D5DA6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BDA62A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A81801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E9DA609">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9DC1862">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4C73343">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73728A3">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49F517F">
                  <w:pPr>
                    <w:jc w:val="center"/>
                    <w:rPr>
                      <w:rFonts w:hint="eastAsia" w:ascii="宋体" w:hAnsi="宋体" w:eastAsia="宋体" w:cs="宋体"/>
                      <w:i w:val="0"/>
                      <w:iCs w:val="0"/>
                      <w:color w:val="000000"/>
                      <w:sz w:val="20"/>
                      <w:szCs w:val="20"/>
                      <w:highlight w:val="none"/>
                      <w:u w:val="none"/>
                    </w:rPr>
                  </w:pPr>
                </w:p>
              </w:tc>
            </w:tr>
            <w:tr w14:paraId="5FA41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93DCD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8AC979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D9DA4E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43F71B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5297DF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61D62D26">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446F285">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EA75AC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B0F88DC">
                  <w:pPr>
                    <w:jc w:val="center"/>
                    <w:rPr>
                      <w:rFonts w:hint="eastAsia" w:ascii="宋体" w:hAnsi="宋体" w:eastAsia="宋体" w:cs="宋体"/>
                      <w:i w:val="0"/>
                      <w:iCs w:val="0"/>
                      <w:color w:val="000000"/>
                      <w:sz w:val="20"/>
                      <w:szCs w:val="20"/>
                      <w:highlight w:val="none"/>
                      <w:u w:val="none"/>
                    </w:rPr>
                  </w:pPr>
                </w:p>
              </w:tc>
            </w:tr>
            <w:tr w14:paraId="086EA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FBB069C">
                  <w:pPr>
                    <w:widowControl/>
                    <w:jc w:val="center"/>
                    <w:textAlignment w:val="center"/>
                    <w:rPr>
                      <w:rFonts w:hint="eastAsia" w:ascii="Times New Roman" w:hAnsi="Times New Roman" w:eastAsia="仿宋_GB2312" w:cs="Times New Roman"/>
                      <w:color w:val="000000"/>
                      <w:kern w:val="0"/>
                      <w:sz w:val="22"/>
                      <w:szCs w:val="24"/>
                      <w:lang w:bidi="ar"/>
                    </w:rPr>
                  </w:pPr>
                  <w:r>
                    <w:rPr>
                      <w:rFonts w:hint="eastAsia" w:ascii="Times New Roman" w:hAnsi="Times New Roman" w:eastAsia="仿宋_GB2312" w:cs="Times New Roman"/>
                      <w:color w:val="000000"/>
                      <w:kern w:val="0"/>
                      <w:sz w:val="22"/>
                      <w:szCs w:val="24"/>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12798D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76EC51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33E7EA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0C8E86DC">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5C464E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1E5135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B1EAA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52367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6DF6775">
                  <w:pPr>
                    <w:widowControl/>
                    <w:jc w:val="center"/>
                    <w:textAlignment w:val="center"/>
                    <w:rPr>
                      <w:rFonts w:hint="eastAsia" w:ascii="Times New Roman" w:hAnsi="Times New Roman" w:eastAsia="仿宋_GB2312" w:cs="Times New Roman"/>
                      <w:color w:val="000000"/>
                      <w:kern w:val="0"/>
                      <w:sz w:val="22"/>
                      <w:szCs w:val="24"/>
                      <w:lang w:bidi="ar"/>
                    </w:rPr>
                  </w:pPr>
                  <w:r>
                    <w:rPr>
                      <w:rFonts w:hint="eastAsia" w:ascii="Times New Roman" w:hAnsi="Times New Roman" w:eastAsia="仿宋_GB2312" w:cs="Times New Roman"/>
                      <w:color w:val="000000"/>
                      <w:kern w:val="0"/>
                      <w:sz w:val="22"/>
                      <w:szCs w:val="24"/>
                      <w:lang w:val="en-US" w:eastAsia="zh-CN" w:bidi="ar"/>
                    </w:rPr>
                    <w:t>合计</w:t>
                  </w:r>
                </w:p>
              </w:tc>
              <w:tc>
                <w:tcPr>
                  <w:tcW w:w="1037" w:type="dxa"/>
                  <w:tcBorders>
                    <w:top w:val="nil"/>
                    <w:left w:val="nil"/>
                    <w:bottom w:val="single" w:color="000000" w:sz="4" w:space="0"/>
                    <w:right w:val="single" w:color="000000" w:sz="4" w:space="0"/>
                  </w:tcBorders>
                  <w:noWrap/>
                  <w:vAlign w:val="center"/>
                </w:tcPr>
                <w:p w14:paraId="7D1276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19,991.06</w:t>
                  </w:r>
                </w:p>
              </w:tc>
              <w:tc>
                <w:tcPr>
                  <w:tcW w:w="1037" w:type="dxa"/>
                  <w:tcBorders>
                    <w:top w:val="nil"/>
                    <w:left w:val="nil"/>
                    <w:bottom w:val="single" w:color="000000" w:sz="4" w:space="0"/>
                    <w:right w:val="single" w:color="000000" w:sz="4" w:space="0"/>
                  </w:tcBorders>
                  <w:noWrap/>
                  <w:vAlign w:val="center"/>
                </w:tcPr>
                <w:p w14:paraId="4DAB92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19,991.06</w:t>
                  </w:r>
                </w:p>
              </w:tc>
              <w:tc>
                <w:tcPr>
                  <w:tcW w:w="1037" w:type="dxa"/>
                  <w:tcBorders>
                    <w:top w:val="nil"/>
                    <w:left w:val="nil"/>
                    <w:bottom w:val="single" w:color="000000" w:sz="4" w:space="0"/>
                    <w:right w:val="single" w:color="000000" w:sz="4" w:space="0"/>
                  </w:tcBorders>
                  <w:noWrap/>
                  <w:vAlign w:val="center"/>
                </w:tcPr>
                <w:p w14:paraId="3D1DC1C7">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71716FD">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377AC68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1E94C715">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3A9E13D">
                  <w:pPr>
                    <w:jc w:val="right"/>
                    <w:rPr>
                      <w:rFonts w:hint="default" w:ascii="Times New Roman" w:hAnsi="Times New Roman" w:eastAsia="宋体" w:cs="Times New Roman"/>
                      <w:i w:val="0"/>
                      <w:iCs w:val="0"/>
                      <w:color w:val="000000"/>
                      <w:sz w:val="20"/>
                      <w:szCs w:val="20"/>
                      <w:highlight w:val="none"/>
                      <w:u w:val="none"/>
                    </w:rPr>
                  </w:pPr>
                </w:p>
              </w:tc>
            </w:tr>
            <w:tr w14:paraId="42111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7426B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w:t>
                  </w:r>
                </w:p>
              </w:tc>
              <w:tc>
                <w:tcPr>
                  <w:tcW w:w="1160" w:type="dxa"/>
                  <w:tcBorders>
                    <w:top w:val="nil"/>
                    <w:left w:val="nil"/>
                    <w:bottom w:val="single" w:color="000000" w:sz="4" w:space="0"/>
                    <w:right w:val="single" w:color="000000" w:sz="4" w:space="0"/>
                  </w:tcBorders>
                  <w:noWrap/>
                  <w:vAlign w:val="center"/>
                </w:tcPr>
                <w:p w14:paraId="56FD1F7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2ADD46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4,477.75</w:t>
                  </w:r>
                </w:p>
              </w:tc>
              <w:tc>
                <w:tcPr>
                  <w:tcW w:w="1037" w:type="dxa"/>
                  <w:tcBorders>
                    <w:top w:val="nil"/>
                    <w:left w:val="nil"/>
                    <w:bottom w:val="single" w:color="000000" w:sz="4" w:space="0"/>
                    <w:right w:val="single" w:color="000000" w:sz="4" w:space="0"/>
                  </w:tcBorders>
                  <w:noWrap/>
                  <w:vAlign w:val="center"/>
                </w:tcPr>
                <w:p w14:paraId="62B531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4,477.75</w:t>
                  </w:r>
                </w:p>
              </w:tc>
              <w:tc>
                <w:tcPr>
                  <w:tcW w:w="1037" w:type="dxa"/>
                  <w:tcBorders>
                    <w:top w:val="nil"/>
                    <w:left w:val="nil"/>
                    <w:bottom w:val="single" w:color="000000" w:sz="4" w:space="0"/>
                    <w:right w:val="single" w:color="000000" w:sz="4" w:space="0"/>
                  </w:tcBorders>
                  <w:noWrap/>
                  <w:vAlign w:val="center"/>
                </w:tcPr>
                <w:p w14:paraId="47908C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65D8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03F4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1C43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AA44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BC2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2BA43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w:t>
                  </w:r>
                </w:p>
              </w:tc>
              <w:tc>
                <w:tcPr>
                  <w:tcW w:w="1160" w:type="dxa"/>
                  <w:tcBorders>
                    <w:top w:val="nil"/>
                    <w:left w:val="nil"/>
                    <w:bottom w:val="single" w:color="000000" w:sz="4" w:space="0"/>
                    <w:right w:val="single" w:color="000000" w:sz="4" w:space="0"/>
                  </w:tcBorders>
                  <w:noWrap/>
                  <w:vAlign w:val="center"/>
                </w:tcPr>
                <w:p w14:paraId="74D2743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11E775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1,458.23</w:t>
                  </w:r>
                </w:p>
              </w:tc>
              <w:tc>
                <w:tcPr>
                  <w:tcW w:w="1037" w:type="dxa"/>
                  <w:tcBorders>
                    <w:top w:val="nil"/>
                    <w:left w:val="nil"/>
                    <w:bottom w:val="single" w:color="000000" w:sz="4" w:space="0"/>
                    <w:right w:val="single" w:color="000000" w:sz="4" w:space="0"/>
                  </w:tcBorders>
                  <w:noWrap/>
                  <w:vAlign w:val="center"/>
                </w:tcPr>
                <w:p w14:paraId="58622C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1,458.23</w:t>
                  </w:r>
                </w:p>
              </w:tc>
              <w:tc>
                <w:tcPr>
                  <w:tcW w:w="1037" w:type="dxa"/>
                  <w:tcBorders>
                    <w:top w:val="nil"/>
                    <w:left w:val="nil"/>
                    <w:bottom w:val="single" w:color="000000" w:sz="4" w:space="0"/>
                    <w:right w:val="single" w:color="000000" w:sz="4" w:space="0"/>
                  </w:tcBorders>
                  <w:noWrap/>
                  <w:vAlign w:val="center"/>
                </w:tcPr>
                <w:p w14:paraId="0937DE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9526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37D3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4CD1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BEEC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D7FD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1701DF">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2010301</w:t>
                  </w:r>
                </w:p>
              </w:tc>
              <w:tc>
                <w:tcPr>
                  <w:tcW w:w="1160" w:type="dxa"/>
                  <w:tcBorders>
                    <w:top w:val="nil"/>
                    <w:left w:val="nil"/>
                    <w:bottom w:val="single" w:color="000000" w:sz="4" w:space="0"/>
                    <w:right w:val="single" w:color="000000" w:sz="4" w:space="0"/>
                  </w:tcBorders>
                  <w:noWrap/>
                  <w:vAlign w:val="center"/>
                </w:tcPr>
                <w:p w14:paraId="24B8078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7F66A1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1,385.70</w:t>
                  </w:r>
                </w:p>
              </w:tc>
              <w:tc>
                <w:tcPr>
                  <w:tcW w:w="1037" w:type="dxa"/>
                  <w:tcBorders>
                    <w:top w:val="nil"/>
                    <w:left w:val="nil"/>
                    <w:bottom w:val="single" w:color="000000" w:sz="4" w:space="0"/>
                    <w:right w:val="single" w:color="000000" w:sz="4" w:space="0"/>
                  </w:tcBorders>
                  <w:noWrap/>
                  <w:vAlign w:val="center"/>
                </w:tcPr>
                <w:p w14:paraId="00B4DC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1,385.70</w:t>
                  </w:r>
                </w:p>
              </w:tc>
              <w:tc>
                <w:tcPr>
                  <w:tcW w:w="1037" w:type="dxa"/>
                  <w:tcBorders>
                    <w:top w:val="nil"/>
                    <w:left w:val="nil"/>
                    <w:bottom w:val="single" w:color="000000" w:sz="4" w:space="0"/>
                    <w:right w:val="single" w:color="000000" w:sz="4" w:space="0"/>
                  </w:tcBorders>
                  <w:noWrap/>
                  <w:vAlign w:val="center"/>
                </w:tcPr>
                <w:p w14:paraId="25F002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5CF7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2C9E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9519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8817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BAD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0D200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2010304</w:t>
                  </w:r>
                </w:p>
              </w:tc>
              <w:tc>
                <w:tcPr>
                  <w:tcW w:w="1160" w:type="dxa"/>
                  <w:tcBorders>
                    <w:top w:val="nil"/>
                    <w:left w:val="nil"/>
                    <w:bottom w:val="single" w:color="000000" w:sz="4" w:space="0"/>
                    <w:right w:val="single" w:color="000000" w:sz="4" w:space="0"/>
                  </w:tcBorders>
                  <w:noWrap/>
                  <w:vAlign w:val="center"/>
                </w:tcPr>
                <w:p w14:paraId="656B4A3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专项服务</w:t>
                  </w:r>
                </w:p>
              </w:tc>
              <w:tc>
                <w:tcPr>
                  <w:tcW w:w="1037" w:type="dxa"/>
                  <w:tcBorders>
                    <w:top w:val="nil"/>
                    <w:left w:val="nil"/>
                    <w:bottom w:val="single" w:color="000000" w:sz="4" w:space="0"/>
                    <w:right w:val="single" w:color="000000" w:sz="4" w:space="0"/>
                  </w:tcBorders>
                  <w:noWrap/>
                  <w:vAlign w:val="center"/>
                </w:tcPr>
                <w:p w14:paraId="2617B8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668AB2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233739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A196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3737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86E0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705C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ADD9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BFC4B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2010399</w:t>
                  </w:r>
                </w:p>
              </w:tc>
              <w:tc>
                <w:tcPr>
                  <w:tcW w:w="1160" w:type="dxa"/>
                  <w:tcBorders>
                    <w:top w:val="nil"/>
                    <w:left w:val="nil"/>
                    <w:bottom w:val="single" w:color="000000" w:sz="4" w:space="0"/>
                    <w:right w:val="single" w:color="000000" w:sz="4" w:space="0"/>
                  </w:tcBorders>
                  <w:noWrap/>
                  <w:vAlign w:val="center"/>
                </w:tcPr>
                <w:p w14:paraId="1A06D9F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14:paraId="258E26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62.53</w:t>
                  </w:r>
                </w:p>
              </w:tc>
              <w:tc>
                <w:tcPr>
                  <w:tcW w:w="1037" w:type="dxa"/>
                  <w:tcBorders>
                    <w:top w:val="nil"/>
                    <w:left w:val="nil"/>
                    <w:bottom w:val="single" w:color="000000" w:sz="4" w:space="0"/>
                    <w:right w:val="single" w:color="000000" w:sz="4" w:space="0"/>
                  </w:tcBorders>
                  <w:noWrap/>
                  <w:vAlign w:val="center"/>
                </w:tcPr>
                <w:p w14:paraId="13C17A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62.53</w:t>
                  </w:r>
                </w:p>
              </w:tc>
              <w:tc>
                <w:tcPr>
                  <w:tcW w:w="1037" w:type="dxa"/>
                  <w:tcBorders>
                    <w:top w:val="nil"/>
                    <w:left w:val="nil"/>
                    <w:bottom w:val="single" w:color="000000" w:sz="4" w:space="0"/>
                    <w:right w:val="single" w:color="000000" w:sz="4" w:space="0"/>
                  </w:tcBorders>
                  <w:noWrap/>
                  <w:vAlign w:val="center"/>
                </w:tcPr>
                <w:p w14:paraId="76CAA5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86C5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F2D3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C447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EF6F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0B1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8B61B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20105</w:t>
                  </w:r>
                </w:p>
              </w:tc>
              <w:tc>
                <w:tcPr>
                  <w:tcW w:w="1160" w:type="dxa"/>
                  <w:tcBorders>
                    <w:top w:val="nil"/>
                    <w:left w:val="nil"/>
                    <w:bottom w:val="single" w:color="000000" w:sz="4" w:space="0"/>
                    <w:right w:val="single" w:color="000000" w:sz="4" w:space="0"/>
                  </w:tcBorders>
                  <w:noWrap/>
                  <w:vAlign w:val="center"/>
                </w:tcPr>
                <w:p w14:paraId="0BD4A99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统计信息事务</w:t>
                  </w:r>
                </w:p>
              </w:tc>
              <w:tc>
                <w:tcPr>
                  <w:tcW w:w="1037" w:type="dxa"/>
                  <w:tcBorders>
                    <w:top w:val="nil"/>
                    <w:left w:val="nil"/>
                    <w:bottom w:val="single" w:color="000000" w:sz="4" w:space="0"/>
                    <w:right w:val="single" w:color="000000" w:sz="4" w:space="0"/>
                  </w:tcBorders>
                  <w:noWrap/>
                  <w:vAlign w:val="center"/>
                </w:tcPr>
                <w:p w14:paraId="65C8F4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7.83</w:t>
                  </w:r>
                </w:p>
              </w:tc>
              <w:tc>
                <w:tcPr>
                  <w:tcW w:w="1037" w:type="dxa"/>
                  <w:tcBorders>
                    <w:top w:val="nil"/>
                    <w:left w:val="nil"/>
                    <w:bottom w:val="single" w:color="000000" w:sz="4" w:space="0"/>
                    <w:right w:val="single" w:color="000000" w:sz="4" w:space="0"/>
                  </w:tcBorders>
                  <w:noWrap/>
                  <w:vAlign w:val="center"/>
                </w:tcPr>
                <w:p w14:paraId="2DC628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7.83</w:t>
                  </w:r>
                </w:p>
              </w:tc>
              <w:tc>
                <w:tcPr>
                  <w:tcW w:w="1037" w:type="dxa"/>
                  <w:tcBorders>
                    <w:top w:val="nil"/>
                    <w:left w:val="nil"/>
                    <w:bottom w:val="single" w:color="000000" w:sz="4" w:space="0"/>
                    <w:right w:val="single" w:color="000000" w:sz="4" w:space="0"/>
                  </w:tcBorders>
                  <w:noWrap/>
                  <w:vAlign w:val="center"/>
                </w:tcPr>
                <w:p w14:paraId="7F6B47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CEAA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E462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7AE2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26B7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D19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72307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2010507</w:t>
                  </w:r>
                </w:p>
              </w:tc>
              <w:tc>
                <w:tcPr>
                  <w:tcW w:w="1160" w:type="dxa"/>
                  <w:tcBorders>
                    <w:top w:val="nil"/>
                    <w:left w:val="nil"/>
                    <w:bottom w:val="single" w:color="000000" w:sz="4" w:space="0"/>
                    <w:right w:val="single" w:color="000000" w:sz="4" w:space="0"/>
                  </w:tcBorders>
                  <w:noWrap/>
                  <w:vAlign w:val="center"/>
                </w:tcPr>
                <w:p w14:paraId="6FF6E5F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专项普查活动</w:t>
                  </w:r>
                </w:p>
              </w:tc>
              <w:tc>
                <w:tcPr>
                  <w:tcW w:w="1037" w:type="dxa"/>
                  <w:tcBorders>
                    <w:top w:val="nil"/>
                    <w:left w:val="nil"/>
                    <w:bottom w:val="single" w:color="000000" w:sz="4" w:space="0"/>
                    <w:right w:val="single" w:color="000000" w:sz="4" w:space="0"/>
                  </w:tcBorders>
                  <w:noWrap/>
                  <w:vAlign w:val="center"/>
                </w:tcPr>
                <w:p w14:paraId="4FD81A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7.83</w:t>
                  </w:r>
                </w:p>
              </w:tc>
              <w:tc>
                <w:tcPr>
                  <w:tcW w:w="1037" w:type="dxa"/>
                  <w:tcBorders>
                    <w:top w:val="nil"/>
                    <w:left w:val="nil"/>
                    <w:bottom w:val="single" w:color="000000" w:sz="4" w:space="0"/>
                    <w:right w:val="single" w:color="000000" w:sz="4" w:space="0"/>
                  </w:tcBorders>
                  <w:noWrap/>
                  <w:vAlign w:val="center"/>
                </w:tcPr>
                <w:p w14:paraId="64A944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7.83</w:t>
                  </w:r>
                </w:p>
              </w:tc>
              <w:tc>
                <w:tcPr>
                  <w:tcW w:w="1037" w:type="dxa"/>
                  <w:tcBorders>
                    <w:top w:val="nil"/>
                    <w:left w:val="nil"/>
                    <w:bottom w:val="single" w:color="000000" w:sz="4" w:space="0"/>
                    <w:right w:val="single" w:color="000000" w:sz="4" w:space="0"/>
                  </w:tcBorders>
                  <w:noWrap/>
                  <w:vAlign w:val="center"/>
                </w:tcPr>
                <w:p w14:paraId="52B33A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D22F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44B70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2D75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21A5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6E3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16691C">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20132</w:t>
                  </w:r>
                </w:p>
              </w:tc>
              <w:tc>
                <w:tcPr>
                  <w:tcW w:w="1160" w:type="dxa"/>
                  <w:tcBorders>
                    <w:top w:val="nil"/>
                    <w:left w:val="nil"/>
                    <w:bottom w:val="single" w:color="000000" w:sz="4" w:space="0"/>
                    <w:right w:val="single" w:color="000000" w:sz="4" w:space="0"/>
                  </w:tcBorders>
                  <w:noWrap/>
                  <w:vAlign w:val="center"/>
                </w:tcPr>
                <w:p w14:paraId="39B3FA8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组织事务</w:t>
                  </w:r>
                </w:p>
              </w:tc>
              <w:tc>
                <w:tcPr>
                  <w:tcW w:w="1037" w:type="dxa"/>
                  <w:tcBorders>
                    <w:top w:val="nil"/>
                    <w:left w:val="nil"/>
                    <w:bottom w:val="single" w:color="000000" w:sz="4" w:space="0"/>
                    <w:right w:val="single" w:color="000000" w:sz="4" w:space="0"/>
                  </w:tcBorders>
                  <w:noWrap/>
                  <w:vAlign w:val="center"/>
                </w:tcPr>
                <w:p w14:paraId="7B6E0D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739.76</w:t>
                  </w:r>
                </w:p>
              </w:tc>
              <w:tc>
                <w:tcPr>
                  <w:tcW w:w="1037" w:type="dxa"/>
                  <w:tcBorders>
                    <w:top w:val="nil"/>
                    <w:left w:val="nil"/>
                    <w:bottom w:val="single" w:color="000000" w:sz="4" w:space="0"/>
                    <w:right w:val="single" w:color="000000" w:sz="4" w:space="0"/>
                  </w:tcBorders>
                  <w:noWrap/>
                  <w:vAlign w:val="center"/>
                </w:tcPr>
                <w:p w14:paraId="42FD6F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739.76</w:t>
                  </w:r>
                </w:p>
              </w:tc>
              <w:tc>
                <w:tcPr>
                  <w:tcW w:w="1037" w:type="dxa"/>
                  <w:tcBorders>
                    <w:top w:val="nil"/>
                    <w:left w:val="nil"/>
                    <w:bottom w:val="single" w:color="000000" w:sz="4" w:space="0"/>
                    <w:right w:val="single" w:color="000000" w:sz="4" w:space="0"/>
                  </w:tcBorders>
                  <w:noWrap/>
                  <w:vAlign w:val="center"/>
                </w:tcPr>
                <w:p w14:paraId="65BA86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74EF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6ADA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69AC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FB0B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263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5F3C2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2013299</w:t>
                  </w:r>
                </w:p>
              </w:tc>
              <w:tc>
                <w:tcPr>
                  <w:tcW w:w="1160" w:type="dxa"/>
                  <w:tcBorders>
                    <w:top w:val="nil"/>
                    <w:left w:val="nil"/>
                    <w:bottom w:val="single" w:color="000000" w:sz="4" w:space="0"/>
                    <w:right w:val="single" w:color="000000" w:sz="4" w:space="0"/>
                  </w:tcBorders>
                  <w:noWrap/>
                  <w:vAlign w:val="center"/>
                </w:tcPr>
                <w:p w14:paraId="092F796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其他组织事务支出</w:t>
                  </w:r>
                </w:p>
              </w:tc>
              <w:tc>
                <w:tcPr>
                  <w:tcW w:w="1037" w:type="dxa"/>
                  <w:tcBorders>
                    <w:top w:val="nil"/>
                    <w:left w:val="nil"/>
                    <w:bottom w:val="single" w:color="000000" w:sz="4" w:space="0"/>
                    <w:right w:val="single" w:color="000000" w:sz="4" w:space="0"/>
                  </w:tcBorders>
                  <w:noWrap/>
                  <w:vAlign w:val="center"/>
                </w:tcPr>
                <w:p w14:paraId="6909F1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739.76</w:t>
                  </w:r>
                </w:p>
              </w:tc>
              <w:tc>
                <w:tcPr>
                  <w:tcW w:w="1037" w:type="dxa"/>
                  <w:tcBorders>
                    <w:top w:val="nil"/>
                    <w:left w:val="nil"/>
                    <w:bottom w:val="single" w:color="000000" w:sz="4" w:space="0"/>
                    <w:right w:val="single" w:color="000000" w:sz="4" w:space="0"/>
                  </w:tcBorders>
                  <w:noWrap/>
                  <w:vAlign w:val="center"/>
                </w:tcPr>
                <w:p w14:paraId="227437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739.76</w:t>
                  </w:r>
                </w:p>
              </w:tc>
              <w:tc>
                <w:tcPr>
                  <w:tcW w:w="1037" w:type="dxa"/>
                  <w:tcBorders>
                    <w:top w:val="nil"/>
                    <w:left w:val="nil"/>
                    <w:bottom w:val="single" w:color="000000" w:sz="4" w:space="0"/>
                    <w:right w:val="single" w:color="000000" w:sz="4" w:space="0"/>
                  </w:tcBorders>
                  <w:noWrap/>
                  <w:vAlign w:val="center"/>
                </w:tcPr>
                <w:p w14:paraId="6B7DE4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00D3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60E0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AE05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960F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F95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6B85C6">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20140</w:t>
                  </w:r>
                </w:p>
              </w:tc>
              <w:tc>
                <w:tcPr>
                  <w:tcW w:w="1160" w:type="dxa"/>
                  <w:tcBorders>
                    <w:top w:val="nil"/>
                    <w:left w:val="nil"/>
                    <w:bottom w:val="single" w:color="000000" w:sz="4" w:space="0"/>
                    <w:right w:val="single" w:color="000000" w:sz="4" w:space="0"/>
                  </w:tcBorders>
                  <w:noWrap/>
                  <w:vAlign w:val="center"/>
                </w:tcPr>
                <w:p w14:paraId="0B3DD99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信访事务</w:t>
                  </w:r>
                </w:p>
              </w:tc>
              <w:tc>
                <w:tcPr>
                  <w:tcW w:w="1037" w:type="dxa"/>
                  <w:tcBorders>
                    <w:top w:val="nil"/>
                    <w:left w:val="nil"/>
                    <w:bottom w:val="single" w:color="000000" w:sz="4" w:space="0"/>
                    <w:right w:val="single" w:color="000000" w:sz="4" w:space="0"/>
                  </w:tcBorders>
                  <w:noWrap/>
                  <w:vAlign w:val="center"/>
                </w:tcPr>
                <w:p w14:paraId="7BF8C0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25.00</w:t>
                  </w:r>
                </w:p>
              </w:tc>
              <w:tc>
                <w:tcPr>
                  <w:tcW w:w="1037" w:type="dxa"/>
                  <w:tcBorders>
                    <w:top w:val="nil"/>
                    <w:left w:val="nil"/>
                    <w:bottom w:val="single" w:color="000000" w:sz="4" w:space="0"/>
                    <w:right w:val="single" w:color="000000" w:sz="4" w:space="0"/>
                  </w:tcBorders>
                  <w:noWrap/>
                  <w:vAlign w:val="center"/>
                </w:tcPr>
                <w:p w14:paraId="2F2C30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25.00</w:t>
                  </w:r>
                </w:p>
              </w:tc>
              <w:tc>
                <w:tcPr>
                  <w:tcW w:w="1037" w:type="dxa"/>
                  <w:tcBorders>
                    <w:top w:val="nil"/>
                    <w:left w:val="nil"/>
                    <w:bottom w:val="single" w:color="000000" w:sz="4" w:space="0"/>
                    <w:right w:val="single" w:color="000000" w:sz="4" w:space="0"/>
                  </w:tcBorders>
                  <w:noWrap/>
                  <w:vAlign w:val="center"/>
                </w:tcPr>
                <w:p w14:paraId="4C0095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B34B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1375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8D134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B98C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10E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47189C">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2014004</w:t>
                  </w:r>
                </w:p>
              </w:tc>
              <w:tc>
                <w:tcPr>
                  <w:tcW w:w="1160" w:type="dxa"/>
                  <w:tcBorders>
                    <w:top w:val="nil"/>
                    <w:left w:val="nil"/>
                    <w:bottom w:val="single" w:color="000000" w:sz="4" w:space="0"/>
                    <w:right w:val="single" w:color="000000" w:sz="4" w:space="0"/>
                  </w:tcBorders>
                  <w:noWrap/>
                  <w:vAlign w:val="center"/>
                </w:tcPr>
                <w:p w14:paraId="23D2A5C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信访业务</w:t>
                  </w:r>
                </w:p>
              </w:tc>
              <w:tc>
                <w:tcPr>
                  <w:tcW w:w="1037" w:type="dxa"/>
                  <w:tcBorders>
                    <w:top w:val="nil"/>
                    <w:left w:val="nil"/>
                    <w:bottom w:val="single" w:color="000000" w:sz="4" w:space="0"/>
                    <w:right w:val="single" w:color="000000" w:sz="4" w:space="0"/>
                  </w:tcBorders>
                  <w:noWrap/>
                  <w:vAlign w:val="center"/>
                </w:tcPr>
                <w:p w14:paraId="6C221C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25.00</w:t>
                  </w:r>
                </w:p>
              </w:tc>
              <w:tc>
                <w:tcPr>
                  <w:tcW w:w="1037" w:type="dxa"/>
                  <w:tcBorders>
                    <w:top w:val="nil"/>
                    <w:left w:val="nil"/>
                    <w:bottom w:val="single" w:color="000000" w:sz="4" w:space="0"/>
                    <w:right w:val="single" w:color="000000" w:sz="4" w:space="0"/>
                  </w:tcBorders>
                  <w:noWrap/>
                  <w:vAlign w:val="center"/>
                </w:tcPr>
                <w:p w14:paraId="43CEB3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25.00</w:t>
                  </w:r>
                </w:p>
              </w:tc>
              <w:tc>
                <w:tcPr>
                  <w:tcW w:w="1037" w:type="dxa"/>
                  <w:tcBorders>
                    <w:top w:val="nil"/>
                    <w:left w:val="nil"/>
                    <w:bottom w:val="single" w:color="000000" w:sz="4" w:space="0"/>
                    <w:right w:val="single" w:color="000000" w:sz="4" w:space="0"/>
                  </w:tcBorders>
                  <w:noWrap/>
                  <w:vAlign w:val="center"/>
                </w:tcPr>
                <w:p w14:paraId="6A9EA1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BF79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66D97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AC94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7D05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475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29BC4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20199</w:t>
                  </w:r>
                </w:p>
              </w:tc>
              <w:tc>
                <w:tcPr>
                  <w:tcW w:w="1160" w:type="dxa"/>
                  <w:tcBorders>
                    <w:top w:val="nil"/>
                    <w:left w:val="nil"/>
                    <w:bottom w:val="single" w:color="000000" w:sz="4" w:space="0"/>
                    <w:right w:val="single" w:color="000000" w:sz="4" w:space="0"/>
                  </w:tcBorders>
                  <w:noWrap/>
                  <w:vAlign w:val="center"/>
                </w:tcPr>
                <w:p w14:paraId="7D4846A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665E8C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2,246.93</w:t>
                  </w:r>
                </w:p>
              </w:tc>
              <w:tc>
                <w:tcPr>
                  <w:tcW w:w="1037" w:type="dxa"/>
                  <w:tcBorders>
                    <w:top w:val="nil"/>
                    <w:left w:val="nil"/>
                    <w:bottom w:val="single" w:color="000000" w:sz="4" w:space="0"/>
                    <w:right w:val="single" w:color="000000" w:sz="4" w:space="0"/>
                  </w:tcBorders>
                  <w:noWrap/>
                  <w:vAlign w:val="center"/>
                </w:tcPr>
                <w:p w14:paraId="45D92F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2,246.93</w:t>
                  </w:r>
                </w:p>
              </w:tc>
              <w:tc>
                <w:tcPr>
                  <w:tcW w:w="1037" w:type="dxa"/>
                  <w:tcBorders>
                    <w:top w:val="nil"/>
                    <w:left w:val="nil"/>
                    <w:bottom w:val="single" w:color="000000" w:sz="4" w:space="0"/>
                    <w:right w:val="single" w:color="000000" w:sz="4" w:space="0"/>
                  </w:tcBorders>
                  <w:noWrap/>
                  <w:vAlign w:val="center"/>
                </w:tcPr>
                <w:p w14:paraId="258796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E827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2DA1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A8D6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6C0C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193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00D8E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2019999</w:t>
                  </w:r>
                </w:p>
              </w:tc>
              <w:tc>
                <w:tcPr>
                  <w:tcW w:w="1160" w:type="dxa"/>
                  <w:tcBorders>
                    <w:top w:val="nil"/>
                    <w:left w:val="nil"/>
                    <w:bottom w:val="single" w:color="000000" w:sz="4" w:space="0"/>
                    <w:right w:val="single" w:color="000000" w:sz="4" w:space="0"/>
                  </w:tcBorders>
                  <w:noWrap/>
                  <w:vAlign w:val="center"/>
                </w:tcPr>
                <w:p w14:paraId="275FA73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3CE1BD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2,246.93</w:t>
                  </w:r>
                </w:p>
              </w:tc>
              <w:tc>
                <w:tcPr>
                  <w:tcW w:w="1037" w:type="dxa"/>
                  <w:tcBorders>
                    <w:top w:val="nil"/>
                    <w:left w:val="nil"/>
                    <w:bottom w:val="single" w:color="000000" w:sz="4" w:space="0"/>
                    <w:right w:val="single" w:color="000000" w:sz="4" w:space="0"/>
                  </w:tcBorders>
                  <w:noWrap/>
                  <w:vAlign w:val="center"/>
                </w:tcPr>
                <w:p w14:paraId="49F8E6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2,246.93</w:t>
                  </w:r>
                </w:p>
              </w:tc>
              <w:tc>
                <w:tcPr>
                  <w:tcW w:w="1037" w:type="dxa"/>
                  <w:tcBorders>
                    <w:top w:val="nil"/>
                    <w:left w:val="nil"/>
                    <w:bottom w:val="single" w:color="000000" w:sz="4" w:space="0"/>
                    <w:right w:val="single" w:color="000000" w:sz="4" w:space="0"/>
                  </w:tcBorders>
                  <w:noWrap/>
                  <w:vAlign w:val="center"/>
                </w:tcPr>
                <w:p w14:paraId="137093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253E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8BCF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E736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5F3B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067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036A0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w:t>
                  </w:r>
                </w:p>
              </w:tc>
              <w:tc>
                <w:tcPr>
                  <w:tcW w:w="1160" w:type="dxa"/>
                  <w:tcBorders>
                    <w:top w:val="nil"/>
                    <w:left w:val="nil"/>
                    <w:bottom w:val="single" w:color="000000" w:sz="4" w:space="0"/>
                    <w:right w:val="single" w:color="000000" w:sz="4" w:space="0"/>
                  </w:tcBorders>
                  <w:noWrap/>
                  <w:vAlign w:val="center"/>
                </w:tcPr>
                <w:p w14:paraId="1B10276D">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3907BF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w:t>
                  </w:r>
                </w:p>
              </w:tc>
              <w:tc>
                <w:tcPr>
                  <w:tcW w:w="1037" w:type="dxa"/>
                  <w:tcBorders>
                    <w:top w:val="nil"/>
                    <w:left w:val="nil"/>
                    <w:bottom w:val="single" w:color="000000" w:sz="4" w:space="0"/>
                    <w:right w:val="single" w:color="000000" w:sz="4" w:space="0"/>
                  </w:tcBorders>
                  <w:noWrap/>
                  <w:vAlign w:val="center"/>
                </w:tcPr>
                <w:p w14:paraId="7A1EEB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w:t>
                  </w:r>
                </w:p>
              </w:tc>
              <w:tc>
                <w:tcPr>
                  <w:tcW w:w="1037" w:type="dxa"/>
                  <w:tcBorders>
                    <w:top w:val="nil"/>
                    <w:left w:val="nil"/>
                    <w:bottom w:val="single" w:color="000000" w:sz="4" w:space="0"/>
                    <w:right w:val="single" w:color="000000" w:sz="4" w:space="0"/>
                  </w:tcBorders>
                  <w:noWrap/>
                  <w:vAlign w:val="center"/>
                </w:tcPr>
                <w:p w14:paraId="71A85B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9C68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F32B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9A99A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194C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925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70E8E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20701</w:t>
                  </w:r>
                </w:p>
              </w:tc>
              <w:tc>
                <w:tcPr>
                  <w:tcW w:w="1160" w:type="dxa"/>
                  <w:tcBorders>
                    <w:top w:val="nil"/>
                    <w:left w:val="nil"/>
                    <w:bottom w:val="single" w:color="000000" w:sz="4" w:space="0"/>
                    <w:right w:val="single" w:color="000000" w:sz="4" w:space="0"/>
                  </w:tcBorders>
                  <w:noWrap/>
                  <w:vAlign w:val="center"/>
                </w:tcPr>
                <w:p w14:paraId="1A33F9D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344472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744C8E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530D9F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2C19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59D3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11E8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FD11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BB6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ECB31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2070199</w:t>
                  </w:r>
                </w:p>
              </w:tc>
              <w:tc>
                <w:tcPr>
                  <w:tcW w:w="1160" w:type="dxa"/>
                  <w:tcBorders>
                    <w:top w:val="nil"/>
                    <w:left w:val="nil"/>
                    <w:bottom w:val="single" w:color="000000" w:sz="4" w:space="0"/>
                    <w:right w:val="single" w:color="000000" w:sz="4" w:space="0"/>
                  </w:tcBorders>
                  <w:noWrap/>
                  <w:vAlign w:val="center"/>
                </w:tcPr>
                <w:p w14:paraId="44E4E3AA">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其他文化和旅游支出</w:t>
                  </w:r>
                </w:p>
              </w:tc>
              <w:tc>
                <w:tcPr>
                  <w:tcW w:w="1037" w:type="dxa"/>
                  <w:tcBorders>
                    <w:top w:val="nil"/>
                    <w:left w:val="nil"/>
                    <w:bottom w:val="single" w:color="000000" w:sz="4" w:space="0"/>
                    <w:right w:val="single" w:color="000000" w:sz="4" w:space="0"/>
                  </w:tcBorders>
                  <w:noWrap/>
                  <w:vAlign w:val="center"/>
                </w:tcPr>
                <w:p w14:paraId="75EFC7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6BD774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4DDD4E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BD89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5564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5CB1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2719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919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8B40D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20799</w:t>
                  </w:r>
                </w:p>
              </w:tc>
              <w:tc>
                <w:tcPr>
                  <w:tcW w:w="1160" w:type="dxa"/>
                  <w:tcBorders>
                    <w:top w:val="nil"/>
                    <w:left w:val="nil"/>
                    <w:bottom w:val="single" w:color="000000" w:sz="4" w:space="0"/>
                    <w:right w:val="single" w:color="000000" w:sz="4" w:space="0"/>
                  </w:tcBorders>
                  <w:noWrap/>
                  <w:vAlign w:val="center"/>
                </w:tcPr>
                <w:p w14:paraId="7AAD237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205FA9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7.18</w:t>
                  </w:r>
                </w:p>
              </w:tc>
              <w:tc>
                <w:tcPr>
                  <w:tcW w:w="1037" w:type="dxa"/>
                  <w:tcBorders>
                    <w:top w:val="nil"/>
                    <w:left w:val="nil"/>
                    <w:bottom w:val="single" w:color="000000" w:sz="4" w:space="0"/>
                    <w:right w:val="single" w:color="000000" w:sz="4" w:space="0"/>
                  </w:tcBorders>
                  <w:noWrap/>
                  <w:vAlign w:val="center"/>
                </w:tcPr>
                <w:p w14:paraId="6064C4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7.18</w:t>
                  </w:r>
                </w:p>
              </w:tc>
              <w:tc>
                <w:tcPr>
                  <w:tcW w:w="1037" w:type="dxa"/>
                  <w:tcBorders>
                    <w:top w:val="nil"/>
                    <w:left w:val="nil"/>
                    <w:bottom w:val="single" w:color="000000" w:sz="4" w:space="0"/>
                    <w:right w:val="single" w:color="000000" w:sz="4" w:space="0"/>
                  </w:tcBorders>
                  <w:noWrap/>
                  <w:vAlign w:val="center"/>
                </w:tcPr>
                <w:p w14:paraId="04805A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F0F9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2CA7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F7D0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FE82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EDE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7F1FC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2079999</w:t>
                  </w:r>
                </w:p>
              </w:tc>
              <w:tc>
                <w:tcPr>
                  <w:tcW w:w="1160" w:type="dxa"/>
                  <w:tcBorders>
                    <w:top w:val="nil"/>
                    <w:left w:val="nil"/>
                    <w:bottom w:val="single" w:color="000000" w:sz="4" w:space="0"/>
                    <w:right w:val="single" w:color="000000" w:sz="4" w:space="0"/>
                  </w:tcBorders>
                  <w:noWrap/>
                  <w:vAlign w:val="center"/>
                </w:tcPr>
                <w:p w14:paraId="34054B3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533B84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7.18</w:t>
                  </w:r>
                </w:p>
              </w:tc>
              <w:tc>
                <w:tcPr>
                  <w:tcW w:w="1037" w:type="dxa"/>
                  <w:tcBorders>
                    <w:top w:val="nil"/>
                    <w:left w:val="nil"/>
                    <w:bottom w:val="single" w:color="000000" w:sz="4" w:space="0"/>
                    <w:right w:val="single" w:color="000000" w:sz="4" w:space="0"/>
                  </w:tcBorders>
                  <w:noWrap/>
                  <w:vAlign w:val="center"/>
                </w:tcPr>
                <w:p w14:paraId="0746FD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7.18</w:t>
                  </w:r>
                </w:p>
              </w:tc>
              <w:tc>
                <w:tcPr>
                  <w:tcW w:w="1037" w:type="dxa"/>
                  <w:tcBorders>
                    <w:top w:val="nil"/>
                    <w:left w:val="nil"/>
                    <w:bottom w:val="single" w:color="000000" w:sz="4" w:space="0"/>
                    <w:right w:val="single" w:color="000000" w:sz="4" w:space="0"/>
                  </w:tcBorders>
                  <w:noWrap/>
                  <w:vAlign w:val="center"/>
                </w:tcPr>
                <w:p w14:paraId="5A25E4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7806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2CF3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F1FD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F6E1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448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A868AF">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w:t>
                  </w:r>
                </w:p>
              </w:tc>
              <w:tc>
                <w:tcPr>
                  <w:tcW w:w="1160" w:type="dxa"/>
                  <w:tcBorders>
                    <w:top w:val="nil"/>
                    <w:left w:val="nil"/>
                    <w:bottom w:val="single" w:color="000000" w:sz="4" w:space="0"/>
                    <w:right w:val="single" w:color="000000" w:sz="4" w:space="0"/>
                  </w:tcBorders>
                  <w:noWrap/>
                  <w:vAlign w:val="center"/>
                </w:tcPr>
                <w:p w14:paraId="507A7B2D">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08D5DA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165.74</w:t>
                  </w:r>
                </w:p>
              </w:tc>
              <w:tc>
                <w:tcPr>
                  <w:tcW w:w="1037" w:type="dxa"/>
                  <w:tcBorders>
                    <w:top w:val="nil"/>
                    <w:left w:val="nil"/>
                    <w:bottom w:val="single" w:color="000000" w:sz="4" w:space="0"/>
                    <w:right w:val="single" w:color="000000" w:sz="4" w:space="0"/>
                  </w:tcBorders>
                  <w:noWrap/>
                  <w:vAlign w:val="center"/>
                </w:tcPr>
                <w:p w14:paraId="5BD266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165.74</w:t>
                  </w:r>
                </w:p>
              </w:tc>
              <w:tc>
                <w:tcPr>
                  <w:tcW w:w="1037" w:type="dxa"/>
                  <w:tcBorders>
                    <w:top w:val="nil"/>
                    <w:left w:val="nil"/>
                    <w:bottom w:val="single" w:color="000000" w:sz="4" w:space="0"/>
                    <w:right w:val="single" w:color="000000" w:sz="4" w:space="0"/>
                  </w:tcBorders>
                  <w:noWrap/>
                  <w:vAlign w:val="center"/>
                </w:tcPr>
                <w:p w14:paraId="7E4356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9141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8114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BF3C8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3DC7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BB3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F2617C">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20802</w:t>
                  </w:r>
                </w:p>
              </w:tc>
              <w:tc>
                <w:tcPr>
                  <w:tcW w:w="1160" w:type="dxa"/>
                  <w:tcBorders>
                    <w:top w:val="nil"/>
                    <w:left w:val="nil"/>
                    <w:bottom w:val="single" w:color="000000" w:sz="4" w:space="0"/>
                    <w:right w:val="single" w:color="000000" w:sz="4" w:space="0"/>
                  </w:tcBorders>
                  <w:noWrap/>
                  <w:vAlign w:val="center"/>
                </w:tcPr>
                <w:p w14:paraId="43F0C6C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民政管理事务</w:t>
                  </w:r>
                </w:p>
              </w:tc>
              <w:tc>
                <w:tcPr>
                  <w:tcW w:w="1037" w:type="dxa"/>
                  <w:tcBorders>
                    <w:top w:val="nil"/>
                    <w:left w:val="nil"/>
                    <w:bottom w:val="single" w:color="000000" w:sz="4" w:space="0"/>
                    <w:right w:val="single" w:color="000000" w:sz="4" w:space="0"/>
                  </w:tcBorders>
                  <w:noWrap/>
                  <w:vAlign w:val="center"/>
                </w:tcPr>
                <w:p w14:paraId="18B1DD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4.01</w:t>
                  </w:r>
                </w:p>
              </w:tc>
              <w:tc>
                <w:tcPr>
                  <w:tcW w:w="1037" w:type="dxa"/>
                  <w:tcBorders>
                    <w:top w:val="nil"/>
                    <w:left w:val="nil"/>
                    <w:bottom w:val="single" w:color="000000" w:sz="4" w:space="0"/>
                    <w:right w:val="single" w:color="000000" w:sz="4" w:space="0"/>
                  </w:tcBorders>
                  <w:noWrap/>
                  <w:vAlign w:val="center"/>
                </w:tcPr>
                <w:p w14:paraId="2DC452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4.01</w:t>
                  </w:r>
                </w:p>
              </w:tc>
              <w:tc>
                <w:tcPr>
                  <w:tcW w:w="1037" w:type="dxa"/>
                  <w:tcBorders>
                    <w:top w:val="nil"/>
                    <w:left w:val="nil"/>
                    <w:bottom w:val="single" w:color="000000" w:sz="4" w:space="0"/>
                    <w:right w:val="single" w:color="000000" w:sz="4" w:space="0"/>
                  </w:tcBorders>
                  <w:noWrap/>
                  <w:vAlign w:val="center"/>
                </w:tcPr>
                <w:p w14:paraId="74A92C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2702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4CF5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64E4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762D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289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A28DD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2080208</w:t>
                  </w:r>
                </w:p>
              </w:tc>
              <w:tc>
                <w:tcPr>
                  <w:tcW w:w="1160" w:type="dxa"/>
                  <w:tcBorders>
                    <w:top w:val="nil"/>
                    <w:left w:val="nil"/>
                    <w:bottom w:val="single" w:color="000000" w:sz="4" w:space="0"/>
                    <w:right w:val="single" w:color="000000" w:sz="4" w:space="0"/>
                  </w:tcBorders>
                  <w:noWrap/>
                  <w:vAlign w:val="center"/>
                </w:tcPr>
                <w:p w14:paraId="109C92A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基层政权建设和社区治理</w:t>
                  </w:r>
                </w:p>
              </w:tc>
              <w:tc>
                <w:tcPr>
                  <w:tcW w:w="1037" w:type="dxa"/>
                  <w:tcBorders>
                    <w:top w:val="nil"/>
                    <w:left w:val="nil"/>
                    <w:bottom w:val="single" w:color="000000" w:sz="4" w:space="0"/>
                    <w:right w:val="single" w:color="000000" w:sz="4" w:space="0"/>
                  </w:tcBorders>
                  <w:noWrap/>
                  <w:vAlign w:val="center"/>
                </w:tcPr>
                <w:p w14:paraId="685CAD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4.01</w:t>
                  </w:r>
                </w:p>
              </w:tc>
              <w:tc>
                <w:tcPr>
                  <w:tcW w:w="1037" w:type="dxa"/>
                  <w:tcBorders>
                    <w:top w:val="nil"/>
                    <w:left w:val="nil"/>
                    <w:bottom w:val="single" w:color="000000" w:sz="4" w:space="0"/>
                    <w:right w:val="single" w:color="000000" w:sz="4" w:space="0"/>
                  </w:tcBorders>
                  <w:noWrap/>
                  <w:vAlign w:val="center"/>
                </w:tcPr>
                <w:p w14:paraId="5CBB3C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4.01</w:t>
                  </w:r>
                </w:p>
              </w:tc>
              <w:tc>
                <w:tcPr>
                  <w:tcW w:w="1037" w:type="dxa"/>
                  <w:tcBorders>
                    <w:top w:val="nil"/>
                    <w:left w:val="nil"/>
                    <w:bottom w:val="single" w:color="000000" w:sz="4" w:space="0"/>
                    <w:right w:val="single" w:color="000000" w:sz="4" w:space="0"/>
                  </w:tcBorders>
                  <w:noWrap/>
                  <w:vAlign w:val="center"/>
                </w:tcPr>
                <w:p w14:paraId="64F0F9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48E0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97D7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32FB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BCCF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78B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72AE0F">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w:t>
                  </w:r>
                </w:p>
              </w:tc>
              <w:tc>
                <w:tcPr>
                  <w:tcW w:w="1160" w:type="dxa"/>
                  <w:tcBorders>
                    <w:top w:val="nil"/>
                    <w:left w:val="nil"/>
                    <w:bottom w:val="single" w:color="000000" w:sz="4" w:space="0"/>
                    <w:right w:val="single" w:color="000000" w:sz="4" w:space="0"/>
                  </w:tcBorders>
                  <w:noWrap/>
                  <w:vAlign w:val="center"/>
                </w:tcPr>
                <w:p w14:paraId="0F8BB8D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9B691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161.73</w:t>
                  </w:r>
                </w:p>
              </w:tc>
              <w:tc>
                <w:tcPr>
                  <w:tcW w:w="1037" w:type="dxa"/>
                  <w:tcBorders>
                    <w:top w:val="nil"/>
                    <w:left w:val="nil"/>
                    <w:bottom w:val="single" w:color="000000" w:sz="4" w:space="0"/>
                    <w:right w:val="single" w:color="000000" w:sz="4" w:space="0"/>
                  </w:tcBorders>
                  <w:noWrap/>
                  <w:vAlign w:val="center"/>
                </w:tcPr>
                <w:p w14:paraId="49B17D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161.73</w:t>
                  </w:r>
                </w:p>
              </w:tc>
              <w:tc>
                <w:tcPr>
                  <w:tcW w:w="1037" w:type="dxa"/>
                  <w:tcBorders>
                    <w:top w:val="nil"/>
                    <w:left w:val="nil"/>
                    <w:bottom w:val="single" w:color="000000" w:sz="4" w:space="0"/>
                    <w:right w:val="single" w:color="000000" w:sz="4" w:space="0"/>
                  </w:tcBorders>
                  <w:noWrap/>
                  <w:vAlign w:val="center"/>
                </w:tcPr>
                <w:p w14:paraId="153302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D1BD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62A8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6506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9991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312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C06AD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2080501</w:t>
                  </w:r>
                </w:p>
              </w:tc>
              <w:tc>
                <w:tcPr>
                  <w:tcW w:w="1160" w:type="dxa"/>
                  <w:tcBorders>
                    <w:top w:val="nil"/>
                    <w:left w:val="nil"/>
                    <w:bottom w:val="single" w:color="000000" w:sz="4" w:space="0"/>
                    <w:right w:val="single" w:color="000000" w:sz="4" w:space="0"/>
                  </w:tcBorders>
                  <w:noWrap/>
                  <w:vAlign w:val="center"/>
                </w:tcPr>
                <w:p w14:paraId="79A7782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5E525A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44.92</w:t>
                  </w:r>
                </w:p>
              </w:tc>
              <w:tc>
                <w:tcPr>
                  <w:tcW w:w="1037" w:type="dxa"/>
                  <w:tcBorders>
                    <w:top w:val="nil"/>
                    <w:left w:val="nil"/>
                    <w:bottom w:val="single" w:color="000000" w:sz="4" w:space="0"/>
                    <w:right w:val="single" w:color="000000" w:sz="4" w:space="0"/>
                  </w:tcBorders>
                  <w:noWrap/>
                  <w:vAlign w:val="center"/>
                </w:tcPr>
                <w:p w14:paraId="059FFF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44.92</w:t>
                  </w:r>
                </w:p>
              </w:tc>
              <w:tc>
                <w:tcPr>
                  <w:tcW w:w="1037" w:type="dxa"/>
                  <w:tcBorders>
                    <w:top w:val="nil"/>
                    <w:left w:val="nil"/>
                    <w:bottom w:val="single" w:color="000000" w:sz="4" w:space="0"/>
                    <w:right w:val="single" w:color="000000" w:sz="4" w:space="0"/>
                  </w:tcBorders>
                  <w:noWrap/>
                  <w:vAlign w:val="center"/>
                </w:tcPr>
                <w:p w14:paraId="29CFA6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79ED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AC25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F908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9AE9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F0B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D8B60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2080505</w:t>
                  </w:r>
                </w:p>
              </w:tc>
              <w:tc>
                <w:tcPr>
                  <w:tcW w:w="1160" w:type="dxa"/>
                  <w:tcBorders>
                    <w:top w:val="nil"/>
                    <w:left w:val="nil"/>
                    <w:bottom w:val="single" w:color="000000" w:sz="4" w:space="0"/>
                    <w:right w:val="single" w:color="000000" w:sz="4" w:space="0"/>
                  </w:tcBorders>
                  <w:noWrap/>
                  <w:vAlign w:val="center"/>
                </w:tcPr>
                <w:p w14:paraId="679F694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5554D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106.57</w:t>
                  </w:r>
                </w:p>
              </w:tc>
              <w:tc>
                <w:tcPr>
                  <w:tcW w:w="1037" w:type="dxa"/>
                  <w:tcBorders>
                    <w:top w:val="nil"/>
                    <w:left w:val="nil"/>
                    <w:bottom w:val="single" w:color="000000" w:sz="4" w:space="0"/>
                    <w:right w:val="single" w:color="000000" w:sz="4" w:space="0"/>
                  </w:tcBorders>
                  <w:noWrap/>
                  <w:vAlign w:val="center"/>
                </w:tcPr>
                <w:p w14:paraId="193B7C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106.57</w:t>
                  </w:r>
                </w:p>
              </w:tc>
              <w:tc>
                <w:tcPr>
                  <w:tcW w:w="1037" w:type="dxa"/>
                  <w:tcBorders>
                    <w:top w:val="nil"/>
                    <w:left w:val="nil"/>
                    <w:bottom w:val="single" w:color="000000" w:sz="4" w:space="0"/>
                    <w:right w:val="single" w:color="000000" w:sz="4" w:space="0"/>
                  </w:tcBorders>
                  <w:noWrap/>
                  <w:vAlign w:val="center"/>
                </w:tcPr>
                <w:p w14:paraId="237DFF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5301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B699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273C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0BB2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618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575D2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2080506</w:t>
                  </w:r>
                </w:p>
              </w:tc>
              <w:tc>
                <w:tcPr>
                  <w:tcW w:w="1160" w:type="dxa"/>
                  <w:tcBorders>
                    <w:top w:val="nil"/>
                    <w:left w:val="nil"/>
                    <w:bottom w:val="single" w:color="000000" w:sz="4" w:space="0"/>
                    <w:right w:val="single" w:color="000000" w:sz="4" w:space="0"/>
                  </w:tcBorders>
                  <w:noWrap/>
                  <w:vAlign w:val="center"/>
                </w:tcPr>
                <w:p w14:paraId="0C509DF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276279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10.24</w:t>
                  </w:r>
                </w:p>
              </w:tc>
              <w:tc>
                <w:tcPr>
                  <w:tcW w:w="1037" w:type="dxa"/>
                  <w:tcBorders>
                    <w:top w:val="nil"/>
                    <w:left w:val="nil"/>
                    <w:bottom w:val="single" w:color="000000" w:sz="4" w:space="0"/>
                    <w:right w:val="single" w:color="000000" w:sz="4" w:space="0"/>
                  </w:tcBorders>
                  <w:noWrap/>
                  <w:vAlign w:val="center"/>
                </w:tcPr>
                <w:p w14:paraId="34B950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10.24</w:t>
                  </w:r>
                </w:p>
              </w:tc>
              <w:tc>
                <w:tcPr>
                  <w:tcW w:w="1037" w:type="dxa"/>
                  <w:tcBorders>
                    <w:top w:val="nil"/>
                    <w:left w:val="nil"/>
                    <w:bottom w:val="single" w:color="000000" w:sz="4" w:space="0"/>
                    <w:right w:val="single" w:color="000000" w:sz="4" w:space="0"/>
                  </w:tcBorders>
                  <w:noWrap/>
                  <w:vAlign w:val="center"/>
                </w:tcPr>
                <w:p w14:paraId="44726C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5909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39AB1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A849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DE16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CE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D630E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w:t>
                  </w:r>
                </w:p>
              </w:tc>
              <w:tc>
                <w:tcPr>
                  <w:tcW w:w="1160" w:type="dxa"/>
                  <w:tcBorders>
                    <w:top w:val="nil"/>
                    <w:left w:val="nil"/>
                    <w:bottom w:val="single" w:color="000000" w:sz="4" w:space="0"/>
                    <w:right w:val="single" w:color="000000" w:sz="4" w:space="0"/>
                  </w:tcBorders>
                  <w:noWrap/>
                  <w:vAlign w:val="center"/>
                </w:tcPr>
                <w:p w14:paraId="4D11985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6AD0C1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75.65</w:t>
                  </w:r>
                </w:p>
              </w:tc>
              <w:tc>
                <w:tcPr>
                  <w:tcW w:w="1037" w:type="dxa"/>
                  <w:tcBorders>
                    <w:top w:val="nil"/>
                    <w:left w:val="nil"/>
                    <w:bottom w:val="single" w:color="000000" w:sz="4" w:space="0"/>
                    <w:right w:val="single" w:color="000000" w:sz="4" w:space="0"/>
                  </w:tcBorders>
                  <w:noWrap/>
                  <w:vAlign w:val="center"/>
                </w:tcPr>
                <w:p w14:paraId="6D4C49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75.65</w:t>
                  </w:r>
                </w:p>
              </w:tc>
              <w:tc>
                <w:tcPr>
                  <w:tcW w:w="1037" w:type="dxa"/>
                  <w:tcBorders>
                    <w:top w:val="nil"/>
                    <w:left w:val="nil"/>
                    <w:bottom w:val="single" w:color="000000" w:sz="4" w:space="0"/>
                    <w:right w:val="single" w:color="000000" w:sz="4" w:space="0"/>
                  </w:tcBorders>
                  <w:noWrap/>
                  <w:vAlign w:val="center"/>
                </w:tcPr>
                <w:p w14:paraId="69E332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74CC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3509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A54C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DAE3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F09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2FBD3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21004</w:t>
                  </w:r>
                </w:p>
              </w:tc>
              <w:tc>
                <w:tcPr>
                  <w:tcW w:w="1160" w:type="dxa"/>
                  <w:tcBorders>
                    <w:top w:val="nil"/>
                    <w:left w:val="nil"/>
                    <w:bottom w:val="single" w:color="000000" w:sz="4" w:space="0"/>
                    <w:right w:val="single" w:color="000000" w:sz="4" w:space="0"/>
                  </w:tcBorders>
                  <w:noWrap/>
                  <w:vAlign w:val="center"/>
                </w:tcPr>
                <w:p w14:paraId="5ACB01C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公共卫生</w:t>
                  </w:r>
                </w:p>
              </w:tc>
              <w:tc>
                <w:tcPr>
                  <w:tcW w:w="1037" w:type="dxa"/>
                  <w:tcBorders>
                    <w:top w:val="nil"/>
                    <w:left w:val="nil"/>
                    <w:bottom w:val="single" w:color="000000" w:sz="4" w:space="0"/>
                    <w:right w:val="single" w:color="000000" w:sz="4" w:space="0"/>
                  </w:tcBorders>
                  <w:noWrap/>
                  <w:vAlign w:val="center"/>
                </w:tcPr>
                <w:p w14:paraId="2E385E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5A6A4E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0C6C5C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606B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4DAE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758B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EBF3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516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3EEBC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2100410</w:t>
                  </w:r>
                </w:p>
              </w:tc>
              <w:tc>
                <w:tcPr>
                  <w:tcW w:w="1160" w:type="dxa"/>
                  <w:tcBorders>
                    <w:top w:val="nil"/>
                    <w:left w:val="nil"/>
                    <w:bottom w:val="single" w:color="000000" w:sz="4" w:space="0"/>
                    <w:right w:val="single" w:color="000000" w:sz="4" w:space="0"/>
                  </w:tcBorders>
                  <w:noWrap/>
                  <w:vAlign w:val="center"/>
                </w:tcPr>
                <w:p w14:paraId="1590414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突发公共卫生事件应急处置</w:t>
                  </w:r>
                </w:p>
              </w:tc>
              <w:tc>
                <w:tcPr>
                  <w:tcW w:w="1037" w:type="dxa"/>
                  <w:tcBorders>
                    <w:top w:val="nil"/>
                    <w:left w:val="nil"/>
                    <w:bottom w:val="single" w:color="000000" w:sz="4" w:space="0"/>
                    <w:right w:val="single" w:color="000000" w:sz="4" w:space="0"/>
                  </w:tcBorders>
                  <w:noWrap/>
                  <w:vAlign w:val="center"/>
                </w:tcPr>
                <w:p w14:paraId="5D284F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641416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24DD62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EB6B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DB37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E97B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024C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5E8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C8342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21011</w:t>
                  </w:r>
                </w:p>
              </w:tc>
              <w:tc>
                <w:tcPr>
                  <w:tcW w:w="1160" w:type="dxa"/>
                  <w:tcBorders>
                    <w:top w:val="nil"/>
                    <w:left w:val="nil"/>
                    <w:bottom w:val="single" w:color="000000" w:sz="4" w:space="0"/>
                    <w:right w:val="single" w:color="000000" w:sz="4" w:space="0"/>
                  </w:tcBorders>
                  <w:noWrap/>
                  <w:vAlign w:val="center"/>
                </w:tcPr>
                <w:p w14:paraId="5F620BA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FC5A6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60.65</w:t>
                  </w:r>
                </w:p>
              </w:tc>
              <w:tc>
                <w:tcPr>
                  <w:tcW w:w="1037" w:type="dxa"/>
                  <w:tcBorders>
                    <w:top w:val="nil"/>
                    <w:left w:val="nil"/>
                    <w:bottom w:val="single" w:color="000000" w:sz="4" w:space="0"/>
                    <w:right w:val="single" w:color="000000" w:sz="4" w:space="0"/>
                  </w:tcBorders>
                  <w:noWrap/>
                  <w:vAlign w:val="center"/>
                </w:tcPr>
                <w:p w14:paraId="308AAE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60.65</w:t>
                  </w:r>
                </w:p>
              </w:tc>
              <w:tc>
                <w:tcPr>
                  <w:tcW w:w="1037" w:type="dxa"/>
                  <w:tcBorders>
                    <w:top w:val="nil"/>
                    <w:left w:val="nil"/>
                    <w:bottom w:val="single" w:color="000000" w:sz="4" w:space="0"/>
                    <w:right w:val="single" w:color="000000" w:sz="4" w:space="0"/>
                  </w:tcBorders>
                  <w:noWrap/>
                  <w:vAlign w:val="center"/>
                </w:tcPr>
                <w:p w14:paraId="638870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3047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4BFE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4831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2B5E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4C7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5354AC">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2101101</w:t>
                  </w:r>
                </w:p>
              </w:tc>
              <w:tc>
                <w:tcPr>
                  <w:tcW w:w="1160" w:type="dxa"/>
                  <w:tcBorders>
                    <w:top w:val="nil"/>
                    <w:left w:val="nil"/>
                    <w:bottom w:val="single" w:color="000000" w:sz="4" w:space="0"/>
                    <w:right w:val="single" w:color="000000" w:sz="4" w:space="0"/>
                  </w:tcBorders>
                  <w:noWrap/>
                  <w:vAlign w:val="center"/>
                </w:tcPr>
                <w:p w14:paraId="0E42753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7342DB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60.65</w:t>
                  </w:r>
                </w:p>
              </w:tc>
              <w:tc>
                <w:tcPr>
                  <w:tcW w:w="1037" w:type="dxa"/>
                  <w:tcBorders>
                    <w:top w:val="nil"/>
                    <w:left w:val="nil"/>
                    <w:bottom w:val="single" w:color="000000" w:sz="4" w:space="0"/>
                    <w:right w:val="single" w:color="000000" w:sz="4" w:space="0"/>
                  </w:tcBorders>
                  <w:noWrap/>
                  <w:vAlign w:val="center"/>
                </w:tcPr>
                <w:p w14:paraId="78DDD7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60.65</w:t>
                  </w:r>
                </w:p>
              </w:tc>
              <w:tc>
                <w:tcPr>
                  <w:tcW w:w="1037" w:type="dxa"/>
                  <w:tcBorders>
                    <w:top w:val="nil"/>
                    <w:left w:val="nil"/>
                    <w:bottom w:val="single" w:color="000000" w:sz="4" w:space="0"/>
                    <w:right w:val="single" w:color="000000" w:sz="4" w:space="0"/>
                  </w:tcBorders>
                  <w:noWrap/>
                  <w:vAlign w:val="center"/>
                </w:tcPr>
                <w:p w14:paraId="11EFEE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4729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95E8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9DD7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2711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CEB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BAC45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w:t>
                  </w:r>
                </w:p>
              </w:tc>
              <w:tc>
                <w:tcPr>
                  <w:tcW w:w="1160" w:type="dxa"/>
                  <w:tcBorders>
                    <w:top w:val="nil"/>
                    <w:left w:val="nil"/>
                    <w:bottom w:val="single" w:color="000000" w:sz="4" w:space="0"/>
                    <w:right w:val="single" w:color="000000" w:sz="4" w:space="0"/>
                  </w:tcBorders>
                  <w:noWrap/>
                  <w:vAlign w:val="center"/>
                </w:tcPr>
                <w:p w14:paraId="3C14F46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266042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32.06</w:t>
                  </w:r>
                </w:p>
              </w:tc>
              <w:tc>
                <w:tcPr>
                  <w:tcW w:w="1037" w:type="dxa"/>
                  <w:tcBorders>
                    <w:top w:val="nil"/>
                    <w:left w:val="nil"/>
                    <w:bottom w:val="single" w:color="000000" w:sz="4" w:space="0"/>
                    <w:right w:val="single" w:color="000000" w:sz="4" w:space="0"/>
                  </w:tcBorders>
                  <w:noWrap/>
                  <w:vAlign w:val="center"/>
                </w:tcPr>
                <w:p w14:paraId="28917F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32.06</w:t>
                  </w:r>
                </w:p>
              </w:tc>
              <w:tc>
                <w:tcPr>
                  <w:tcW w:w="1037" w:type="dxa"/>
                  <w:tcBorders>
                    <w:top w:val="nil"/>
                    <w:left w:val="nil"/>
                    <w:bottom w:val="single" w:color="000000" w:sz="4" w:space="0"/>
                    <w:right w:val="single" w:color="000000" w:sz="4" w:space="0"/>
                  </w:tcBorders>
                  <w:noWrap/>
                  <w:vAlign w:val="center"/>
                </w:tcPr>
                <w:p w14:paraId="2B14A8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62B0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5621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7C32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8B63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C90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41A19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21103</w:t>
                  </w:r>
                </w:p>
              </w:tc>
              <w:tc>
                <w:tcPr>
                  <w:tcW w:w="1160" w:type="dxa"/>
                  <w:tcBorders>
                    <w:top w:val="nil"/>
                    <w:left w:val="nil"/>
                    <w:bottom w:val="single" w:color="000000" w:sz="4" w:space="0"/>
                    <w:right w:val="single" w:color="000000" w:sz="4" w:space="0"/>
                  </w:tcBorders>
                  <w:noWrap/>
                  <w:vAlign w:val="center"/>
                </w:tcPr>
                <w:p w14:paraId="740672B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164964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32.06</w:t>
                  </w:r>
                </w:p>
              </w:tc>
              <w:tc>
                <w:tcPr>
                  <w:tcW w:w="1037" w:type="dxa"/>
                  <w:tcBorders>
                    <w:top w:val="nil"/>
                    <w:left w:val="nil"/>
                    <w:bottom w:val="single" w:color="000000" w:sz="4" w:space="0"/>
                    <w:right w:val="single" w:color="000000" w:sz="4" w:space="0"/>
                  </w:tcBorders>
                  <w:noWrap/>
                  <w:vAlign w:val="center"/>
                </w:tcPr>
                <w:p w14:paraId="3CE4FB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32.06</w:t>
                  </w:r>
                </w:p>
              </w:tc>
              <w:tc>
                <w:tcPr>
                  <w:tcW w:w="1037" w:type="dxa"/>
                  <w:tcBorders>
                    <w:top w:val="nil"/>
                    <w:left w:val="nil"/>
                    <w:bottom w:val="single" w:color="000000" w:sz="4" w:space="0"/>
                    <w:right w:val="single" w:color="000000" w:sz="4" w:space="0"/>
                  </w:tcBorders>
                  <w:noWrap/>
                  <w:vAlign w:val="center"/>
                </w:tcPr>
                <w:p w14:paraId="49B830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1892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52BB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ADB8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79CA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B81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C73A56">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2110301</w:t>
                  </w:r>
                </w:p>
              </w:tc>
              <w:tc>
                <w:tcPr>
                  <w:tcW w:w="1160" w:type="dxa"/>
                  <w:tcBorders>
                    <w:top w:val="nil"/>
                    <w:left w:val="nil"/>
                    <w:bottom w:val="single" w:color="000000" w:sz="4" w:space="0"/>
                    <w:right w:val="single" w:color="000000" w:sz="4" w:space="0"/>
                  </w:tcBorders>
                  <w:noWrap/>
                  <w:vAlign w:val="center"/>
                </w:tcPr>
                <w:p w14:paraId="6918B63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大气</w:t>
                  </w:r>
                </w:p>
              </w:tc>
              <w:tc>
                <w:tcPr>
                  <w:tcW w:w="1037" w:type="dxa"/>
                  <w:tcBorders>
                    <w:top w:val="nil"/>
                    <w:left w:val="nil"/>
                    <w:bottom w:val="single" w:color="000000" w:sz="4" w:space="0"/>
                    <w:right w:val="single" w:color="000000" w:sz="4" w:space="0"/>
                  </w:tcBorders>
                  <w:noWrap/>
                  <w:vAlign w:val="center"/>
                </w:tcPr>
                <w:p w14:paraId="442529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32.06</w:t>
                  </w:r>
                </w:p>
              </w:tc>
              <w:tc>
                <w:tcPr>
                  <w:tcW w:w="1037" w:type="dxa"/>
                  <w:tcBorders>
                    <w:top w:val="nil"/>
                    <w:left w:val="nil"/>
                    <w:bottom w:val="single" w:color="000000" w:sz="4" w:space="0"/>
                    <w:right w:val="single" w:color="000000" w:sz="4" w:space="0"/>
                  </w:tcBorders>
                  <w:noWrap/>
                  <w:vAlign w:val="center"/>
                </w:tcPr>
                <w:p w14:paraId="6671C0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32.06</w:t>
                  </w:r>
                </w:p>
              </w:tc>
              <w:tc>
                <w:tcPr>
                  <w:tcW w:w="1037" w:type="dxa"/>
                  <w:tcBorders>
                    <w:top w:val="nil"/>
                    <w:left w:val="nil"/>
                    <w:bottom w:val="single" w:color="000000" w:sz="4" w:space="0"/>
                    <w:right w:val="single" w:color="000000" w:sz="4" w:space="0"/>
                  </w:tcBorders>
                  <w:noWrap/>
                  <w:vAlign w:val="center"/>
                </w:tcPr>
                <w:p w14:paraId="335767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F3AD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BF53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963C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490F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E99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78AF56">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w:t>
                  </w:r>
                </w:p>
              </w:tc>
              <w:tc>
                <w:tcPr>
                  <w:tcW w:w="1160" w:type="dxa"/>
                  <w:tcBorders>
                    <w:top w:val="nil"/>
                    <w:left w:val="nil"/>
                    <w:bottom w:val="single" w:color="000000" w:sz="4" w:space="0"/>
                    <w:right w:val="single" w:color="000000" w:sz="4" w:space="0"/>
                  </w:tcBorders>
                  <w:noWrap/>
                  <w:vAlign w:val="center"/>
                </w:tcPr>
                <w:p w14:paraId="4EEAA0AD">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7253EC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15,153.60</w:t>
                  </w:r>
                </w:p>
              </w:tc>
              <w:tc>
                <w:tcPr>
                  <w:tcW w:w="1037" w:type="dxa"/>
                  <w:tcBorders>
                    <w:top w:val="nil"/>
                    <w:left w:val="nil"/>
                    <w:bottom w:val="single" w:color="000000" w:sz="4" w:space="0"/>
                    <w:right w:val="single" w:color="000000" w:sz="4" w:space="0"/>
                  </w:tcBorders>
                  <w:noWrap/>
                  <w:vAlign w:val="center"/>
                </w:tcPr>
                <w:p w14:paraId="3900E4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15,153.60</w:t>
                  </w:r>
                </w:p>
              </w:tc>
              <w:tc>
                <w:tcPr>
                  <w:tcW w:w="1037" w:type="dxa"/>
                  <w:tcBorders>
                    <w:top w:val="nil"/>
                    <w:left w:val="nil"/>
                    <w:bottom w:val="single" w:color="000000" w:sz="4" w:space="0"/>
                    <w:right w:val="single" w:color="000000" w:sz="4" w:space="0"/>
                  </w:tcBorders>
                  <w:noWrap/>
                  <w:vAlign w:val="center"/>
                </w:tcPr>
                <w:p w14:paraId="7BA6DB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C25E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D15D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94D9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B546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C28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27E76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21201</w:t>
                  </w:r>
                </w:p>
              </w:tc>
              <w:tc>
                <w:tcPr>
                  <w:tcW w:w="1160" w:type="dxa"/>
                  <w:tcBorders>
                    <w:top w:val="nil"/>
                    <w:left w:val="nil"/>
                    <w:bottom w:val="single" w:color="000000" w:sz="4" w:space="0"/>
                    <w:right w:val="single" w:color="000000" w:sz="4" w:space="0"/>
                  </w:tcBorders>
                  <w:noWrap/>
                  <w:vAlign w:val="center"/>
                </w:tcPr>
                <w:p w14:paraId="6125FDEA">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2A776F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0.41</w:t>
                  </w:r>
                </w:p>
              </w:tc>
              <w:tc>
                <w:tcPr>
                  <w:tcW w:w="1037" w:type="dxa"/>
                  <w:tcBorders>
                    <w:top w:val="nil"/>
                    <w:left w:val="nil"/>
                    <w:bottom w:val="single" w:color="000000" w:sz="4" w:space="0"/>
                    <w:right w:val="single" w:color="000000" w:sz="4" w:space="0"/>
                  </w:tcBorders>
                  <w:noWrap/>
                  <w:vAlign w:val="center"/>
                </w:tcPr>
                <w:p w14:paraId="1BD4D5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0.41</w:t>
                  </w:r>
                </w:p>
              </w:tc>
              <w:tc>
                <w:tcPr>
                  <w:tcW w:w="1037" w:type="dxa"/>
                  <w:tcBorders>
                    <w:top w:val="nil"/>
                    <w:left w:val="nil"/>
                    <w:bottom w:val="single" w:color="000000" w:sz="4" w:space="0"/>
                    <w:right w:val="single" w:color="000000" w:sz="4" w:space="0"/>
                  </w:tcBorders>
                  <w:noWrap/>
                  <w:vAlign w:val="center"/>
                </w:tcPr>
                <w:p w14:paraId="58F1CF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9920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F9E1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5611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29C6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41C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9A3FC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2120199</w:t>
                  </w:r>
                </w:p>
              </w:tc>
              <w:tc>
                <w:tcPr>
                  <w:tcW w:w="1160" w:type="dxa"/>
                  <w:tcBorders>
                    <w:top w:val="nil"/>
                    <w:left w:val="nil"/>
                    <w:bottom w:val="single" w:color="000000" w:sz="4" w:space="0"/>
                    <w:right w:val="single" w:color="000000" w:sz="4" w:space="0"/>
                  </w:tcBorders>
                  <w:noWrap/>
                  <w:vAlign w:val="center"/>
                </w:tcPr>
                <w:p w14:paraId="25C1F0D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其他城乡社区管理事务支出</w:t>
                  </w:r>
                </w:p>
              </w:tc>
              <w:tc>
                <w:tcPr>
                  <w:tcW w:w="1037" w:type="dxa"/>
                  <w:tcBorders>
                    <w:top w:val="nil"/>
                    <w:left w:val="nil"/>
                    <w:bottom w:val="single" w:color="000000" w:sz="4" w:space="0"/>
                    <w:right w:val="single" w:color="000000" w:sz="4" w:space="0"/>
                  </w:tcBorders>
                  <w:noWrap/>
                  <w:vAlign w:val="center"/>
                </w:tcPr>
                <w:p w14:paraId="7E5B1A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0.41</w:t>
                  </w:r>
                </w:p>
              </w:tc>
              <w:tc>
                <w:tcPr>
                  <w:tcW w:w="1037" w:type="dxa"/>
                  <w:tcBorders>
                    <w:top w:val="nil"/>
                    <w:left w:val="nil"/>
                    <w:bottom w:val="single" w:color="000000" w:sz="4" w:space="0"/>
                    <w:right w:val="single" w:color="000000" w:sz="4" w:space="0"/>
                  </w:tcBorders>
                  <w:noWrap/>
                  <w:vAlign w:val="center"/>
                </w:tcPr>
                <w:p w14:paraId="59697A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0.41</w:t>
                  </w:r>
                </w:p>
              </w:tc>
              <w:tc>
                <w:tcPr>
                  <w:tcW w:w="1037" w:type="dxa"/>
                  <w:tcBorders>
                    <w:top w:val="nil"/>
                    <w:left w:val="nil"/>
                    <w:bottom w:val="single" w:color="000000" w:sz="4" w:space="0"/>
                    <w:right w:val="single" w:color="000000" w:sz="4" w:space="0"/>
                  </w:tcBorders>
                  <w:noWrap/>
                  <w:vAlign w:val="center"/>
                </w:tcPr>
                <w:p w14:paraId="282B85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0CA5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73C9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797A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685A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5F7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4F130F">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21208</w:t>
                  </w:r>
                </w:p>
              </w:tc>
              <w:tc>
                <w:tcPr>
                  <w:tcW w:w="1160" w:type="dxa"/>
                  <w:tcBorders>
                    <w:top w:val="nil"/>
                    <w:left w:val="nil"/>
                    <w:bottom w:val="single" w:color="000000" w:sz="4" w:space="0"/>
                    <w:right w:val="single" w:color="000000" w:sz="4" w:space="0"/>
                  </w:tcBorders>
                  <w:noWrap/>
                  <w:vAlign w:val="center"/>
                </w:tcPr>
                <w:p w14:paraId="54343E7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4BAEC9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15,153.19</w:t>
                  </w:r>
                </w:p>
              </w:tc>
              <w:tc>
                <w:tcPr>
                  <w:tcW w:w="1037" w:type="dxa"/>
                  <w:tcBorders>
                    <w:top w:val="nil"/>
                    <w:left w:val="nil"/>
                    <w:bottom w:val="single" w:color="000000" w:sz="4" w:space="0"/>
                    <w:right w:val="single" w:color="000000" w:sz="4" w:space="0"/>
                  </w:tcBorders>
                  <w:noWrap/>
                  <w:vAlign w:val="center"/>
                </w:tcPr>
                <w:p w14:paraId="7CEE88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15,153.19</w:t>
                  </w:r>
                </w:p>
              </w:tc>
              <w:tc>
                <w:tcPr>
                  <w:tcW w:w="1037" w:type="dxa"/>
                  <w:tcBorders>
                    <w:top w:val="nil"/>
                    <w:left w:val="nil"/>
                    <w:bottom w:val="single" w:color="000000" w:sz="4" w:space="0"/>
                    <w:right w:val="single" w:color="000000" w:sz="4" w:space="0"/>
                  </w:tcBorders>
                  <w:noWrap/>
                  <w:vAlign w:val="center"/>
                </w:tcPr>
                <w:p w14:paraId="4E3255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D3A5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673E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B7E14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11F5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53F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F87E1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2120801</w:t>
                  </w:r>
                </w:p>
              </w:tc>
              <w:tc>
                <w:tcPr>
                  <w:tcW w:w="1160" w:type="dxa"/>
                  <w:tcBorders>
                    <w:top w:val="nil"/>
                    <w:left w:val="nil"/>
                    <w:bottom w:val="single" w:color="000000" w:sz="4" w:space="0"/>
                    <w:right w:val="single" w:color="000000" w:sz="4" w:space="0"/>
                  </w:tcBorders>
                  <w:noWrap/>
                  <w:vAlign w:val="center"/>
                </w:tcPr>
                <w:p w14:paraId="2B5FC90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14:paraId="036ED0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15,153.19</w:t>
                  </w:r>
                </w:p>
              </w:tc>
              <w:tc>
                <w:tcPr>
                  <w:tcW w:w="1037" w:type="dxa"/>
                  <w:tcBorders>
                    <w:top w:val="nil"/>
                    <w:left w:val="nil"/>
                    <w:bottom w:val="single" w:color="000000" w:sz="4" w:space="0"/>
                    <w:right w:val="single" w:color="000000" w:sz="4" w:space="0"/>
                  </w:tcBorders>
                  <w:noWrap/>
                  <w:vAlign w:val="center"/>
                </w:tcPr>
                <w:p w14:paraId="26EE32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15,153.19</w:t>
                  </w:r>
                </w:p>
              </w:tc>
              <w:tc>
                <w:tcPr>
                  <w:tcW w:w="1037" w:type="dxa"/>
                  <w:tcBorders>
                    <w:top w:val="nil"/>
                    <w:left w:val="nil"/>
                    <w:bottom w:val="single" w:color="000000" w:sz="4" w:space="0"/>
                    <w:right w:val="single" w:color="000000" w:sz="4" w:space="0"/>
                  </w:tcBorders>
                  <w:noWrap/>
                  <w:vAlign w:val="center"/>
                </w:tcPr>
                <w:p w14:paraId="163BB6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33E9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E1D0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6F0B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4381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52C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BCED3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w:t>
                  </w:r>
                </w:p>
              </w:tc>
              <w:tc>
                <w:tcPr>
                  <w:tcW w:w="1160" w:type="dxa"/>
                  <w:tcBorders>
                    <w:top w:val="nil"/>
                    <w:left w:val="nil"/>
                    <w:bottom w:val="single" w:color="000000" w:sz="4" w:space="0"/>
                    <w:right w:val="single" w:color="000000" w:sz="4" w:space="0"/>
                  </w:tcBorders>
                  <w:noWrap/>
                  <w:vAlign w:val="center"/>
                </w:tcPr>
                <w:p w14:paraId="7C7814E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48DAF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78.75</w:t>
                  </w:r>
                </w:p>
              </w:tc>
              <w:tc>
                <w:tcPr>
                  <w:tcW w:w="1037" w:type="dxa"/>
                  <w:tcBorders>
                    <w:top w:val="nil"/>
                    <w:left w:val="nil"/>
                    <w:bottom w:val="single" w:color="000000" w:sz="4" w:space="0"/>
                    <w:right w:val="single" w:color="000000" w:sz="4" w:space="0"/>
                  </w:tcBorders>
                  <w:noWrap/>
                  <w:vAlign w:val="center"/>
                </w:tcPr>
                <w:p w14:paraId="3E7EE6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78.75</w:t>
                  </w:r>
                </w:p>
              </w:tc>
              <w:tc>
                <w:tcPr>
                  <w:tcW w:w="1037" w:type="dxa"/>
                  <w:tcBorders>
                    <w:top w:val="nil"/>
                    <w:left w:val="nil"/>
                    <w:bottom w:val="single" w:color="000000" w:sz="4" w:space="0"/>
                    <w:right w:val="single" w:color="000000" w:sz="4" w:space="0"/>
                  </w:tcBorders>
                  <w:noWrap/>
                  <w:vAlign w:val="center"/>
                </w:tcPr>
                <w:p w14:paraId="4ECA1C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7F8A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5A81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172E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5873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6B7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23EC1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22102</w:t>
                  </w:r>
                </w:p>
              </w:tc>
              <w:tc>
                <w:tcPr>
                  <w:tcW w:w="1160" w:type="dxa"/>
                  <w:tcBorders>
                    <w:top w:val="nil"/>
                    <w:left w:val="nil"/>
                    <w:bottom w:val="single" w:color="000000" w:sz="4" w:space="0"/>
                    <w:right w:val="single" w:color="000000" w:sz="4" w:space="0"/>
                  </w:tcBorders>
                  <w:noWrap/>
                  <w:vAlign w:val="center"/>
                </w:tcPr>
                <w:p w14:paraId="08195FE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1BE12A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78.75</w:t>
                  </w:r>
                </w:p>
              </w:tc>
              <w:tc>
                <w:tcPr>
                  <w:tcW w:w="1037" w:type="dxa"/>
                  <w:tcBorders>
                    <w:top w:val="nil"/>
                    <w:left w:val="nil"/>
                    <w:bottom w:val="single" w:color="000000" w:sz="4" w:space="0"/>
                    <w:right w:val="single" w:color="000000" w:sz="4" w:space="0"/>
                  </w:tcBorders>
                  <w:noWrap/>
                  <w:vAlign w:val="center"/>
                </w:tcPr>
                <w:p w14:paraId="07C516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78.75</w:t>
                  </w:r>
                </w:p>
              </w:tc>
              <w:tc>
                <w:tcPr>
                  <w:tcW w:w="1037" w:type="dxa"/>
                  <w:tcBorders>
                    <w:top w:val="nil"/>
                    <w:left w:val="nil"/>
                    <w:bottom w:val="single" w:color="000000" w:sz="4" w:space="0"/>
                    <w:right w:val="single" w:color="000000" w:sz="4" w:space="0"/>
                  </w:tcBorders>
                  <w:noWrap/>
                  <w:vAlign w:val="center"/>
                </w:tcPr>
                <w:p w14:paraId="7F098B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9CA3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1029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1B39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B4A3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385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51041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2210201</w:t>
                  </w:r>
                </w:p>
              </w:tc>
              <w:tc>
                <w:tcPr>
                  <w:tcW w:w="1160" w:type="dxa"/>
                  <w:tcBorders>
                    <w:top w:val="nil"/>
                    <w:left w:val="nil"/>
                    <w:bottom w:val="single" w:color="000000" w:sz="4" w:space="0"/>
                    <w:right w:val="single" w:color="000000" w:sz="4" w:space="0"/>
                  </w:tcBorders>
                  <w:noWrap/>
                  <w:vAlign w:val="center"/>
                </w:tcPr>
                <w:p w14:paraId="2D9EF31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1CC3D3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78.75</w:t>
                  </w:r>
                </w:p>
              </w:tc>
              <w:tc>
                <w:tcPr>
                  <w:tcW w:w="1037" w:type="dxa"/>
                  <w:tcBorders>
                    <w:top w:val="nil"/>
                    <w:left w:val="nil"/>
                    <w:bottom w:val="single" w:color="000000" w:sz="4" w:space="0"/>
                    <w:right w:val="single" w:color="000000" w:sz="4" w:space="0"/>
                  </w:tcBorders>
                  <w:noWrap/>
                  <w:vAlign w:val="center"/>
                </w:tcPr>
                <w:p w14:paraId="0AECCF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78.75</w:t>
                  </w:r>
                </w:p>
              </w:tc>
              <w:tc>
                <w:tcPr>
                  <w:tcW w:w="1037" w:type="dxa"/>
                  <w:tcBorders>
                    <w:top w:val="nil"/>
                    <w:left w:val="nil"/>
                    <w:bottom w:val="single" w:color="000000" w:sz="4" w:space="0"/>
                    <w:right w:val="single" w:color="000000" w:sz="4" w:space="0"/>
                  </w:tcBorders>
                  <w:noWrap/>
                  <w:vAlign w:val="center"/>
                </w:tcPr>
                <w:p w14:paraId="773B2D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0B71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52C7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FB7D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4F51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971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4AEC900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color w:val="000000"/>
                      <w:kern w:val="0"/>
                      <w:sz w:val="24"/>
                      <w:szCs w:val="24"/>
                      <w:lang w:val="en-US" w:eastAsia="zh-CN" w:bidi="ar"/>
                    </w:rPr>
                    <w:t>注：本表反映部门本年度取得的各项收入情况。</w:t>
                  </w:r>
                </w:p>
              </w:tc>
            </w:tr>
          </w:tbl>
          <w:p w14:paraId="6C8F50F5">
            <w:pPr>
              <w:widowControl/>
              <w:jc w:val="center"/>
              <w:textAlignment w:val="center"/>
              <w:rPr>
                <w:rFonts w:ascii="Times New Roman" w:hAnsi="Times New Roman" w:eastAsia="仿宋_GB2312" w:cs="Times New Roman"/>
                <w:b/>
                <w:bCs/>
                <w:color w:val="000000"/>
                <w:kern w:val="0"/>
                <w:sz w:val="32"/>
                <w:szCs w:val="32"/>
                <w:lang w:bidi="ar"/>
              </w:rPr>
            </w:pPr>
          </w:p>
          <w:p w14:paraId="56A35581">
            <w:pPr>
              <w:widowControl/>
              <w:jc w:val="center"/>
              <w:textAlignment w:val="center"/>
              <w:rPr>
                <w:rFonts w:ascii="Times New Roman" w:hAnsi="Times New Roman" w:eastAsia="仿宋_GB2312" w:cs="Times New Roman"/>
                <w:b/>
                <w:bCs/>
                <w:color w:val="000000"/>
                <w:kern w:val="0"/>
                <w:sz w:val="32"/>
                <w:szCs w:val="32"/>
                <w:lang w:bidi="ar"/>
              </w:rPr>
            </w:pPr>
          </w:p>
          <w:p w14:paraId="0EDD426D">
            <w:pPr>
              <w:widowControl/>
              <w:jc w:val="center"/>
              <w:textAlignment w:val="center"/>
              <w:rPr>
                <w:rFonts w:ascii="Times New Roman" w:hAnsi="Times New Roman" w:eastAsia="仿宋_GB2312" w:cs="Times New Roman"/>
                <w:b/>
                <w:bCs/>
                <w:color w:val="000000"/>
                <w:kern w:val="0"/>
                <w:sz w:val="32"/>
                <w:szCs w:val="32"/>
                <w:lang w:bidi="ar"/>
              </w:rPr>
            </w:pPr>
          </w:p>
          <w:p w14:paraId="23A15813">
            <w:pPr>
              <w:widowControl/>
              <w:jc w:val="center"/>
              <w:textAlignment w:val="center"/>
              <w:rPr>
                <w:rFonts w:ascii="Times New Roman" w:hAnsi="Times New Roman" w:eastAsia="仿宋_GB2312" w:cs="Times New Roman"/>
                <w:b/>
                <w:bCs/>
                <w:color w:val="000000"/>
                <w:kern w:val="0"/>
                <w:sz w:val="32"/>
                <w:szCs w:val="32"/>
                <w:lang w:bidi="ar"/>
              </w:rPr>
            </w:pPr>
          </w:p>
          <w:p w14:paraId="20C8DD58">
            <w:pPr>
              <w:widowControl/>
              <w:jc w:val="center"/>
              <w:textAlignment w:val="center"/>
              <w:rPr>
                <w:rFonts w:ascii="Times New Roman" w:hAnsi="Times New Roman" w:eastAsia="仿宋_GB2312" w:cs="Times New Roman"/>
                <w:b/>
                <w:bCs/>
                <w:color w:val="000000"/>
                <w:kern w:val="0"/>
                <w:sz w:val="32"/>
                <w:szCs w:val="32"/>
                <w:lang w:bidi="ar"/>
              </w:rPr>
            </w:pPr>
          </w:p>
          <w:p w14:paraId="0BB2182D">
            <w:pPr>
              <w:widowControl/>
              <w:jc w:val="center"/>
              <w:textAlignment w:val="center"/>
              <w:rPr>
                <w:rFonts w:ascii="Times New Roman" w:hAnsi="Times New Roman" w:eastAsia="仿宋_GB2312" w:cs="Times New Roman"/>
                <w:b/>
                <w:bCs/>
                <w:color w:val="000000"/>
                <w:kern w:val="0"/>
                <w:sz w:val="32"/>
                <w:szCs w:val="32"/>
                <w:lang w:bidi="ar"/>
              </w:rPr>
            </w:pPr>
          </w:p>
          <w:p w14:paraId="33F2A753">
            <w:pPr>
              <w:widowControl/>
              <w:jc w:val="center"/>
              <w:textAlignment w:val="center"/>
              <w:rPr>
                <w:rFonts w:ascii="Times New Roman" w:hAnsi="Times New Roman" w:eastAsia="仿宋_GB2312" w:cs="Times New Roman"/>
                <w:b/>
                <w:bCs/>
                <w:color w:val="000000"/>
                <w:kern w:val="0"/>
                <w:sz w:val="32"/>
                <w:szCs w:val="32"/>
                <w:lang w:bidi="ar"/>
              </w:rPr>
            </w:pPr>
          </w:p>
          <w:p w14:paraId="5B0D0122">
            <w:pPr>
              <w:widowControl/>
              <w:jc w:val="both"/>
              <w:textAlignment w:val="center"/>
              <w:rPr>
                <w:rFonts w:ascii="Times New Roman" w:hAnsi="Times New Roman" w:eastAsia="仿宋_GB2312" w:cs="Times New Roman"/>
                <w:color w:val="000000"/>
                <w:sz w:val="32"/>
                <w:szCs w:val="32"/>
              </w:rPr>
            </w:pPr>
          </w:p>
        </w:tc>
      </w:tr>
      <w:tr w14:paraId="5E40F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10379" w:type="dxa"/>
            <w:gridSpan w:val="10"/>
            <w:tcBorders>
              <w:top w:val="nil"/>
              <w:left w:val="nil"/>
              <w:bottom w:val="nil"/>
              <w:right w:val="nil"/>
            </w:tcBorders>
            <w:noWrap/>
            <w:vAlign w:val="bottom"/>
          </w:tcPr>
          <w:p w14:paraId="5B3CA9D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b/>
                <w:bCs/>
                <w:color w:val="000000"/>
                <w:kern w:val="0"/>
                <w:sz w:val="32"/>
                <w:szCs w:val="32"/>
                <w:lang w:val="en-US" w:eastAsia="zh-CN" w:bidi="ar"/>
              </w:rPr>
              <w:br w:type="page"/>
            </w:r>
            <w:r>
              <w:rPr>
                <w:rFonts w:hint="eastAsia" w:ascii="Times New Roman" w:hAnsi="Times New Roman" w:eastAsia="仿宋_GB2312" w:cs="Times New Roman"/>
                <w:b/>
                <w:bCs/>
                <w:color w:val="000000"/>
                <w:kern w:val="0"/>
                <w:sz w:val="32"/>
                <w:szCs w:val="32"/>
                <w:lang w:val="en-US" w:eastAsia="zh-CN" w:bidi="ar"/>
              </w:rPr>
              <w:t>支出决算表</w:t>
            </w:r>
          </w:p>
        </w:tc>
      </w:tr>
      <w:tr w14:paraId="627EB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0379" w:type="dxa"/>
            <w:gridSpan w:val="10"/>
            <w:tcBorders>
              <w:top w:val="nil"/>
              <w:left w:val="nil"/>
              <w:bottom w:val="nil"/>
              <w:right w:val="nil"/>
            </w:tcBorders>
            <w:noWrap/>
            <w:vAlign w:val="bottom"/>
          </w:tcPr>
          <w:p w14:paraId="027634C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color w:val="000000"/>
                <w:kern w:val="0"/>
                <w:sz w:val="20"/>
                <w:szCs w:val="20"/>
                <w:lang w:val="en-US" w:eastAsia="zh-CN" w:bidi="ar"/>
              </w:rPr>
              <w:t>公开</w:t>
            </w:r>
            <w:r>
              <w:rPr>
                <w:rFonts w:hint="default" w:ascii="Times New Roman" w:hAnsi="Times New Roman" w:eastAsia="仿宋_GB2312" w:cs="Times New Roman"/>
                <w:color w:val="000000"/>
                <w:kern w:val="0"/>
                <w:sz w:val="20"/>
                <w:szCs w:val="20"/>
                <w:lang w:val="en-US" w:eastAsia="zh-CN" w:bidi="ar"/>
              </w:rPr>
              <w:t>03</w:t>
            </w:r>
            <w:r>
              <w:rPr>
                <w:rFonts w:hint="eastAsia" w:ascii="Times New Roman" w:hAnsi="Times New Roman" w:eastAsia="仿宋_GB2312" w:cs="Times New Roman"/>
                <w:color w:val="000000"/>
                <w:kern w:val="0"/>
                <w:sz w:val="20"/>
                <w:szCs w:val="20"/>
                <w:lang w:val="en-US" w:eastAsia="zh-CN" w:bidi="ar"/>
              </w:rPr>
              <w:t>表</w:t>
            </w:r>
          </w:p>
        </w:tc>
      </w:tr>
      <w:tr w14:paraId="1CDE2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4113E93A">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color w:val="000000"/>
                <w:kern w:val="0"/>
                <w:sz w:val="20"/>
                <w:szCs w:val="20"/>
                <w:lang w:val="en-US" w:eastAsia="zh-CN" w:bidi="ar"/>
              </w:rPr>
              <w:t xml:space="preserve">部门：石家庄市桥西区人民政府汇通街道办事处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2"/>
            <w:tcBorders>
              <w:top w:val="nil"/>
              <w:left w:val="nil"/>
              <w:bottom w:val="single" w:color="auto" w:sz="4" w:space="0"/>
              <w:right w:val="nil"/>
            </w:tcBorders>
            <w:noWrap/>
            <w:vAlign w:val="bottom"/>
          </w:tcPr>
          <w:p w14:paraId="21B409FB">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eastAsia="仿宋_GB2312" w:cs="Times New Roman"/>
                <w:color w:val="000000"/>
                <w:sz w:val="24"/>
                <w:szCs w:val="24"/>
                <w:lang w:val="en-US" w:eastAsia="zh-CN"/>
              </w:rPr>
              <w:t>202</w:t>
            </w:r>
            <w:r>
              <w:rPr>
                <w:rFonts w:hint="eastAsia" w:ascii="Times New Roman" w:hAnsi="Times New Roman" w:eastAsia="仿宋_GB2312" w:cs="Times New Roman"/>
                <w:color w:val="000000"/>
                <w:sz w:val="24"/>
                <w:szCs w:val="24"/>
                <w:lang w:val="en-US" w:eastAsia="zh-CN"/>
              </w:rPr>
              <w:t>4年度</w:t>
            </w:r>
          </w:p>
        </w:tc>
        <w:tc>
          <w:tcPr>
            <w:tcW w:w="4275" w:type="dxa"/>
            <w:gridSpan w:val="4"/>
            <w:tcBorders>
              <w:top w:val="nil"/>
              <w:left w:val="nil"/>
              <w:bottom w:val="single" w:color="auto" w:sz="4" w:space="0"/>
              <w:right w:val="nil"/>
            </w:tcBorders>
            <w:noWrap/>
            <w:vAlign w:val="bottom"/>
          </w:tcPr>
          <w:p w14:paraId="5D5DD46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r>
              <w:rPr>
                <w:rFonts w:hint="eastAsia" w:ascii="Times New Roman" w:hAnsi="Times New Roman" w:eastAsia="仿宋_GB2312" w:cs="Times New Roman"/>
                <w:color w:val="000000"/>
                <w:kern w:val="0"/>
                <w:sz w:val="20"/>
                <w:szCs w:val="20"/>
                <w:lang w:val="en-US" w:eastAsia="zh-CN" w:bidi="ar"/>
              </w:rPr>
              <w:t>单位：万元</w:t>
            </w:r>
          </w:p>
        </w:tc>
      </w:tr>
      <w:tr w14:paraId="21514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662" w:type="dxa"/>
            <w:gridSpan w:val="3"/>
            <w:tcBorders>
              <w:top w:val="single" w:color="auto" w:sz="4" w:space="0"/>
              <w:left w:val="single" w:color="000000" w:sz="4" w:space="0"/>
              <w:bottom w:val="single" w:color="000000" w:sz="4" w:space="0"/>
              <w:right w:val="single" w:color="000000" w:sz="4" w:space="0"/>
            </w:tcBorders>
            <w:noWrap/>
            <w:vAlign w:val="center"/>
          </w:tcPr>
          <w:p w14:paraId="28B0C56A">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项目</w:t>
            </w:r>
          </w:p>
        </w:tc>
        <w:tc>
          <w:tcPr>
            <w:tcW w:w="1706" w:type="dxa"/>
            <w:gridSpan w:val="2"/>
            <w:vMerge w:val="restart"/>
            <w:tcBorders>
              <w:top w:val="single" w:color="auto" w:sz="4" w:space="0"/>
              <w:left w:val="nil"/>
              <w:bottom w:val="single" w:color="000000" w:sz="4" w:space="0"/>
              <w:right w:val="single" w:color="000000" w:sz="4" w:space="0"/>
            </w:tcBorders>
            <w:noWrap w:val="0"/>
            <w:vAlign w:val="center"/>
          </w:tcPr>
          <w:p w14:paraId="419DDFA9">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本年支出合计</w:t>
            </w:r>
          </w:p>
        </w:tc>
        <w:tc>
          <w:tcPr>
            <w:tcW w:w="1736" w:type="dxa"/>
            <w:vMerge w:val="restart"/>
            <w:tcBorders>
              <w:top w:val="single" w:color="auto" w:sz="4" w:space="0"/>
              <w:left w:val="nil"/>
              <w:bottom w:val="single" w:color="000000" w:sz="4" w:space="0"/>
              <w:right w:val="single" w:color="000000" w:sz="4" w:space="0"/>
            </w:tcBorders>
            <w:noWrap w:val="0"/>
            <w:vAlign w:val="center"/>
          </w:tcPr>
          <w:p w14:paraId="56593CB8">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基本支出</w:t>
            </w:r>
          </w:p>
        </w:tc>
        <w:tc>
          <w:tcPr>
            <w:tcW w:w="1072" w:type="dxa"/>
            <w:vMerge w:val="restart"/>
            <w:tcBorders>
              <w:top w:val="single" w:color="auto" w:sz="4" w:space="0"/>
              <w:left w:val="nil"/>
              <w:bottom w:val="single" w:color="000000" w:sz="4" w:space="0"/>
              <w:right w:val="single" w:color="000000" w:sz="4" w:space="0"/>
            </w:tcBorders>
            <w:noWrap w:val="0"/>
            <w:vAlign w:val="center"/>
          </w:tcPr>
          <w:p w14:paraId="500FB5AC">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项目支出</w:t>
            </w:r>
          </w:p>
        </w:tc>
        <w:tc>
          <w:tcPr>
            <w:tcW w:w="1069" w:type="dxa"/>
            <w:vMerge w:val="restart"/>
            <w:tcBorders>
              <w:top w:val="single" w:color="auto" w:sz="4" w:space="0"/>
              <w:left w:val="nil"/>
              <w:bottom w:val="single" w:color="000000" w:sz="4" w:space="0"/>
              <w:right w:val="single" w:color="000000" w:sz="4" w:space="0"/>
            </w:tcBorders>
            <w:noWrap w:val="0"/>
            <w:vAlign w:val="center"/>
          </w:tcPr>
          <w:p w14:paraId="514AA1E5">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上缴上级支出</w:t>
            </w:r>
          </w:p>
        </w:tc>
        <w:tc>
          <w:tcPr>
            <w:tcW w:w="1069" w:type="dxa"/>
            <w:vMerge w:val="restart"/>
            <w:tcBorders>
              <w:top w:val="single" w:color="auto" w:sz="4" w:space="0"/>
              <w:left w:val="nil"/>
              <w:bottom w:val="single" w:color="000000" w:sz="4" w:space="0"/>
              <w:right w:val="single" w:color="000000" w:sz="4" w:space="0"/>
            </w:tcBorders>
            <w:noWrap w:val="0"/>
            <w:vAlign w:val="center"/>
          </w:tcPr>
          <w:p w14:paraId="34616439">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经营支出</w:t>
            </w:r>
          </w:p>
        </w:tc>
        <w:tc>
          <w:tcPr>
            <w:tcW w:w="1065" w:type="dxa"/>
            <w:vMerge w:val="restart"/>
            <w:tcBorders>
              <w:top w:val="single" w:color="auto" w:sz="4" w:space="0"/>
              <w:left w:val="nil"/>
              <w:bottom w:val="single" w:color="000000" w:sz="4" w:space="0"/>
              <w:right w:val="single" w:color="000000" w:sz="4" w:space="0"/>
            </w:tcBorders>
            <w:noWrap w:val="0"/>
            <w:vAlign w:val="center"/>
          </w:tcPr>
          <w:p w14:paraId="1429F476">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对附属单位补助支出</w:t>
            </w:r>
          </w:p>
        </w:tc>
      </w:tr>
      <w:tr w14:paraId="602FE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vMerge w:val="restart"/>
            <w:tcBorders>
              <w:top w:val="nil"/>
              <w:left w:val="single" w:color="000000" w:sz="4" w:space="0"/>
              <w:bottom w:val="single" w:color="000000" w:sz="4" w:space="0"/>
              <w:right w:val="single" w:color="000000" w:sz="4" w:space="0"/>
            </w:tcBorders>
            <w:noWrap w:val="0"/>
            <w:vAlign w:val="center"/>
          </w:tcPr>
          <w:p w14:paraId="269AE7F1">
            <w:pPr>
              <w:widowControl/>
              <w:jc w:val="center"/>
              <w:textAlignment w:val="center"/>
              <w:rPr>
                <w:rFonts w:hint="eastAsia" w:ascii="Times New Roman" w:hAnsi="Times New Roman" w:eastAsia="仿宋_GB2312" w:cs="Times New Roman"/>
                <w:b/>
                <w:bCs/>
                <w:color w:val="000000"/>
                <w:kern w:val="0"/>
                <w:sz w:val="22"/>
                <w:szCs w:val="24"/>
                <w:lang w:val="en-US" w:eastAsia="zh-CN" w:bidi="ar"/>
              </w:rPr>
            </w:pPr>
            <w:r>
              <w:rPr>
                <w:rFonts w:hint="eastAsia" w:ascii="Times New Roman" w:hAnsi="Times New Roman" w:eastAsia="仿宋_GB2312" w:cs="Times New Roman"/>
                <w:b/>
                <w:bCs/>
                <w:color w:val="000000"/>
                <w:kern w:val="0"/>
                <w:sz w:val="22"/>
                <w:szCs w:val="24"/>
                <w:lang w:val="en-US" w:eastAsia="zh-CN" w:bidi="ar"/>
              </w:rPr>
              <w:t>科目代码</w:t>
            </w:r>
          </w:p>
        </w:tc>
        <w:tc>
          <w:tcPr>
            <w:tcW w:w="1231" w:type="dxa"/>
            <w:vMerge w:val="restart"/>
            <w:tcBorders>
              <w:top w:val="nil"/>
              <w:left w:val="nil"/>
              <w:bottom w:val="single" w:color="000000" w:sz="4" w:space="0"/>
              <w:right w:val="single" w:color="000000" w:sz="4" w:space="0"/>
            </w:tcBorders>
            <w:noWrap/>
            <w:vAlign w:val="center"/>
          </w:tcPr>
          <w:p w14:paraId="4C309423">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科目名称</w:t>
            </w:r>
          </w:p>
        </w:tc>
        <w:tc>
          <w:tcPr>
            <w:tcW w:w="1706" w:type="dxa"/>
            <w:gridSpan w:val="2"/>
            <w:vMerge w:val="continue"/>
            <w:tcBorders>
              <w:top w:val="single" w:color="000000" w:sz="4" w:space="0"/>
              <w:left w:val="nil"/>
              <w:bottom w:val="single" w:color="000000" w:sz="4" w:space="0"/>
              <w:right w:val="single" w:color="000000" w:sz="4" w:space="0"/>
            </w:tcBorders>
            <w:noWrap w:val="0"/>
            <w:vAlign w:val="center"/>
          </w:tcPr>
          <w:p w14:paraId="7235C146">
            <w:pPr>
              <w:jc w:val="center"/>
              <w:rPr>
                <w:rFonts w:hint="eastAsia" w:ascii="宋体" w:hAnsi="宋体" w:eastAsia="宋体" w:cs="宋体"/>
                <w:i w:val="0"/>
                <w:iCs w:val="0"/>
                <w:color w:val="000000"/>
                <w:sz w:val="20"/>
                <w:szCs w:val="20"/>
                <w:highlight w:val="none"/>
                <w:u w:val="none"/>
              </w:rPr>
            </w:pPr>
          </w:p>
        </w:tc>
        <w:tc>
          <w:tcPr>
            <w:tcW w:w="1736" w:type="dxa"/>
            <w:vMerge w:val="continue"/>
            <w:tcBorders>
              <w:top w:val="single" w:color="000000" w:sz="4" w:space="0"/>
              <w:left w:val="nil"/>
              <w:bottom w:val="single" w:color="000000" w:sz="4" w:space="0"/>
              <w:right w:val="single" w:color="000000" w:sz="4" w:space="0"/>
            </w:tcBorders>
            <w:noWrap w:val="0"/>
            <w:vAlign w:val="center"/>
          </w:tcPr>
          <w:p w14:paraId="795BA856">
            <w:pPr>
              <w:jc w:val="center"/>
              <w:rPr>
                <w:rFonts w:hint="eastAsia" w:ascii="宋体" w:hAnsi="宋体" w:eastAsia="宋体" w:cs="宋体"/>
                <w:i w:val="0"/>
                <w:iCs w:val="0"/>
                <w:color w:val="000000"/>
                <w:sz w:val="20"/>
                <w:szCs w:val="20"/>
                <w:highlight w:val="none"/>
                <w:u w:val="none"/>
              </w:rPr>
            </w:pPr>
          </w:p>
        </w:tc>
        <w:tc>
          <w:tcPr>
            <w:tcW w:w="1072" w:type="dxa"/>
            <w:vMerge w:val="continue"/>
            <w:tcBorders>
              <w:top w:val="single" w:color="000000" w:sz="4" w:space="0"/>
              <w:left w:val="nil"/>
              <w:bottom w:val="single" w:color="000000" w:sz="4" w:space="0"/>
              <w:right w:val="single" w:color="000000" w:sz="4" w:space="0"/>
            </w:tcBorders>
            <w:noWrap w:val="0"/>
            <w:vAlign w:val="center"/>
          </w:tcPr>
          <w:p w14:paraId="47866D95">
            <w:pPr>
              <w:jc w:val="center"/>
              <w:rPr>
                <w:rFonts w:hint="eastAsia" w:ascii="宋体" w:hAnsi="宋体" w:eastAsia="宋体" w:cs="宋体"/>
                <w:i w:val="0"/>
                <w:iCs w:val="0"/>
                <w:color w:val="000000"/>
                <w:sz w:val="20"/>
                <w:szCs w:val="20"/>
                <w:highlight w:val="none"/>
                <w:u w:val="none"/>
              </w:rPr>
            </w:pPr>
          </w:p>
        </w:tc>
        <w:tc>
          <w:tcPr>
            <w:tcW w:w="1069" w:type="dxa"/>
            <w:vMerge w:val="continue"/>
            <w:tcBorders>
              <w:top w:val="single" w:color="000000" w:sz="4" w:space="0"/>
              <w:left w:val="nil"/>
              <w:bottom w:val="single" w:color="000000" w:sz="4" w:space="0"/>
              <w:right w:val="single" w:color="000000" w:sz="4" w:space="0"/>
            </w:tcBorders>
            <w:noWrap w:val="0"/>
            <w:vAlign w:val="center"/>
          </w:tcPr>
          <w:p w14:paraId="1DAF61AC">
            <w:pPr>
              <w:jc w:val="center"/>
              <w:rPr>
                <w:rFonts w:hint="eastAsia" w:ascii="宋体" w:hAnsi="宋体" w:eastAsia="宋体" w:cs="宋体"/>
                <w:i w:val="0"/>
                <w:iCs w:val="0"/>
                <w:color w:val="000000"/>
                <w:sz w:val="20"/>
                <w:szCs w:val="20"/>
                <w:highlight w:val="none"/>
                <w:u w:val="none"/>
              </w:rPr>
            </w:pPr>
          </w:p>
        </w:tc>
        <w:tc>
          <w:tcPr>
            <w:tcW w:w="1069" w:type="dxa"/>
            <w:vMerge w:val="continue"/>
            <w:tcBorders>
              <w:top w:val="single" w:color="000000" w:sz="4" w:space="0"/>
              <w:left w:val="nil"/>
              <w:bottom w:val="single" w:color="000000" w:sz="4" w:space="0"/>
              <w:right w:val="single" w:color="000000" w:sz="4" w:space="0"/>
            </w:tcBorders>
            <w:noWrap w:val="0"/>
            <w:vAlign w:val="center"/>
          </w:tcPr>
          <w:p w14:paraId="6154E28E">
            <w:pPr>
              <w:jc w:val="center"/>
              <w:rPr>
                <w:rFonts w:hint="eastAsia" w:ascii="宋体" w:hAnsi="宋体" w:eastAsia="宋体" w:cs="宋体"/>
                <w:i w:val="0"/>
                <w:iCs w:val="0"/>
                <w:color w:val="000000"/>
                <w:sz w:val="20"/>
                <w:szCs w:val="20"/>
                <w:highlight w:val="none"/>
                <w:u w:val="none"/>
              </w:rPr>
            </w:pPr>
          </w:p>
        </w:tc>
        <w:tc>
          <w:tcPr>
            <w:tcW w:w="1065" w:type="dxa"/>
            <w:vMerge w:val="continue"/>
            <w:tcBorders>
              <w:top w:val="single" w:color="000000" w:sz="4" w:space="0"/>
              <w:left w:val="nil"/>
              <w:bottom w:val="single" w:color="000000" w:sz="4" w:space="0"/>
              <w:right w:val="single" w:color="000000" w:sz="4" w:space="0"/>
            </w:tcBorders>
            <w:noWrap w:val="0"/>
            <w:vAlign w:val="center"/>
          </w:tcPr>
          <w:p w14:paraId="6B825B5B">
            <w:pPr>
              <w:jc w:val="center"/>
              <w:rPr>
                <w:rFonts w:hint="eastAsia" w:ascii="宋体" w:hAnsi="宋体" w:eastAsia="宋体" w:cs="宋体"/>
                <w:i w:val="0"/>
                <w:iCs w:val="0"/>
                <w:color w:val="000000"/>
                <w:sz w:val="20"/>
                <w:szCs w:val="20"/>
                <w:highlight w:val="none"/>
                <w:u w:val="none"/>
              </w:rPr>
            </w:pPr>
          </w:p>
        </w:tc>
      </w:tr>
      <w:tr w14:paraId="2B349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vMerge w:val="continue"/>
            <w:tcBorders>
              <w:top w:val="nil"/>
              <w:left w:val="single" w:color="000000" w:sz="4" w:space="0"/>
              <w:bottom w:val="single" w:color="000000" w:sz="4" w:space="0"/>
              <w:right w:val="single" w:color="000000" w:sz="4" w:space="0"/>
            </w:tcBorders>
            <w:noWrap w:val="0"/>
            <w:vAlign w:val="center"/>
          </w:tcPr>
          <w:p w14:paraId="172C4826">
            <w:pPr>
              <w:jc w:val="center"/>
              <w:rPr>
                <w:rFonts w:hint="eastAsia" w:ascii="宋体" w:hAnsi="宋体" w:eastAsia="宋体" w:cs="宋体"/>
                <w:i w:val="0"/>
                <w:iCs w:val="0"/>
                <w:color w:val="000000"/>
                <w:sz w:val="20"/>
                <w:szCs w:val="20"/>
                <w:highlight w:val="none"/>
                <w:u w:val="none"/>
              </w:rPr>
            </w:pPr>
          </w:p>
        </w:tc>
        <w:tc>
          <w:tcPr>
            <w:tcW w:w="1231" w:type="dxa"/>
            <w:vMerge w:val="continue"/>
            <w:tcBorders>
              <w:top w:val="nil"/>
              <w:left w:val="nil"/>
              <w:bottom w:val="single" w:color="000000" w:sz="4" w:space="0"/>
              <w:right w:val="single" w:color="000000" w:sz="4" w:space="0"/>
            </w:tcBorders>
            <w:noWrap/>
            <w:vAlign w:val="center"/>
          </w:tcPr>
          <w:p w14:paraId="3F48D60E">
            <w:pPr>
              <w:jc w:val="center"/>
              <w:rPr>
                <w:rFonts w:hint="eastAsia" w:ascii="宋体" w:hAnsi="宋体" w:eastAsia="宋体" w:cs="宋体"/>
                <w:i w:val="0"/>
                <w:iCs w:val="0"/>
                <w:color w:val="000000"/>
                <w:sz w:val="20"/>
                <w:szCs w:val="20"/>
                <w:highlight w:val="none"/>
                <w:u w:val="none"/>
              </w:rPr>
            </w:pPr>
          </w:p>
        </w:tc>
        <w:tc>
          <w:tcPr>
            <w:tcW w:w="1706" w:type="dxa"/>
            <w:gridSpan w:val="2"/>
            <w:vMerge w:val="continue"/>
            <w:tcBorders>
              <w:top w:val="single" w:color="000000" w:sz="4" w:space="0"/>
              <w:left w:val="nil"/>
              <w:bottom w:val="single" w:color="000000" w:sz="4" w:space="0"/>
              <w:right w:val="single" w:color="000000" w:sz="4" w:space="0"/>
            </w:tcBorders>
            <w:noWrap w:val="0"/>
            <w:vAlign w:val="center"/>
          </w:tcPr>
          <w:p w14:paraId="54B6C443">
            <w:pPr>
              <w:jc w:val="center"/>
              <w:rPr>
                <w:rFonts w:hint="eastAsia" w:ascii="宋体" w:hAnsi="宋体" w:eastAsia="宋体" w:cs="宋体"/>
                <w:i w:val="0"/>
                <w:iCs w:val="0"/>
                <w:color w:val="000000"/>
                <w:sz w:val="20"/>
                <w:szCs w:val="20"/>
                <w:highlight w:val="none"/>
                <w:u w:val="none"/>
              </w:rPr>
            </w:pPr>
          </w:p>
        </w:tc>
        <w:tc>
          <w:tcPr>
            <w:tcW w:w="1736" w:type="dxa"/>
            <w:vMerge w:val="continue"/>
            <w:tcBorders>
              <w:top w:val="single" w:color="000000" w:sz="4" w:space="0"/>
              <w:left w:val="nil"/>
              <w:bottom w:val="single" w:color="000000" w:sz="4" w:space="0"/>
              <w:right w:val="single" w:color="000000" w:sz="4" w:space="0"/>
            </w:tcBorders>
            <w:noWrap w:val="0"/>
            <w:vAlign w:val="center"/>
          </w:tcPr>
          <w:p w14:paraId="6FADD8DF">
            <w:pPr>
              <w:jc w:val="center"/>
              <w:rPr>
                <w:rFonts w:hint="eastAsia" w:ascii="宋体" w:hAnsi="宋体" w:eastAsia="宋体" w:cs="宋体"/>
                <w:i w:val="0"/>
                <w:iCs w:val="0"/>
                <w:color w:val="000000"/>
                <w:sz w:val="20"/>
                <w:szCs w:val="20"/>
                <w:highlight w:val="none"/>
                <w:u w:val="none"/>
              </w:rPr>
            </w:pPr>
          </w:p>
        </w:tc>
        <w:tc>
          <w:tcPr>
            <w:tcW w:w="1072" w:type="dxa"/>
            <w:vMerge w:val="continue"/>
            <w:tcBorders>
              <w:top w:val="single" w:color="000000" w:sz="4" w:space="0"/>
              <w:left w:val="nil"/>
              <w:bottom w:val="single" w:color="000000" w:sz="4" w:space="0"/>
              <w:right w:val="single" w:color="000000" w:sz="4" w:space="0"/>
            </w:tcBorders>
            <w:noWrap w:val="0"/>
            <w:vAlign w:val="center"/>
          </w:tcPr>
          <w:p w14:paraId="5A074BFE">
            <w:pPr>
              <w:jc w:val="center"/>
              <w:rPr>
                <w:rFonts w:hint="eastAsia" w:ascii="宋体" w:hAnsi="宋体" w:eastAsia="宋体" w:cs="宋体"/>
                <w:i w:val="0"/>
                <w:iCs w:val="0"/>
                <w:color w:val="000000"/>
                <w:sz w:val="20"/>
                <w:szCs w:val="20"/>
                <w:highlight w:val="none"/>
                <w:u w:val="none"/>
              </w:rPr>
            </w:pPr>
          </w:p>
        </w:tc>
        <w:tc>
          <w:tcPr>
            <w:tcW w:w="1069" w:type="dxa"/>
            <w:vMerge w:val="continue"/>
            <w:tcBorders>
              <w:top w:val="single" w:color="000000" w:sz="4" w:space="0"/>
              <w:left w:val="nil"/>
              <w:bottom w:val="single" w:color="000000" w:sz="4" w:space="0"/>
              <w:right w:val="single" w:color="000000" w:sz="4" w:space="0"/>
            </w:tcBorders>
            <w:noWrap w:val="0"/>
            <w:vAlign w:val="center"/>
          </w:tcPr>
          <w:p w14:paraId="1441979B">
            <w:pPr>
              <w:jc w:val="center"/>
              <w:rPr>
                <w:rFonts w:hint="eastAsia" w:ascii="宋体" w:hAnsi="宋体" w:eastAsia="宋体" w:cs="宋体"/>
                <w:i w:val="0"/>
                <w:iCs w:val="0"/>
                <w:color w:val="000000"/>
                <w:sz w:val="20"/>
                <w:szCs w:val="20"/>
                <w:highlight w:val="none"/>
                <w:u w:val="none"/>
              </w:rPr>
            </w:pPr>
          </w:p>
        </w:tc>
        <w:tc>
          <w:tcPr>
            <w:tcW w:w="1069" w:type="dxa"/>
            <w:vMerge w:val="continue"/>
            <w:tcBorders>
              <w:top w:val="single" w:color="000000" w:sz="4" w:space="0"/>
              <w:left w:val="nil"/>
              <w:bottom w:val="single" w:color="000000" w:sz="4" w:space="0"/>
              <w:right w:val="single" w:color="000000" w:sz="4" w:space="0"/>
            </w:tcBorders>
            <w:noWrap w:val="0"/>
            <w:vAlign w:val="center"/>
          </w:tcPr>
          <w:p w14:paraId="77D07B6D">
            <w:pPr>
              <w:jc w:val="center"/>
              <w:rPr>
                <w:rFonts w:hint="eastAsia" w:ascii="宋体" w:hAnsi="宋体" w:eastAsia="宋体" w:cs="宋体"/>
                <w:i w:val="0"/>
                <w:iCs w:val="0"/>
                <w:color w:val="000000"/>
                <w:sz w:val="20"/>
                <w:szCs w:val="20"/>
                <w:highlight w:val="none"/>
                <w:u w:val="none"/>
              </w:rPr>
            </w:pPr>
          </w:p>
        </w:tc>
        <w:tc>
          <w:tcPr>
            <w:tcW w:w="1065" w:type="dxa"/>
            <w:vMerge w:val="continue"/>
            <w:tcBorders>
              <w:top w:val="single" w:color="000000" w:sz="4" w:space="0"/>
              <w:left w:val="nil"/>
              <w:bottom w:val="single" w:color="000000" w:sz="4" w:space="0"/>
              <w:right w:val="single" w:color="000000" w:sz="4" w:space="0"/>
            </w:tcBorders>
            <w:noWrap w:val="0"/>
            <w:vAlign w:val="center"/>
          </w:tcPr>
          <w:p w14:paraId="580353B8">
            <w:pPr>
              <w:jc w:val="center"/>
              <w:rPr>
                <w:rFonts w:hint="eastAsia" w:ascii="宋体" w:hAnsi="宋体" w:eastAsia="宋体" w:cs="宋体"/>
                <w:i w:val="0"/>
                <w:iCs w:val="0"/>
                <w:color w:val="000000"/>
                <w:sz w:val="20"/>
                <w:szCs w:val="20"/>
                <w:highlight w:val="none"/>
                <w:u w:val="none"/>
              </w:rPr>
            </w:pPr>
          </w:p>
        </w:tc>
      </w:tr>
      <w:tr w14:paraId="336BE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vMerge w:val="continue"/>
            <w:tcBorders>
              <w:top w:val="nil"/>
              <w:left w:val="single" w:color="000000" w:sz="4" w:space="0"/>
              <w:bottom w:val="single" w:color="000000" w:sz="4" w:space="0"/>
              <w:right w:val="single" w:color="000000" w:sz="4" w:space="0"/>
            </w:tcBorders>
            <w:noWrap w:val="0"/>
            <w:vAlign w:val="center"/>
          </w:tcPr>
          <w:p w14:paraId="71E5E39A">
            <w:pPr>
              <w:jc w:val="center"/>
              <w:rPr>
                <w:rFonts w:hint="eastAsia" w:ascii="宋体" w:hAnsi="宋体" w:eastAsia="宋体" w:cs="宋体"/>
                <w:i w:val="0"/>
                <w:iCs w:val="0"/>
                <w:color w:val="000000"/>
                <w:sz w:val="20"/>
                <w:szCs w:val="20"/>
                <w:highlight w:val="none"/>
                <w:u w:val="none"/>
              </w:rPr>
            </w:pPr>
          </w:p>
        </w:tc>
        <w:tc>
          <w:tcPr>
            <w:tcW w:w="1231" w:type="dxa"/>
            <w:vMerge w:val="continue"/>
            <w:tcBorders>
              <w:top w:val="nil"/>
              <w:left w:val="nil"/>
              <w:bottom w:val="single" w:color="000000" w:sz="4" w:space="0"/>
              <w:right w:val="single" w:color="000000" w:sz="4" w:space="0"/>
            </w:tcBorders>
            <w:noWrap/>
            <w:vAlign w:val="center"/>
          </w:tcPr>
          <w:p w14:paraId="3C324B89">
            <w:pPr>
              <w:jc w:val="center"/>
              <w:rPr>
                <w:rFonts w:hint="eastAsia" w:ascii="宋体" w:hAnsi="宋体" w:eastAsia="宋体" w:cs="宋体"/>
                <w:i w:val="0"/>
                <w:iCs w:val="0"/>
                <w:color w:val="000000"/>
                <w:sz w:val="20"/>
                <w:szCs w:val="20"/>
                <w:highlight w:val="none"/>
                <w:u w:val="none"/>
              </w:rPr>
            </w:pPr>
          </w:p>
        </w:tc>
        <w:tc>
          <w:tcPr>
            <w:tcW w:w="1706" w:type="dxa"/>
            <w:gridSpan w:val="2"/>
            <w:vMerge w:val="continue"/>
            <w:tcBorders>
              <w:top w:val="single" w:color="000000" w:sz="4" w:space="0"/>
              <w:left w:val="nil"/>
              <w:bottom w:val="single" w:color="000000" w:sz="4" w:space="0"/>
              <w:right w:val="single" w:color="000000" w:sz="4" w:space="0"/>
            </w:tcBorders>
            <w:noWrap w:val="0"/>
            <w:vAlign w:val="center"/>
          </w:tcPr>
          <w:p w14:paraId="4A3B1FDD">
            <w:pPr>
              <w:jc w:val="center"/>
              <w:rPr>
                <w:rFonts w:hint="eastAsia" w:ascii="宋体" w:hAnsi="宋体" w:eastAsia="宋体" w:cs="宋体"/>
                <w:i w:val="0"/>
                <w:iCs w:val="0"/>
                <w:color w:val="000000"/>
                <w:sz w:val="20"/>
                <w:szCs w:val="20"/>
                <w:highlight w:val="none"/>
                <w:u w:val="none"/>
              </w:rPr>
            </w:pPr>
          </w:p>
        </w:tc>
        <w:tc>
          <w:tcPr>
            <w:tcW w:w="1736" w:type="dxa"/>
            <w:vMerge w:val="continue"/>
            <w:tcBorders>
              <w:top w:val="single" w:color="000000" w:sz="4" w:space="0"/>
              <w:left w:val="nil"/>
              <w:bottom w:val="single" w:color="000000" w:sz="4" w:space="0"/>
              <w:right w:val="single" w:color="000000" w:sz="4" w:space="0"/>
            </w:tcBorders>
            <w:noWrap w:val="0"/>
            <w:vAlign w:val="center"/>
          </w:tcPr>
          <w:p w14:paraId="221F4958">
            <w:pPr>
              <w:jc w:val="center"/>
              <w:rPr>
                <w:rFonts w:hint="eastAsia" w:ascii="宋体" w:hAnsi="宋体" w:eastAsia="宋体" w:cs="宋体"/>
                <w:i w:val="0"/>
                <w:iCs w:val="0"/>
                <w:color w:val="000000"/>
                <w:sz w:val="20"/>
                <w:szCs w:val="20"/>
                <w:highlight w:val="none"/>
                <w:u w:val="none"/>
              </w:rPr>
            </w:pPr>
          </w:p>
        </w:tc>
        <w:tc>
          <w:tcPr>
            <w:tcW w:w="1072" w:type="dxa"/>
            <w:vMerge w:val="continue"/>
            <w:tcBorders>
              <w:top w:val="single" w:color="000000" w:sz="4" w:space="0"/>
              <w:left w:val="nil"/>
              <w:bottom w:val="single" w:color="000000" w:sz="4" w:space="0"/>
              <w:right w:val="single" w:color="000000" w:sz="4" w:space="0"/>
            </w:tcBorders>
            <w:noWrap w:val="0"/>
            <w:vAlign w:val="center"/>
          </w:tcPr>
          <w:p w14:paraId="6CF4B8BD">
            <w:pPr>
              <w:jc w:val="center"/>
              <w:rPr>
                <w:rFonts w:hint="eastAsia" w:ascii="宋体" w:hAnsi="宋体" w:eastAsia="宋体" w:cs="宋体"/>
                <w:i w:val="0"/>
                <w:iCs w:val="0"/>
                <w:color w:val="000000"/>
                <w:sz w:val="20"/>
                <w:szCs w:val="20"/>
                <w:highlight w:val="none"/>
                <w:u w:val="none"/>
              </w:rPr>
            </w:pPr>
          </w:p>
        </w:tc>
        <w:tc>
          <w:tcPr>
            <w:tcW w:w="1069" w:type="dxa"/>
            <w:vMerge w:val="continue"/>
            <w:tcBorders>
              <w:top w:val="single" w:color="000000" w:sz="4" w:space="0"/>
              <w:left w:val="nil"/>
              <w:bottom w:val="single" w:color="000000" w:sz="4" w:space="0"/>
              <w:right w:val="single" w:color="000000" w:sz="4" w:space="0"/>
            </w:tcBorders>
            <w:noWrap w:val="0"/>
            <w:vAlign w:val="center"/>
          </w:tcPr>
          <w:p w14:paraId="0B2AAF6A">
            <w:pPr>
              <w:jc w:val="center"/>
              <w:rPr>
                <w:rFonts w:hint="eastAsia" w:ascii="宋体" w:hAnsi="宋体" w:eastAsia="宋体" w:cs="宋体"/>
                <w:i w:val="0"/>
                <w:iCs w:val="0"/>
                <w:color w:val="000000"/>
                <w:sz w:val="20"/>
                <w:szCs w:val="20"/>
                <w:highlight w:val="none"/>
                <w:u w:val="none"/>
              </w:rPr>
            </w:pPr>
          </w:p>
        </w:tc>
        <w:tc>
          <w:tcPr>
            <w:tcW w:w="1069" w:type="dxa"/>
            <w:vMerge w:val="continue"/>
            <w:tcBorders>
              <w:top w:val="single" w:color="000000" w:sz="4" w:space="0"/>
              <w:left w:val="nil"/>
              <w:bottom w:val="single" w:color="000000" w:sz="4" w:space="0"/>
              <w:right w:val="single" w:color="000000" w:sz="4" w:space="0"/>
            </w:tcBorders>
            <w:noWrap w:val="0"/>
            <w:vAlign w:val="center"/>
          </w:tcPr>
          <w:p w14:paraId="755167C5">
            <w:pPr>
              <w:jc w:val="center"/>
              <w:rPr>
                <w:rFonts w:hint="eastAsia" w:ascii="宋体" w:hAnsi="宋体" w:eastAsia="宋体" w:cs="宋体"/>
                <w:i w:val="0"/>
                <w:iCs w:val="0"/>
                <w:color w:val="000000"/>
                <w:sz w:val="20"/>
                <w:szCs w:val="20"/>
                <w:highlight w:val="none"/>
                <w:u w:val="none"/>
              </w:rPr>
            </w:pPr>
          </w:p>
        </w:tc>
        <w:tc>
          <w:tcPr>
            <w:tcW w:w="1065" w:type="dxa"/>
            <w:vMerge w:val="continue"/>
            <w:tcBorders>
              <w:top w:val="single" w:color="000000" w:sz="4" w:space="0"/>
              <w:left w:val="nil"/>
              <w:bottom w:val="single" w:color="000000" w:sz="4" w:space="0"/>
              <w:right w:val="single" w:color="000000" w:sz="4" w:space="0"/>
            </w:tcBorders>
            <w:noWrap w:val="0"/>
            <w:vAlign w:val="center"/>
          </w:tcPr>
          <w:p w14:paraId="7BFE8D83">
            <w:pPr>
              <w:jc w:val="center"/>
              <w:rPr>
                <w:rFonts w:hint="eastAsia" w:ascii="宋体" w:hAnsi="宋体" w:eastAsia="宋体" w:cs="宋体"/>
                <w:i w:val="0"/>
                <w:iCs w:val="0"/>
                <w:color w:val="000000"/>
                <w:sz w:val="20"/>
                <w:szCs w:val="20"/>
                <w:highlight w:val="none"/>
                <w:u w:val="none"/>
              </w:rPr>
            </w:pPr>
          </w:p>
        </w:tc>
      </w:tr>
      <w:tr w14:paraId="3A4ED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662" w:type="dxa"/>
            <w:gridSpan w:val="3"/>
            <w:tcBorders>
              <w:top w:val="single" w:color="000000" w:sz="4" w:space="0"/>
              <w:left w:val="single" w:color="000000" w:sz="4" w:space="0"/>
              <w:bottom w:val="single" w:color="000000" w:sz="4" w:space="0"/>
              <w:right w:val="single" w:color="000000" w:sz="4" w:space="0"/>
            </w:tcBorders>
            <w:noWrap/>
            <w:vAlign w:val="center"/>
          </w:tcPr>
          <w:p w14:paraId="6EFB6AE4">
            <w:pPr>
              <w:widowControl/>
              <w:jc w:val="center"/>
              <w:textAlignment w:val="center"/>
              <w:rPr>
                <w:rFonts w:hint="eastAsia" w:ascii="Times New Roman" w:hAnsi="Times New Roman" w:eastAsia="仿宋_GB2312" w:cs="Times New Roman"/>
                <w:color w:val="000000"/>
                <w:kern w:val="0"/>
                <w:sz w:val="22"/>
                <w:szCs w:val="24"/>
                <w:lang w:bidi="ar"/>
              </w:rPr>
            </w:pPr>
            <w:r>
              <w:rPr>
                <w:rFonts w:hint="eastAsia" w:ascii="Times New Roman" w:hAnsi="Times New Roman" w:eastAsia="仿宋_GB2312" w:cs="Times New Roman"/>
                <w:color w:val="000000"/>
                <w:kern w:val="0"/>
                <w:sz w:val="22"/>
                <w:szCs w:val="24"/>
                <w:lang w:val="en-US" w:eastAsia="zh-CN" w:bidi="ar"/>
              </w:rPr>
              <w:t>栏次</w:t>
            </w:r>
          </w:p>
        </w:tc>
        <w:tc>
          <w:tcPr>
            <w:tcW w:w="1706" w:type="dxa"/>
            <w:gridSpan w:val="2"/>
            <w:tcBorders>
              <w:top w:val="nil"/>
              <w:left w:val="nil"/>
              <w:bottom w:val="single" w:color="000000" w:sz="4" w:space="0"/>
              <w:right w:val="single" w:color="000000" w:sz="4" w:space="0"/>
            </w:tcBorders>
            <w:noWrap w:val="0"/>
            <w:vAlign w:val="center"/>
          </w:tcPr>
          <w:p w14:paraId="21AA8289">
            <w:pPr>
              <w:widowControl/>
              <w:jc w:val="center"/>
              <w:textAlignment w:val="center"/>
              <w:rPr>
                <w:rFonts w:hint="default" w:ascii="Times New Roman" w:hAnsi="Times New Roman" w:eastAsia="仿宋_GB2312" w:cs="Times New Roman"/>
                <w:color w:val="000000"/>
                <w:kern w:val="0"/>
                <w:sz w:val="22"/>
                <w:szCs w:val="24"/>
                <w:lang w:bidi="ar"/>
              </w:rPr>
            </w:pPr>
            <w:r>
              <w:rPr>
                <w:rFonts w:hint="default" w:ascii="Times New Roman" w:hAnsi="Times New Roman" w:eastAsia="仿宋_GB2312" w:cs="Times New Roman"/>
                <w:color w:val="000000"/>
                <w:kern w:val="0"/>
                <w:sz w:val="22"/>
                <w:szCs w:val="24"/>
                <w:lang w:val="en-US" w:eastAsia="zh-CN" w:bidi="ar"/>
              </w:rPr>
              <w:t>1</w:t>
            </w:r>
          </w:p>
        </w:tc>
        <w:tc>
          <w:tcPr>
            <w:tcW w:w="1736" w:type="dxa"/>
            <w:tcBorders>
              <w:top w:val="nil"/>
              <w:left w:val="nil"/>
              <w:bottom w:val="single" w:color="000000" w:sz="4" w:space="0"/>
              <w:right w:val="single" w:color="000000" w:sz="4" w:space="0"/>
            </w:tcBorders>
            <w:noWrap w:val="0"/>
            <w:vAlign w:val="center"/>
          </w:tcPr>
          <w:p w14:paraId="60D33872">
            <w:pPr>
              <w:widowControl/>
              <w:jc w:val="center"/>
              <w:textAlignment w:val="center"/>
              <w:rPr>
                <w:rFonts w:hint="default" w:ascii="Times New Roman" w:hAnsi="Times New Roman" w:eastAsia="仿宋_GB2312" w:cs="Times New Roman"/>
                <w:color w:val="000000"/>
                <w:kern w:val="0"/>
                <w:sz w:val="22"/>
                <w:szCs w:val="24"/>
                <w:lang w:bidi="ar"/>
              </w:rPr>
            </w:pPr>
            <w:r>
              <w:rPr>
                <w:rFonts w:hint="default" w:ascii="Times New Roman" w:hAnsi="Times New Roman" w:eastAsia="仿宋_GB2312" w:cs="Times New Roman"/>
                <w:color w:val="000000"/>
                <w:kern w:val="0"/>
                <w:sz w:val="22"/>
                <w:szCs w:val="24"/>
                <w:lang w:val="en-US" w:eastAsia="zh-CN" w:bidi="ar"/>
              </w:rPr>
              <w:t>2</w:t>
            </w:r>
          </w:p>
        </w:tc>
        <w:tc>
          <w:tcPr>
            <w:tcW w:w="1072" w:type="dxa"/>
            <w:tcBorders>
              <w:top w:val="nil"/>
              <w:left w:val="nil"/>
              <w:bottom w:val="single" w:color="000000" w:sz="4" w:space="0"/>
              <w:right w:val="single" w:color="000000" w:sz="4" w:space="0"/>
            </w:tcBorders>
            <w:noWrap w:val="0"/>
            <w:vAlign w:val="center"/>
          </w:tcPr>
          <w:p w14:paraId="201813F2">
            <w:pPr>
              <w:widowControl/>
              <w:jc w:val="center"/>
              <w:textAlignment w:val="center"/>
              <w:rPr>
                <w:rFonts w:hint="default" w:ascii="Times New Roman" w:hAnsi="Times New Roman" w:eastAsia="仿宋_GB2312" w:cs="Times New Roman"/>
                <w:color w:val="000000"/>
                <w:kern w:val="0"/>
                <w:sz w:val="22"/>
                <w:szCs w:val="24"/>
                <w:lang w:bidi="ar"/>
              </w:rPr>
            </w:pPr>
            <w:r>
              <w:rPr>
                <w:rFonts w:hint="default" w:ascii="Times New Roman" w:hAnsi="Times New Roman" w:eastAsia="仿宋_GB2312" w:cs="Times New Roman"/>
                <w:color w:val="000000"/>
                <w:kern w:val="0"/>
                <w:sz w:val="22"/>
                <w:szCs w:val="24"/>
                <w:lang w:val="en-US" w:eastAsia="zh-CN" w:bidi="ar"/>
              </w:rPr>
              <w:t>3</w:t>
            </w:r>
          </w:p>
        </w:tc>
        <w:tc>
          <w:tcPr>
            <w:tcW w:w="1069" w:type="dxa"/>
            <w:tcBorders>
              <w:top w:val="nil"/>
              <w:left w:val="nil"/>
              <w:bottom w:val="single" w:color="000000" w:sz="4" w:space="0"/>
              <w:right w:val="single" w:color="000000" w:sz="4" w:space="0"/>
            </w:tcBorders>
            <w:noWrap w:val="0"/>
            <w:vAlign w:val="center"/>
          </w:tcPr>
          <w:p w14:paraId="36CE89E4">
            <w:pPr>
              <w:widowControl/>
              <w:jc w:val="center"/>
              <w:textAlignment w:val="center"/>
              <w:rPr>
                <w:rFonts w:hint="default" w:ascii="Times New Roman" w:hAnsi="Times New Roman" w:eastAsia="仿宋_GB2312" w:cs="Times New Roman"/>
                <w:color w:val="000000"/>
                <w:kern w:val="0"/>
                <w:sz w:val="22"/>
                <w:szCs w:val="24"/>
                <w:lang w:bidi="ar"/>
              </w:rPr>
            </w:pPr>
            <w:r>
              <w:rPr>
                <w:rFonts w:hint="default" w:ascii="Times New Roman" w:hAnsi="Times New Roman" w:eastAsia="仿宋_GB2312" w:cs="Times New Roman"/>
                <w:color w:val="000000"/>
                <w:kern w:val="0"/>
                <w:sz w:val="22"/>
                <w:szCs w:val="24"/>
                <w:lang w:val="en-US" w:eastAsia="zh-CN" w:bidi="ar"/>
              </w:rPr>
              <w:t>4</w:t>
            </w:r>
          </w:p>
        </w:tc>
        <w:tc>
          <w:tcPr>
            <w:tcW w:w="1069" w:type="dxa"/>
            <w:tcBorders>
              <w:top w:val="nil"/>
              <w:left w:val="nil"/>
              <w:bottom w:val="single" w:color="000000" w:sz="4" w:space="0"/>
              <w:right w:val="single" w:color="000000" w:sz="4" w:space="0"/>
            </w:tcBorders>
            <w:noWrap w:val="0"/>
            <w:vAlign w:val="center"/>
          </w:tcPr>
          <w:p w14:paraId="703FF234">
            <w:pPr>
              <w:widowControl/>
              <w:jc w:val="center"/>
              <w:textAlignment w:val="center"/>
              <w:rPr>
                <w:rFonts w:hint="default" w:ascii="Times New Roman" w:hAnsi="Times New Roman" w:eastAsia="仿宋_GB2312" w:cs="Times New Roman"/>
                <w:color w:val="000000"/>
                <w:kern w:val="0"/>
                <w:sz w:val="22"/>
                <w:szCs w:val="24"/>
                <w:lang w:bidi="ar"/>
              </w:rPr>
            </w:pPr>
            <w:r>
              <w:rPr>
                <w:rFonts w:hint="default" w:ascii="Times New Roman" w:hAnsi="Times New Roman" w:eastAsia="仿宋_GB2312" w:cs="Times New Roman"/>
                <w:color w:val="000000"/>
                <w:kern w:val="0"/>
                <w:sz w:val="22"/>
                <w:szCs w:val="24"/>
                <w:lang w:val="en-US" w:eastAsia="zh-CN" w:bidi="ar"/>
              </w:rPr>
              <w:t>5</w:t>
            </w:r>
          </w:p>
        </w:tc>
        <w:tc>
          <w:tcPr>
            <w:tcW w:w="1065" w:type="dxa"/>
            <w:tcBorders>
              <w:top w:val="nil"/>
              <w:left w:val="nil"/>
              <w:bottom w:val="single" w:color="000000" w:sz="4" w:space="0"/>
              <w:right w:val="single" w:color="000000" w:sz="4" w:space="0"/>
            </w:tcBorders>
            <w:noWrap w:val="0"/>
            <w:vAlign w:val="center"/>
          </w:tcPr>
          <w:p w14:paraId="297318B0">
            <w:pPr>
              <w:widowControl/>
              <w:jc w:val="center"/>
              <w:textAlignment w:val="center"/>
              <w:rPr>
                <w:rFonts w:hint="default" w:ascii="Times New Roman" w:hAnsi="Times New Roman" w:eastAsia="仿宋_GB2312" w:cs="Times New Roman"/>
                <w:color w:val="000000"/>
                <w:kern w:val="0"/>
                <w:sz w:val="22"/>
                <w:szCs w:val="24"/>
                <w:lang w:bidi="ar"/>
              </w:rPr>
            </w:pPr>
            <w:r>
              <w:rPr>
                <w:rFonts w:hint="default" w:ascii="Times New Roman" w:hAnsi="Times New Roman" w:eastAsia="仿宋_GB2312" w:cs="Times New Roman"/>
                <w:color w:val="000000"/>
                <w:kern w:val="0"/>
                <w:sz w:val="22"/>
                <w:szCs w:val="24"/>
                <w:lang w:val="en-US" w:eastAsia="zh-CN" w:bidi="ar"/>
              </w:rPr>
              <w:t>6</w:t>
            </w:r>
          </w:p>
        </w:tc>
      </w:tr>
      <w:tr w14:paraId="47DE4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662" w:type="dxa"/>
            <w:gridSpan w:val="3"/>
            <w:tcBorders>
              <w:top w:val="single" w:color="000000" w:sz="4" w:space="0"/>
              <w:left w:val="single" w:color="000000" w:sz="4" w:space="0"/>
              <w:bottom w:val="single" w:color="000000" w:sz="4" w:space="0"/>
              <w:right w:val="single" w:color="000000" w:sz="4" w:space="0"/>
            </w:tcBorders>
            <w:noWrap/>
            <w:vAlign w:val="center"/>
          </w:tcPr>
          <w:p w14:paraId="10C6D31D">
            <w:pPr>
              <w:widowControl/>
              <w:jc w:val="center"/>
              <w:textAlignment w:val="center"/>
              <w:rPr>
                <w:rFonts w:hint="eastAsia" w:ascii="Times New Roman" w:hAnsi="Times New Roman" w:eastAsia="仿宋_GB2312" w:cs="Times New Roman"/>
                <w:color w:val="000000"/>
                <w:kern w:val="0"/>
                <w:sz w:val="22"/>
                <w:szCs w:val="24"/>
                <w:lang w:bidi="ar"/>
              </w:rPr>
            </w:pPr>
            <w:r>
              <w:rPr>
                <w:rFonts w:hint="eastAsia" w:ascii="Times New Roman" w:hAnsi="Times New Roman" w:eastAsia="仿宋_GB2312" w:cs="Times New Roman"/>
                <w:color w:val="000000"/>
                <w:kern w:val="0"/>
                <w:sz w:val="22"/>
                <w:szCs w:val="24"/>
                <w:lang w:val="en-US" w:eastAsia="zh-CN" w:bidi="ar"/>
              </w:rPr>
              <w:t>合计</w:t>
            </w:r>
          </w:p>
        </w:tc>
        <w:tc>
          <w:tcPr>
            <w:tcW w:w="1706" w:type="dxa"/>
            <w:gridSpan w:val="2"/>
            <w:tcBorders>
              <w:top w:val="nil"/>
              <w:left w:val="nil"/>
              <w:bottom w:val="single" w:color="000000" w:sz="4" w:space="0"/>
              <w:right w:val="single" w:color="000000" w:sz="4" w:space="0"/>
            </w:tcBorders>
            <w:noWrap/>
            <w:vAlign w:val="center"/>
          </w:tcPr>
          <w:p w14:paraId="0C8D43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19,991.06</w:t>
            </w:r>
          </w:p>
        </w:tc>
        <w:tc>
          <w:tcPr>
            <w:tcW w:w="1736" w:type="dxa"/>
            <w:tcBorders>
              <w:top w:val="nil"/>
              <w:left w:val="nil"/>
              <w:bottom w:val="single" w:color="000000" w:sz="4" w:space="0"/>
              <w:right w:val="single" w:color="000000" w:sz="4" w:space="0"/>
            </w:tcBorders>
            <w:noWrap/>
            <w:vAlign w:val="center"/>
          </w:tcPr>
          <w:p w14:paraId="2802D4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2,023.71</w:t>
            </w:r>
          </w:p>
        </w:tc>
        <w:tc>
          <w:tcPr>
            <w:tcW w:w="1072" w:type="dxa"/>
            <w:tcBorders>
              <w:top w:val="nil"/>
              <w:left w:val="nil"/>
              <w:bottom w:val="single" w:color="000000" w:sz="4" w:space="0"/>
              <w:right w:val="single" w:color="000000" w:sz="4" w:space="0"/>
            </w:tcBorders>
            <w:noWrap/>
            <w:vAlign w:val="center"/>
          </w:tcPr>
          <w:p w14:paraId="4F13FE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17,967.34</w:t>
            </w:r>
          </w:p>
        </w:tc>
        <w:tc>
          <w:tcPr>
            <w:tcW w:w="1069" w:type="dxa"/>
            <w:tcBorders>
              <w:top w:val="nil"/>
              <w:left w:val="nil"/>
              <w:bottom w:val="single" w:color="000000" w:sz="4" w:space="0"/>
              <w:right w:val="single" w:color="000000" w:sz="4" w:space="0"/>
            </w:tcBorders>
            <w:noWrap/>
            <w:vAlign w:val="center"/>
          </w:tcPr>
          <w:p w14:paraId="3F380640">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69CEBB38">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6E974261">
            <w:pPr>
              <w:jc w:val="right"/>
              <w:rPr>
                <w:rFonts w:hint="default" w:ascii="Times New Roman" w:hAnsi="Times New Roman" w:eastAsia="宋体" w:cs="Times New Roman"/>
                <w:i w:val="0"/>
                <w:iCs w:val="0"/>
                <w:color w:val="000000"/>
                <w:sz w:val="20"/>
                <w:szCs w:val="20"/>
                <w:highlight w:val="none"/>
                <w:u w:val="none"/>
              </w:rPr>
            </w:pPr>
          </w:p>
        </w:tc>
      </w:tr>
      <w:tr w14:paraId="68226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206A096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w:t>
            </w:r>
          </w:p>
        </w:tc>
        <w:tc>
          <w:tcPr>
            <w:tcW w:w="1231" w:type="dxa"/>
            <w:tcBorders>
              <w:top w:val="nil"/>
              <w:left w:val="nil"/>
              <w:bottom w:val="single" w:color="000000" w:sz="4" w:space="0"/>
              <w:right w:val="single" w:color="000000" w:sz="4" w:space="0"/>
            </w:tcBorders>
            <w:noWrap/>
            <w:vAlign w:val="center"/>
          </w:tcPr>
          <w:p w14:paraId="01C7BBE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一般公共服务支出</w:t>
            </w:r>
          </w:p>
        </w:tc>
        <w:tc>
          <w:tcPr>
            <w:tcW w:w="1706" w:type="dxa"/>
            <w:gridSpan w:val="2"/>
            <w:tcBorders>
              <w:top w:val="nil"/>
              <w:left w:val="nil"/>
              <w:bottom w:val="single" w:color="000000" w:sz="4" w:space="0"/>
              <w:right w:val="single" w:color="000000" w:sz="4" w:space="0"/>
            </w:tcBorders>
            <w:noWrap/>
            <w:vAlign w:val="center"/>
          </w:tcPr>
          <w:p w14:paraId="185F4A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4,477.75</w:t>
            </w:r>
          </w:p>
        </w:tc>
        <w:tc>
          <w:tcPr>
            <w:tcW w:w="1736" w:type="dxa"/>
            <w:tcBorders>
              <w:top w:val="nil"/>
              <w:left w:val="nil"/>
              <w:bottom w:val="single" w:color="000000" w:sz="4" w:space="0"/>
              <w:right w:val="single" w:color="000000" w:sz="4" w:space="0"/>
            </w:tcBorders>
            <w:noWrap/>
            <w:vAlign w:val="center"/>
          </w:tcPr>
          <w:p w14:paraId="3C237D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1,722.58</w:t>
            </w:r>
          </w:p>
        </w:tc>
        <w:tc>
          <w:tcPr>
            <w:tcW w:w="1072" w:type="dxa"/>
            <w:tcBorders>
              <w:top w:val="nil"/>
              <w:left w:val="nil"/>
              <w:bottom w:val="single" w:color="000000" w:sz="4" w:space="0"/>
              <w:right w:val="single" w:color="000000" w:sz="4" w:space="0"/>
            </w:tcBorders>
            <w:noWrap/>
            <w:vAlign w:val="center"/>
          </w:tcPr>
          <w:p w14:paraId="12A581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2,755.17</w:t>
            </w:r>
          </w:p>
        </w:tc>
        <w:tc>
          <w:tcPr>
            <w:tcW w:w="1069" w:type="dxa"/>
            <w:tcBorders>
              <w:top w:val="nil"/>
              <w:left w:val="nil"/>
              <w:bottom w:val="single" w:color="000000" w:sz="4" w:space="0"/>
              <w:right w:val="single" w:color="000000" w:sz="4" w:space="0"/>
            </w:tcBorders>
            <w:noWrap/>
            <w:vAlign w:val="center"/>
          </w:tcPr>
          <w:p w14:paraId="2F36D30C">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69B45F4A">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9B287B2">
            <w:pPr>
              <w:jc w:val="right"/>
              <w:rPr>
                <w:rFonts w:hint="default" w:ascii="Times New Roman" w:hAnsi="Times New Roman" w:eastAsia="宋体" w:cs="Times New Roman"/>
                <w:i w:val="0"/>
                <w:iCs w:val="0"/>
                <w:color w:val="000000"/>
                <w:sz w:val="20"/>
                <w:szCs w:val="20"/>
                <w:highlight w:val="none"/>
                <w:u w:val="none"/>
              </w:rPr>
            </w:pPr>
          </w:p>
        </w:tc>
      </w:tr>
      <w:tr w14:paraId="44B58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6DB55A6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w:t>
            </w:r>
          </w:p>
        </w:tc>
        <w:tc>
          <w:tcPr>
            <w:tcW w:w="1231" w:type="dxa"/>
            <w:tcBorders>
              <w:top w:val="nil"/>
              <w:left w:val="nil"/>
              <w:bottom w:val="single" w:color="000000" w:sz="4" w:space="0"/>
              <w:right w:val="single" w:color="000000" w:sz="4" w:space="0"/>
            </w:tcBorders>
            <w:noWrap/>
            <w:vAlign w:val="center"/>
          </w:tcPr>
          <w:p w14:paraId="6DDB03A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政府办公厅（室）及相关机构事务</w:t>
            </w:r>
          </w:p>
        </w:tc>
        <w:tc>
          <w:tcPr>
            <w:tcW w:w="1706" w:type="dxa"/>
            <w:gridSpan w:val="2"/>
            <w:tcBorders>
              <w:top w:val="nil"/>
              <w:left w:val="nil"/>
              <w:bottom w:val="single" w:color="000000" w:sz="4" w:space="0"/>
              <w:right w:val="single" w:color="000000" w:sz="4" w:space="0"/>
            </w:tcBorders>
            <w:noWrap/>
            <w:vAlign w:val="center"/>
          </w:tcPr>
          <w:p w14:paraId="172D91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1,458.23</w:t>
            </w:r>
          </w:p>
        </w:tc>
        <w:tc>
          <w:tcPr>
            <w:tcW w:w="1736" w:type="dxa"/>
            <w:tcBorders>
              <w:top w:val="nil"/>
              <w:left w:val="nil"/>
              <w:bottom w:val="single" w:color="000000" w:sz="4" w:space="0"/>
              <w:right w:val="single" w:color="000000" w:sz="4" w:space="0"/>
            </w:tcBorders>
            <w:noWrap/>
            <w:vAlign w:val="center"/>
          </w:tcPr>
          <w:p w14:paraId="03D169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1,385.70</w:t>
            </w:r>
          </w:p>
        </w:tc>
        <w:tc>
          <w:tcPr>
            <w:tcW w:w="1072" w:type="dxa"/>
            <w:tcBorders>
              <w:top w:val="nil"/>
              <w:left w:val="nil"/>
              <w:bottom w:val="single" w:color="000000" w:sz="4" w:space="0"/>
              <w:right w:val="single" w:color="000000" w:sz="4" w:space="0"/>
            </w:tcBorders>
            <w:noWrap/>
            <w:vAlign w:val="center"/>
          </w:tcPr>
          <w:p w14:paraId="2BDB96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72.53</w:t>
            </w:r>
          </w:p>
        </w:tc>
        <w:tc>
          <w:tcPr>
            <w:tcW w:w="1069" w:type="dxa"/>
            <w:tcBorders>
              <w:top w:val="nil"/>
              <w:left w:val="nil"/>
              <w:bottom w:val="single" w:color="000000" w:sz="4" w:space="0"/>
              <w:right w:val="single" w:color="000000" w:sz="4" w:space="0"/>
            </w:tcBorders>
            <w:noWrap/>
            <w:vAlign w:val="center"/>
          </w:tcPr>
          <w:p w14:paraId="7CD795B6">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42D7F828">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081E459">
            <w:pPr>
              <w:jc w:val="right"/>
              <w:rPr>
                <w:rFonts w:hint="default" w:ascii="Times New Roman" w:hAnsi="Times New Roman" w:eastAsia="宋体" w:cs="Times New Roman"/>
                <w:i w:val="0"/>
                <w:iCs w:val="0"/>
                <w:color w:val="000000"/>
                <w:sz w:val="20"/>
                <w:szCs w:val="20"/>
                <w:highlight w:val="none"/>
                <w:u w:val="none"/>
              </w:rPr>
            </w:pPr>
          </w:p>
        </w:tc>
      </w:tr>
      <w:tr w14:paraId="70E54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341299F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2010301</w:t>
            </w:r>
          </w:p>
        </w:tc>
        <w:tc>
          <w:tcPr>
            <w:tcW w:w="1231" w:type="dxa"/>
            <w:tcBorders>
              <w:top w:val="nil"/>
              <w:left w:val="nil"/>
              <w:bottom w:val="single" w:color="000000" w:sz="4" w:space="0"/>
              <w:right w:val="single" w:color="000000" w:sz="4" w:space="0"/>
            </w:tcBorders>
            <w:noWrap/>
            <w:vAlign w:val="center"/>
          </w:tcPr>
          <w:p w14:paraId="1EE6E8E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行政运行</w:t>
            </w:r>
          </w:p>
        </w:tc>
        <w:tc>
          <w:tcPr>
            <w:tcW w:w="1706" w:type="dxa"/>
            <w:gridSpan w:val="2"/>
            <w:tcBorders>
              <w:top w:val="nil"/>
              <w:left w:val="nil"/>
              <w:bottom w:val="single" w:color="000000" w:sz="4" w:space="0"/>
              <w:right w:val="single" w:color="000000" w:sz="4" w:space="0"/>
            </w:tcBorders>
            <w:noWrap/>
            <w:vAlign w:val="center"/>
          </w:tcPr>
          <w:p w14:paraId="78C4D9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1,385.70</w:t>
            </w:r>
          </w:p>
        </w:tc>
        <w:tc>
          <w:tcPr>
            <w:tcW w:w="1736" w:type="dxa"/>
            <w:tcBorders>
              <w:top w:val="nil"/>
              <w:left w:val="nil"/>
              <w:bottom w:val="single" w:color="000000" w:sz="4" w:space="0"/>
              <w:right w:val="single" w:color="000000" w:sz="4" w:space="0"/>
            </w:tcBorders>
            <w:noWrap/>
            <w:vAlign w:val="center"/>
          </w:tcPr>
          <w:p w14:paraId="267C94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1,385.70</w:t>
            </w:r>
          </w:p>
        </w:tc>
        <w:tc>
          <w:tcPr>
            <w:tcW w:w="1072" w:type="dxa"/>
            <w:tcBorders>
              <w:top w:val="nil"/>
              <w:left w:val="nil"/>
              <w:bottom w:val="single" w:color="000000" w:sz="4" w:space="0"/>
              <w:right w:val="single" w:color="000000" w:sz="4" w:space="0"/>
            </w:tcBorders>
            <w:noWrap/>
            <w:vAlign w:val="center"/>
          </w:tcPr>
          <w:p w14:paraId="175BCB69">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560E7BA4">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1537958">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DF15864">
            <w:pPr>
              <w:jc w:val="right"/>
              <w:rPr>
                <w:rFonts w:hint="default" w:ascii="Times New Roman" w:hAnsi="Times New Roman" w:eastAsia="宋体" w:cs="Times New Roman"/>
                <w:i w:val="0"/>
                <w:iCs w:val="0"/>
                <w:color w:val="000000"/>
                <w:sz w:val="20"/>
                <w:szCs w:val="20"/>
                <w:highlight w:val="none"/>
                <w:u w:val="none"/>
              </w:rPr>
            </w:pPr>
          </w:p>
        </w:tc>
      </w:tr>
      <w:tr w14:paraId="76CBA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7B2613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2010304</w:t>
            </w:r>
          </w:p>
        </w:tc>
        <w:tc>
          <w:tcPr>
            <w:tcW w:w="1231" w:type="dxa"/>
            <w:tcBorders>
              <w:top w:val="nil"/>
              <w:left w:val="nil"/>
              <w:bottom w:val="single" w:color="000000" w:sz="4" w:space="0"/>
              <w:right w:val="single" w:color="000000" w:sz="4" w:space="0"/>
            </w:tcBorders>
            <w:noWrap/>
            <w:vAlign w:val="center"/>
          </w:tcPr>
          <w:p w14:paraId="09EF219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专项服务</w:t>
            </w:r>
          </w:p>
        </w:tc>
        <w:tc>
          <w:tcPr>
            <w:tcW w:w="1706" w:type="dxa"/>
            <w:gridSpan w:val="2"/>
            <w:tcBorders>
              <w:top w:val="nil"/>
              <w:left w:val="nil"/>
              <w:bottom w:val="single" w:color="000000" w:sz="4" w:space="0"/>
              <w:right w:val="single" w:color="000000" w:sz="4" w:space="0"/>
            </w:tcBorders>
            <w:noWrap/>
            <w:vAlign w:val="center"/>
          </w:tcPr>
          <w:p w14:paraId="18DF06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736" w:type="dxa"/>
            <w:tcBorders>
              <w:top w:val="nil"/>
              <w:left w:val="nil"/>
              <w:bottom w:val="single" w:color="000000" w:sz="4" w:space="0"/>
              <w:right w:val="single" w:color="000000" w:sz="4" w:space="0"/>
            </w:tcBorders>
            <w:noWrap/>
            <w:vAlign w:val="center"/>
          </w:tcPr>
          <w:p w14:paraId="4006E460">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4B85B6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069" w:type="dxa"/>
            <w:tcBorders>
              <w:top w:val="nil"/>
              <w:left w:val="nil"/>
              <w:bottom w:val="single" w:color="000000" w:sz="4" w:space="0"/>
              <w:right w:val="single" w:color="000000" w:sz="4" w:space="0"/>
            </w:tcBorders>
            <w:noWrap/>
            <w:vAlign w:val="center"/>
          </w:tcPr>
          <w:p w14:paraId="6E6426ED">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46E38748">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8178BAD">
            <w:pPr>
              <w:jc w:val="right"/>
              <w:rPr>
                <w:rFonts w:hint="default" w:ascii="Times New Roman" w:hAnsi="Times New Roman" w:eastAsia="宋体" w:cs="Times New Roman"/>
                <w:i w:val="0"/>
                <w:iCs w:val="0"/>
                <w:color w:val="000000"/>
                <w:sz w:val="20"/>
                <w:szCs w:val="20"/>
                <w:highlight w:val="none"/>
                <w:u w:val="none"/>
              </w:rPr>
            </w:pPr>
          </w:p>
        </w:tc>
      </w:tr>
      <w:tr w14:paraId="209E4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3DF0C0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2010399</w:t>
            </w:r>
          </w:p>
        </w:tc>
        <w:tc>
          <w:tcPr>
            <w:tcW w:w="1231" w:type="dxa"/>
            <w:tcBorders>
              <w:top w:val="nil"/>
              <w:left w:val="nil"/>
              <w:bottom w:val="single" w:color="000000" w:sz="4" w:space="0"/>
              <w:right w:val="single" w:color="000000" w:sz="4" w:space="0"/>
            </w:tcBorders>
            <w:noWrap/>
            <w:vAlign w:val="center"/>
          </w:tcPr>
          <w:p w14:paraId="1D092B7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其他政府办公厅（室）及相关机构事务支出</w:t>
            </w:r>
          </w:p>
        </w:tc>
        <w:tc>
          <w:tcPr>
            <w:tcW w:w="1706" w:type="dxa"/>
            <w:gridSpan w:val="2"/>
            <w:tcBorders>
              <w:top w:val="nil"/>
              <w:left w:val="nil"/>
              <w:bottom w:val="single" w:color="000000" w:sz="4" w:space="0"/>
              <w:right w:val="single" w:color="000000" w:sz="4" w:space="0"/>
            </w:tcBorders>
            <w:noWrap/>
            <w:vAlign w:val="center"/>
          </w:tcPr>
          <w:p w14:paraId="5730C5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62.53</w:t>
            </w:r>
          </w:p>
        </w:tc>
        <w:tc>
          <w:tcPr>
            <w:tcW w:w="1736" w:type="dxa"/>
            <w:tcBorders>
              <w:top w:val="nil"/>
              <w:left w:val="nil"/>
              <w:bottom w:val="single" w:color="000000" w:sz="4" w:space="0"/>
              <w:right w:val="single" w:color="000000" w:sz="4" w:space="0"/>
            </w:tcBorders>
            <w:noWrap/>
            <w:vAlign w:val="center"/>
          </w:tcPr>
          <w:p w14:paraId="04A1C3ED">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3AACC4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62.53</w:t>
            </w:r>
          </w:p>
        </w:tc>
        <w:tc>
          <w:tcPr>
            <w:tcW w:w="1069" w:type="dxa"/>
            <w:tcBorders>
              <w:top w:val="nil"/>
              <w:left w:val="nil"/>
              <w:bottom w:val="single" w:color="000000" w:sz="4" w:space="0"/>
              <w:right w:val="single" w:color="000000" w:sz="4" w:space="0"/>
            </w:tcBorders>
            <w:noWrap/>
            <w:vAlign w:val="center"/>
          </w:tcPr>
          <w:p w14:paraId="7E745DE9">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742D543F">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4D022189">
            <w:pPr>
              <w:jc w:val="right"/>
              <w:rPr>
                <w:rFonts w:hint="default" w:ascii="Times New Roman" w:hAnsi="Times New Roman" w:eastAsia="宋体" w:cs="Times New Roman"/>
                <w:i w:val="0"/>
                <w:iCs w:val="0"/>
                <w:color w:val="000000"/>
                <w:sz w:val="20"/>
                <w:szCs w:val="20"/>
                <w:highlight w:val="none"/>
                <w:u w:val="none"/>
              </w:rPr>
            </w:pPr>
          </w:p>
        </w:tc>
      </w:tr>
      <w:tr w14:paraId="7E706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1DF83D8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20105</w:t>
            </w:r>
          </w:p>
        </w:tc>
        <w:tc>
          <w:tcPr>
            <w:tcW w:w="1231" w:type="dxa"/>
            <w:tcBorders>
              <w:top w:val="nil"/>
              <w:left w:val="nil"/>
              <w:bottom w:val="single" w:color="000000" w:sz="4" w:space="0"/>
              <w:right w:val="single" w:color="000000" w:sz="4" w:space="0"/>
            </w:tcBorders>
            <w:noWrap/>
            <w:vAlign w:val="center"/>
          </w:tcPr>
          <w:p w14:paraId="595BE63D">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统计信息事务</w:t>
            </w:r>
          </w:p>
        </w:tc>
        <w:tc>
          <w:tcPr>
            <w:tcW w:w="1706" w:type="dxa"/>
            <w:gridSpan w:val="2"/>
            <w:tcBorders>
              <w:top w:val="nil"/>
              <w:left w:val="nil"/>
              <w:bottom w:val="single" w:color="000000" w:sz="4" w:space="0"/>
              <w:right w:val="single" w:color="000000" w:sz="4" w:space="0"/>
            </w:tcBorders>
            <w:noWrap/>
            <w:vAlign w:val="center"/>
          </w:tcPr>
          <w:p w14:paraId="7F9728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c>
          <w:tcPr>
            <w:tcW w:w="1736" w:type="dxa"/>
            <w:tcBorders>
              <w:top w:val="nil"/>
              <w:left w:val="nil"/>
              <w:bottom w:val="single" w:color="000000" w:sz="4" w:space="0"/>
              <w:right w:val="single" w:color="000000" w:sz="4" w:space="0"/>
            </w:tcBorders>
            <w:noWrap/>
            <w:vAlign w:val="center"/>
          </w:tcPr>
          <w:p w14:paraId="169C26BD">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0CF455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c>
          <w:tcPr>
            <w:tcW w:w="1069" w:type="dxa"/>
            <w:tcBorders>
              <w:top w:val="nil"/>
              <w:left w:val="nil"/>
              <w:bottom w:val="single" w:color="000000" w:sz="4" w:space="0"/>
              <w:right w:val="single" w:color="000000" w:sz="4" w:space="0"/>
            </w:tcBorders>
            <w:noWrap/>
            <w:vAlign w:val="center"/>
          </w:tcPr>
          <w:p w14:paraId="4B2475C0">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6968FA19">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4AB0F006">
            <w:pPr>
              <w:jc w:val="right"/>
              <w:rPr>
                <w:rFonts w:hint="default" w:ascii="Times New Roman" w:hAnsi="Times New Roman" w:eastAsia="宋体" w:cs="Times New Roman"/>
                <w:i w:val="0"/>
                <w:iCs w:val="0"/>
                <w:color w:val="000000"/>
                <w:sz w:val="20"/>
                <w:szCs w:val="20"/>
                <w:highlight w:val="none"/>
                <w:u w:val="none"/>
              </w:rPr>
            </w:pPr>
          </w:p>
        </w:tc>
      </w:tr>
      <w:tr w14:paraId="4049E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4190DAC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2010507</w:t>
            </w:r>
          </w:p>
        </w:tc>
        <w:tc>
          <w:tcPr>
            <w:tcW w:w="1231" w:type="dxa"/>
            <w:tcBorders>
              <w:top w:val="nil"/>
              <w:left w:val="nil"/>
              <w:bottom w:val="single" w:color="000000" w:sz="4" w:space="0"/>
              <w:right w:val="single" w:color="000000" w:sz="4" w:space="0"/>
            </w:tcBorders>
            <w:noWrap/>
            <w:vAlign w:val="center"/>
          </w:tcPr>
          <w:p w14:paraId="1744B1F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专项普查活动</w:t>
            </w:r>
          </w:p>
        </w:tc>
        <w:tc>
          <w:tcPr>
            <w:tcW w:w="1706" w:type="dxa"/>
            <w:gridSpan w:val="2"/>
            <w:tcBorders>
              <w:top w:val="nil"/>
              <w:left w:val="nil"/>
              <w:bottom w:val="single" w:color="000000" w:sz="4" w:space="0"/>
              <w:right w:val="single" w:color="000000" w:sz="4" w:space="0"/>
            </w:tcBorders>
            <w:noWrap/>
            <w:vAlign w:val="center"/>
          </w:tcPr>
          <w:p w14:paraId="213DEF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c>
          <w:tcPr>
            <w:tcW w:w="1736" w:type="dxa"/>
            <w:tcBorders>
              <w:top w:val="nil"/>
              <w:left w:val="nil"/>
              <w:bottom w:val="single" w:color="000000" w:sz="4" w:space="0"/>
              <w:right w:val="single" w:color="000000" w:sz="4" w:space="0"/>
            </w:tcBorders>
            <w:noWrap/>
            <w:vAlign w:val="center"/>
          </w:tcPr>
          <w:p w14:paraId="683C3713">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5A9AE0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c>
          <w:tcPr>
            <w:tcW w:w="1069" w:type="dxa"/>
            <w:tcBorders>
              <w:top w:val="nil"/>
              <w:left w:val="nil"/>
              <w:bottom w:val="single" w:color="000000" w:sz="4" w:space="0"/>
              <w:right w:val="single" w:color="000000" w:sz="4" w:space="0"/>
            </w:tcBorders>
            <w:noWrap/>
            <w:vAlign w:val="center"/>
          </w:tcPr>
          <w:p w14:paraId="7E49B454">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AA24C43">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EB81166">
            <w:pPr>
              <w:jc w:val="right"/>
              <w:rPr>
                <w:rFonts w:hint="default" w:ascii="Times New Roman" w:hAnsi="Times New Roman" w:eastAsia="宋体" w:cs="Times New Roman"/>
                <w:i w:val="0"/>
                <w:iCs w:val="0"/>
                <w:color w:val="000000"/>
                <w:sz w:val="20"/>
                <w:szCs w:val="20"/>
                <w:highlight w:val="none"/>
                <w:u w:val="none"/>
              </w:rPr>
            </w:pPr>
          </w:p>
        </w:tc>
      </w:tr>
      <w:tr w14:paraId="7A1E9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057C470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20132</w:t>
            </w:r>
          </w:p>
        </w:tc>
        <w:tc>
          <w:tcPr>
            <w:tcW w:w="1231" w:type="dxa"/>
            <w:tcBorders>
              <w:top w:val="nil"/>
              <w:left w:val="nil"/>
              <w:bottom w:val="single" w:color="000000" w:sz="4" w:space="0"/>
              <w:right w:val="single" w:color="000000" w:sz="4" w:space="0"/>
            </w:tcBorders>
            <w:noWrap/>
            <w:vAlign w:val="center"/>
          </w:tcPr>
          <w:p w14:paraId="767BD130">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组织事务</w:t>
            </w:r>
          </w:p>
        </w:tc>
        <w:tc>
          <w:tcPr>
            <w:tcW w:w="1706" w:type="dxa"/>
            <w:gridSpan w:val="2"/>
            <w:tcBorders>
              <w:top w:val="nil"/>
              <w:left w:val="nil"/>
              <w:bottom w:val="single" w:color="000000" w:sz="4" w:space="0"/>
              <w:right w:val="single" w:color="000000" w:sz="4" w:space="0"/>
            </w:tcBorders>
            <w:noWrap/>
            <w:vAlign w:val="center"/>
          </w:tcPr>
          <w:p w14:paraId="3518DA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739.76</w:t>
            </w:r>
          </w:p>
        </w:tc>
        <w:tc>
          <w:tcPr>
            <w:tcW w:w="1736" w:type="dxa"/>
            <w:tcBorders>
              <w:top w:val="nil"/>
              <w:left w:val="nil"/>
              <w:bottom w:val="single" w:color="000000" w:sz="4" w:space="0"/>
              <w:right w:val="single" w:color="000000" w:sz="4" w:space="0"/>
            </w:tcBorders>
            <w:noWrap/>
            <w:vAlign w:val="center"/>
          </w:tcPr>
          <w:p w14:paraId="1680BD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336.88</w:t>
            </w:r>
          </w:p>
        </w:tc>
        <w:tc>
          <w:tcPr>
            <w:tcW w:w="1072" w:type="dxa"/>
            <w:tcBorders>
              <w:top w:val="nil"/>
              <w:left w:val="nil"/>
              <w:bottom w:val="single" w:color="000000" w:sz="4" w:space="0"/>
              <w:right w:val="single" w:color="000000" w:sz="4" w:space="0"/>
            </w:tcBorders>
            <w:noWrap/>
            <w:vAlign w:val="center"/>
          </w:tcPr>
          <w:p w14:paraId="02ADAD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402.88</w:t>
            </w:r>
          </w:p>
        </w:tc>
        <w:tc>
          <w:tcPr>
            <w:tcW w:w="1069" w:type="dxa"/>
            <w:tcBorders>
              <w:top w:val="nil"/>
              <w:left w:val="nil"/>
              <w:bottom w:val="single" w:color="000000" w:sz="4" w:space="0"/>
              <w:right w:val="single" w:color="000000" w:sz="4" w:space="0"/>
            </w:tcBorders>
            <w:noWrap/>
            <w:vAlign w:val="center"/>
          </w:tcPr>
          <w:p w14:paraId="4370AD7A">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78B1FBE2">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E581BCA">
            <w:pPr>
              <w:jc w:val="right"/>
              <w:rPr>
                <w:rFonts w:hint="default" w:ascii="Times New Roman" w:hAnsi="Times New Roman" w:eastAsia="宋体" w:cs="Times New Roman"/>
                <w:i w:val="0"/>
                <w:iCs w:val="0"/>
                <w:color w:val="000000"/>
                <w:sz w:val="20"/>
                <w:szCs w:val="20"/>
                <w:highlight w:val="none"/>
                <w:u w:val="none"/>
              </w:rPr>
            </w:pPr>
          </w:p>
        </w:tc>
      </w:tr>
      <w:tr w14:paraId="1D401D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1F3B2F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2013299</w:t>
            </w:r>
          </w:p>
        </w:tc>
        <w:tc>
          <w:tcPr>
            <w:tcW w:w="1231" w:type="dxa"/>
            <w:tcBorders>
              <w:top w:val="nil"/>
              <w:left w:val="nil"/>
              <w:bottom w:val="single" w:color="000000" w:sz="4" w:space="0"/>
              <w:right w:val="single" w:color="000000" w:sz="4" w:space="0"/>
            </w:tcBorders>
            <w:noWrap/>
            <w:vAlign w:val="center"/>
          </w:tcPr>
          <w:p w14:paraId="2B0FA44A">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其他组织事务支出</w:t>
            </w:r>
          </w:p>
        </w:tc>
        <w:tc>
          <w:tcPr>
            <w:tcW w:w="1706" w:type="dxa"/>
            <w:gridSpan w:val="2"/>
            <w:tcBorders>
              <w:top w:val="nil"/>
              <w:left w:val="nil"/>
              <w:bottom w:val="single" w:color="000000" w:sz="4" w:space="0"/>
              <w:right w:val="single" w:color="000000" w:sz="4" w:space="0"/>
            </w:tcBorders>
            <w:noWrap/>
            <w:vAlign w:val="center"/>
          </w:tcPr>
          <w:p w14:paraId="6B231E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739.76</w:t>
            </w:r>
          </w:p>
        </w:tc>
        <w:tc>
          <w:tcPr>
            <w:tcW w:w="1736" w:type="dxa"/>
            <w:tcBorders>
              <w:top w:val="nil"/>
              <w:left w:val="nil"/>
              <w:bottom w:val="single" w:color="000000" w:sz="4" w:space="0"/>
              <w:right w:val="single" w:color="000000" w:sz="4" w:space="0"/>
            </w:tcBorders>
            <w:noWrap/>
            <w:vAlign w:val="center"/>
          </w:tcPr>
          <w:p w14:paraId="7E4BF2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336.88</w:t>
            </w:r>
          </w:p>
        </w:tc>
        <w:tc>
          <w:tcPr>
            <w:tcW w:w="1072" w:type="dxa"/>
            <w:tcBorders>
              <w:top w:val="nil"/>
              <w:left w:val="nil"/>
              <w:bottom w:val="single" w:color="000000" w:sz="4" w:space="0"/>
              <w:right w:val="single" w:color="000000" w:sz="4" w:space="0"/>
            </w:tcBorders>
            <w:noWrap/>
            <w:vAlign w:val="center"/>
          </w:tcPr>
          <w:p w14:paraId="22D56D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402.88</w:t>
            </w:r>
          </w:p>
        </w:tc>
        <w:tc>
          <w:tcPr>
            <w:tcW w:w="1069" w:type="dxa"/>
            <w:tcBorders>
              <w:top w:val="nil"/>
              <w:left w:val="nil"/>
              <w:bottom w:val="single" w:color="000000" w:sz="4" w:space="0"/>
              <w:right w:val="single" w:color="000000" w:sz="4" w:space="0"/>
            </w:tcBorders>
            <w:noWrap/>
            <w:vAlign w:val="center"/>
          </w:tcPr>
          <w:p w14:paraId="3DA5E75C">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7F08E6DD">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16387EE1">
            <w:pPr>
              <w:jc w:val="right"/>
              <w:rPr>
                <w:rFonts w:hint="default" w:ascii="Times New Roman" w:hAnsi="Times New Roman" w:eastAsia="宋体" w:cs="Times New Roman"/>
                <w:i w:val="0"/>
                <w:iCs w:val="0"/>
                <w:color w:val="000000"/>
                <w:sz w:val="20"/>
                <w:szCs w:val="20"/>
                <w:highlight w:val="none"/>
                <w:u w:val="none"/>
              </w:rPr>
            </w:pPr>
          </w:p>
        </w:tc>
      </w:tr>
      <w:tr w14:paraId="2F528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D3E221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20140</w:t>
            </w:r>
          </w:p>
        </w:tc>
        <w:tc>
          <w:tcPr>
            <w:tcW w:w="1231" w:type="dxa"/>
            <w:tcBorders>
              <w:top w:val="nil"/>
              <w:left w:val="nil"/>
              <w:bottom w:val="single" w:color="000000" w:sz="4" w:space="0"/>
              <w:right w:val="single" w:color="000000" w:sz="4" w:space="0"/>
            </w:tcBorders>
            <w:noWrap/>
            <w:vAlign w:val="center"/>
          </w:tcPr>
          <w:p w14:paraId="6BAC52EA">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信访事务</w:t>
            </w:r>
          </w:p>
        </w:tc>
        <w:tc>
          <w:tcPr>
            <w:tcW w:w="1706" w:type="dxa"/>
            <w:gridSpan w:val="2"/>
            <w:tcBorders>
              <w:top w:val="nil"/>
              <w:left w:val="nil"/>
              <w:bottom w:val="single" w:color="000000" w:sz="4" w:space="0"/>
              <w:right w:val="single" w:color="000000" w:sz="4" w:space="0"/>
            </w:tcBorders>
            <w:noWrap/>
            <w:vAlign w:val="center"/>
          </w:tcPr>
          <w:p w14:paraId="1744E4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1736" w:type="dxa"/>
            <w:tcBorders>
              <w:top w:val="nil"/>
              <w:left w:val="nil"/>
              <w:bottom w:val="single" w:color="000000" w:sz="4" w:space="0"/>
              <w:right w:val="single" w:color="000000" w:sz="4" w:space="0"/>
            </w:tcBorders>
            <w:noWrap/>
            <w:vAlign w:val="center"/>
          </w:tcPr>
          <w:p w14:paraId="03C4E068">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36C2DB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1069" w:type="dxa"/>
            <w:tcBorders>
              <w:top w:val="nil"/>
              <w:left w:val="nil"/>
              <w:bottom w:val="single" w:color="000000" w:sz="4" w:space="0"/>
              <w:right w:val="single" w:color="000000" w:sz="4" w:space="0"/>
            </w:tcBorders>
            <w:noWrap/>
            <w:vAlign w:val="center"/>
          </w:tcPr>
          <w:p w14:paraId="6BA73E85">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0BC531B4">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E102C10">
            <w:pPr>
              <w:jc w:val="right"/>
              <w:rPr>
                <w:rFonts w:hint="default" w:ascii="Times New Roman" w:hAnsi="Times New Roman" w:eastAsia="宋体" w:cs="Times New Roman"/>
                <w:i w:val="0"/>
                <w:iCs w:val="0"/>
                <w:color w:val="000000"/>
                <w:sz w:val="20"/>
                <w:szCs w:val="20"/>
                <w:highlight w:val="none"/>
                <w:u w:val="none"/>
              </w:rPr>
            </w:pPr>
          </w:p>
        </w:tc>
      </w:tr>
      <w:tr w14:paraId="060FD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494EAF1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2014004</w:t>
            </w:r>
          </w:p>
        </w:tc>
        <w:tc>
          <w:tcPr>
            <w:tcW w:w="1231" w:type="dxa"/>
            <w:tcBorders>
              <w:top w:val="nil"/>
              <w:left w:val="nil"/>
              <w:bottom w:val="single" w:color="000000" w:sz="4" w:space="0"/>
              <w:right w:val="single" w:color="000000" w:sz="4" w:space="0"/>
            </w:tcBorders>
            <w:noWrap/>
            <w:vAlign w:val="center"/>
          </w:tcPr>
          <w:p w14:paraId="63E9D2AA">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信访业务</w:t>
            </w:r>
          </w:p>
        </w:tc>
        <w:tc>
          <w:tcPr>
            <w:tcW w:w="1706" w:type="dxa"/>
            <w:gridSpan w:val="2"/>
            <w:tcBorders>
              <w:top w:val="nil"/>
              <w:left w:val="nil"/>
              <w:bottom w:val="single" w:color="000000" w:sz="4" w:space="0"/>
              <w:right w:val="single" w:color="000000" w:sz="4" w:space="0"/>
            </w:tcBorders>
            <w:noWrap/>
            <w:vAlign w:val="center"/>
          </w:tcPr>
          <w:p w14:paraId="14BFF0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1736" w:type="dxa"/>
            <w:tcBorders>
              <w:top w:val="nil"/>
              <w:left w:val="nil"/>
              <w:bottom w:val="single" w:color="000000" w:sz="4" w:space="0"/>
              <w:right w:val="single" w:color="000000" w:sz="4" w:space="0"/>
            </w:tcBorders>
            <w:noWrap/>
            <w:vAlign w:val="center"/>
          </w:tcPr>
          <w:p w14:paraId="2A24CA52">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2560D4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1069" w:type="dxa"/>
            <w:tcBorders>
              <w:top w:val="nil"/>
              <w:left w:val="nil"/>
              <w:bottom w:val="single" w:color="000000" w:sz="4" w:space="0"/>
              <w:right w:val="single" w:color="000000" w:sz="4" w:space="0"/>
            </w:tcBorders>
            <w:noWrap/>
            <w:vAlign w:val="center"/>
          </w:tcPr>
          <w:p w14:paraId="11F49400">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742A064">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5B80C47">
            <w:pPr>
              <w:jc w:val="right"/>
              <w:rPr>
                <w:rFonts w:hint="default" w:ascii="Times New Roman" w:hAnsi="Times New Roman" w:eastAsia="宋体" w:cs="Times New Roman"/>
                <w:i w:val="0"/>
                <w:iCs w:val="0"/>
                <w:color w:val="000000"/>
                <w:sz w:val="20"/>
                <w:szCs w:val="20"/>
                <w:highlight w:val="none"/>
                <w:u w:val="none"/>
              </w:rPr>
            </w:pPr>
          </w:p>
        </w:tc>
      </w:tr>
      <w:tr w14:paraId="7421D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1446DE4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20199</w:t>
            </w:r>
          </w:p>
        </w:tc>
        <w:tc>
          <w:tcPr>
            <w:tcW w:w="1231" w:type="dxa"/>
            <w:tcBorders>
              <w:top w:val="nil"/>
              <w:left w:val="nil"/>
              <w:bottom w:val="single" w:color="000000" w:sz="4" w:space="0"/>
              <w:right w:val="single" w:color="000000" w:sz="4" w:space="0"/>
            </w:tcBorders>
            <w:noWrap/>
            <w:vAlign w:val="center"/>
          </w:tcPr>
          <w:p w14:paraId="73C77470">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其他一般公共服务支出</w:t>
            </w:r>
          </w:p>
        </w:tc>
        <w:tc>
          <w:tcPr>
            <w:tcW w:w="1706" w:type="dxa"/>
            <w:gridSpan w:val="2"/>
            <w:tcBorders>
              <w:top w:val="nil"/>
              <w:left w:val="nil"/>
              <w:bottom w:val="single" w:color="000000" w:sz="4" w:space="0"/>
              <w:right w:val="single" w:color="000000" w:sz="4" w:space="0"/>
            </w:tcBorders>
            <w:noWrap/>
            <w:vAlign w:val="center"/>
          </w:tcPr>
          <w:p w14:paraId="4F8C43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c>
          <w:tcPr>
            <w:tcW w:w="1736" w:type="dxa"/>
            <w:tcBorders>
              <w:top w:val="nil"/>
              <w:left w:val="nil"/>
              <w:bottom w:val="single" w:color="000000" w:sz="4" w:space="0"/>
              <w:right w:val="single" w:color="000000" w:sz="4" w:space="0"/>
            </w:tcBorders>
            <w:noWrap/>
            <w:vAlign w:val="center"/>
          </w:tcPr>
          <w:p w14:paraId="34292509">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6403CD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c>
          <w:tcPr>
            <w:tcW w:w="1069" w:type="dxa"/>
            <w:tcBorders>
              <w:top w:val="nil"/>
              <w:left w:val="nil"/>
              <w:bottom w:val="single" w:color="000000" w:sz="4" w:space="0"/>
              <w:right w:val="single" w:color="000000" w:sz="4" w:space="0"/>
            </w:tcBorders>
            <w:noWrap/>
            <w:vAlign w:val="center"/>
          </w:tcPr>
          <w:p w14:paraId="63BE4F6E">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0D1A6EE0">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96B4894">
            <w:pPr>
              <w:jc w:val="right"/>
              <w:rPr>
                <w:rFonts w:hint="default" w:ascii="Times New Roman" w:hAnsi="Times New Roman" w:eastAsia="宋体" w:cs="Times New Roman"/>
                <w:i w:val="0"/>
                <w:iCs w:val="0"/>
                <w:color w:val="000000"/>
                <w:sz w:val="20"/>
                <w:szCs w:val="20"/>
                <w:highlight w:val="none"/>
                <w:u w:val="none"/>
              </w:rPr>
            </w:pPr>
          </w:p>
        </w:tc>
      </w:tr>
      <w:tr w14:paraId="5765D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3CEF1BA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2019999</w:t>
            </w:r>
          </w:p>
        </w:tc>
        <w:tc>
          <w:tcPr>
            <w:tcW w:w="1231" w:type="dxa"/>
            <w:tcBorders>
              <w:top w:val="nil"/>
              <w:left w:val="nil"/>
              <w:bottom w:val="single" w:color="000000" w:sz="4" w:space="0"/>
              <w:right w:val="single" w:color="000000" w:sz="4" w:space="0"/>
            </w:tcBorders>
            <w:noWrap/>
            <w:vAlign w:val="center"/>
          </w:tcPr>
          <w:p w14:paraId="3F706D2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其他一般公共服务支出</w:t>
            </w:r>
          </w:p>
        </w:tc>
        <w:tc>
          <w:tcPr>
            <w:tcW w:w="1706" w:type="dxa"/>
            <w:gridSpan w:val="2"/>
            <w:tcBorders>
              <w:top w:val="nil"/>
              <w:left w:val="nil"/>
              <w:bottom w:val="single" w:color="000000" w:sz="4" w:space="0"/>
              <w:right w:val="single" w:color="000000" w:sz="4" w:space="0"/>
            </w:tcBorders>
            <w:noWrap/>
            <w:vAlign w:val="center"/>
          </w:tcPr>
          <w:p w14:paraId="2484D7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c>
          <w:tcPr>
            <w:tcW w:w="1736" w:type="dxa"/>
            <w:tcBorders>
              <w:top w:val="nil"/>
              <w:left w:val="nil"/>
              <w:bottom w:val="single" w:color="000000" w:sz="4" w:space="0"/>
              <w:right w:val="single" w:color="000000" w:sz="4" w:space="0"/>
            </w:tcBorders>
            <w:noWrap/>
            <w:vAlign w:val="center"/>
          </w:tcPr>
          <w:p w14:paraId="56833E56">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3A5543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c>
          <w:tcPr>
            <w:tcW w:w="1069" w:type="dxa"/>
            <w:tcBorders>
              <w:top w:val="nil"/>
              <w:left w:val="nil"/>
              <w:bottom w:val="single" w:color="000000" w:sz="4" w:space="0"/>
              <w:right w:val="single" w:color="000000" w:sz="4" w:space="0"/>
            </w:tcBorders>
            <w:noWrap/>
            <w:vAlign w:val="center"/>
          </w:tcPr>
          <w:p w14:paraId="0D910AED">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5B887520">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0CC66770">
            <w:pPr>
              <w:jc w:val="right"/>
              <w:rPr>
                <w:rFonts w:hint="default" w:ascii="Times New Roman" w:hAnsi="Times New Roman" w:eastAsia="宋体" w:cs="Times New Roman"/>
                <w:i w:val="0"/>
                <w:iCs w:val="0"/>
                <w:color w:val="000000"/>
                <w:sz w:val="20"/>
                <w:szCs w:val="20"/>
                <w:highlight w:val="none"/>
                <w:u w:val="none"/>
              </w:rPr>
            </w:pPr>
          </w:p>
        </w:tc>
      </w:tr>
      <w:tr w14:paraId="1BA2D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44B6593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w:t>
            </w:r>
          </w:p>
        </w:tc>
        <w:tc>
          <w:tcPr>
            <w:tcW w:w="1231" w:type="dxa"/>
            <w:tcBorders>
              <w:top w:val="nil"/>
              <w:left w:val="nil"/>
              <w:bottom w:val="single" w:color="000000" w:sz="4" w:space="0"/>
              <w:right w:val="single" w:color="000000" w:sz="4" w:space="0"/>
            </w:tcBorders>
            <w:noWrap/>
            <w:vAlign w:val="center"/>
          </w:tcPr>
          <w:p w14:paraId="4C9831E3">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文化旅游体育与传媒支出</w:t>
            </w:r>
          </w:p>
        </w:tc>
        <w:tc>
          <w:tcPr>
            <w:tcW w:w="1706" w:type="dxa"/>
            <w:gridSpan w:val="2"/>
            <w:tcBorders>
              <w:top w:val="nil"/>
              <w:left w:val="nil"/>
              <w:bottom w:val="single" w:color="000000" w:sz="4" w:space="0"/>
              <w:right w:val="single" w:color="000000" w:sz="4" w:space="0"/>
            </w:tcBorders>
            <w:noWrap/>
            <w:vAlign w:val="center"/>
          </w:tcPr>
          <w:p w14:paraId="4CF4C6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w:t>
            </w:r>
          </w:p>
        </w:tc>
        <w:tc>
          <w:tcPr>
            <w:tcW w:w="1736" w:type="dxa"/>
            <w:tcBorders>
              <w:top w:val="nil"/>
              <w:left w:val="nil"/>
              <w:bottom w:val="single" w:color="000000" w:sz="4" w:space="0"/>
              <w:right w:val="single" w:color="000000" w:sz="4" w:space="0"/>
            </w:tcBorders>
            <w:noWrap/>
            <w:vAlign w:val="center"/>
          </w:tcPr>
          <w:p w14:paraId="4C7B8DBF">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0E91A0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w:t>
            </w:r>
          </w:p>
        </w:tc>
        <w:tc>
          <w:tcPr>
            <w:tcW w:w="1069" w:type="dxa"/>
            <w:tcBorders>
              <w:top w:val="nil"/>
              <w:left w:val="nil"/>
              <w:bottom w:val="single" w:color="000000" w:sz="4" w:space="0"/>
              <w:right w:val="single" w:color="000000" w:sz="4" w:space="0"/>
            </w:tcBorders>
            <w:noWrap/>
            <w:vAlign w:val="center"/>
          </w:tcPr>
          <w:p w14:paraId="18999C61">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428E12BC">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3CEA020">
            <w:pPr>
              <w:jc w:val="right"/>
              <w:rPr>
                <w:rFonts w:hint="default" w:ascii="Times New Roman" w:hAnsi="Times New Roman" w:eastAsia="宋体" w:cs="Times New Roman"/>
                <w:i w:val="0"/>
                <w:iCs w:val="0"/>
                <w:color w:val="000000"/>
                <w:sz w:val="20"/>
                <w:szCs w:val="20"/>
                <w:highlight w:val="none"/>
                <w:u w:val="none"/>
              </w:rPr>
            </w:pPr>
          </w:p>
        </w:tc>
      </w:tr>
      <w:tr w14:paraId="15D0F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31CE2FEC">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20701</w:t>
            </w:r>
          </w:p>
        </w:tc>
        <w:tc>
          <w:tcPr>
            <w:tcW w:w="1231" w:type="dxa"/>
            <w:tcBorders>
              <w:top w:val="nil"/>
              <w:left w:val="nil"/>
              <w:bottom w:val="single" w:color="000000" w:sz="4" w:space="0"/>
              <w:right w:val="single" w:color="000000" w:sz="4" w:space="0"/>
            </w:tcBorders>
            <w:noWrap/>
            <w:vAlign w:val="center"/>
          </w:tcPr>
          <w:p w14:paraId="75380DC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文化和旅游</w:t>
            </w:r>
          </w:p>
        </w:tc>
        <w:tc>
          <w:tcPr>
            <w:tcW w:w="1706" w:type="dxa"/>
            <w:gridSpan w:val="2"/>
            <w:tcBorders>
              <w:top w:val="nil"/>
              <w:left w:val="nil"/>
              <w:bottom w:val="single" w:color="000000" w:sz="4" w:space="0"/>
              <w:right w:val="single" w:color="000000" w:sz="4" w:space="0"/>
            </w:tcBorders>
            <w:noWrap/>
            <w:vAlign w:val="center"/>
          </w:tcPr>
          <w:p w14:paraId="6F2B0E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1736" w:type="dxa"/>
            <w:tcBorders>
              <w:top w:val="nil"/>
              <w:left w:val="nil"/>
              <w:bottom w:val="single" w:color="000000" w:sz="4" w:space="0"/>
              <w:right w:val="single" w:color="000000" w:sz="4" w:space="0"/>
            </w:tcBorders>
            <w:noWrap/>
            <w:vAlign w:val="center"/>
          </w:tcPr>
          <w:p w14:paraId="0BA9E8AA">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46EC64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1069" w:type="dxa"/>
            <w:tcBorders>
              <w:top w:val="nil"/>
              <w:left w:val="nil"/>
              <w:bottom w:val="single" w:color="000000" w:sz="4" w:space="0"/>
              <w:right w:val="single" w:color="000000" w:sz="4" w:space="0"/>
            </w:tcBorders>
            <w:noWrap/>
            <w:vAlign w:val="center"/>
          </w:tcPr>
          <w:p w14:paraId="4E25CA55">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04F6C2DE">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13290F42">
            <w:pPr>
              <w:jc w:val="right"/>
              <w:rPr>
                <w:rFonts w:hint="default" w:ascii="Times New Roman" w:hAnsi="Times New Roman" w:eastAsia="宋体" w:cs="Times New Roman"/>
                <w:i w:val="0"/>
                <w:iCs w:val="0"/>
                <w:color w:val="000000"/>
                <w:sz w:val="20"/>
                <w:szCs w:val="20"/>
                <w:highlight w:val="none"/>
                <w:u w:val="none"/>
              </w:rPr>
            </w:pPr>
          </w:p>
        </w:tc>
      </w:tr>
      <w:tr w14:paraId="3CB4D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0DAFF4C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2070199</w:t>
            </w:r>
          </w:p>
        </w:tc>
        <w:tc>
          <w:tcPr>
            <w:tcW w:w="1231" w:type="dxa"/>
            <w:tcBorders>
              <w:top w:val="nil"/>
              <w:left w:val="nil"/>
              <w:bottom w:val="single" w:color="000000" w:sz="4" w:space="0"/>
              <w:right w:val="single" w:color="000000" w:sz="4" w:space="0"/>
            </w:tcBorders>
            <w:noWrap/>
            <w:vAlign w:val="center"/>
          </w:tcPr>
          <w:p w14:paraId="36FCF91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其他文化和旅游支出</w:t>
            </w:r>
          </w:p>
        </w:tc>
        <w:tc>
          <w:tcPr>
            <w:tcW w:w="1706" w:type="dxa"/>
            <w:gridSpan w:val="2"/>
            <w:tcBorders>
              <w:top w:val="nil"/>
              <w:left w:val="nil"/>
              <w:bottom w:val="single" w:color="000000" w:sz="4" w:space="0"/>
              <w:right w:val="single" w:color="000000" w:sz="4" w:space="0"/>
            </w:tcBorders>
            <w:noWrap/>
            <w:vAlign w:val="center"/>
          </w:tcPr>
          <w:p w14:paraId="4CF3DA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1736" w:type="dxa"/>
            <w:tcBorders>
              <w:top w:val="nil"/>
              <w:left w:val="nil"/>
              <w:bottom w:val="single" w:color="000000" w:sz="4" w:space="0"/>
              <w:right w:val="single" w:color="000000" w:sz="4" w:space="0"/>
            </w:tcBorders>
            <w:noWrap/>
            <w:vAlign w:val="center"/>
          </w:tcPr>
          <w:p w14:paraId="4281686A">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71A9F5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1069" w:type="dxa"/>
            <w:tcBorders>
              <w:top w:val="nil"/>
              <w:left w:val="nil"/>
              <w:bottom w:val="single" w:color="000000" w:sz="4" w:space="0"/>
              <w:right w:val="single" w:color="000000" w:sz="4" w:space="0"/>
            </w:tcBorders>
            <w:noWrap/>
            <w:vAlign w:val="center"/>
          </w:tcPr>
          <w:p w14:paraId="6D97312A">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AC0897B">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6BCD87E8">
            <w:pPr>
              <w:jc w:val="right"/>
              <w:rPr>
                <w:rFonts w:hint="default" w:ascii="Times New Roman" w:hAnsi="Times New Roman" w:eastAsia="宋体" w:cs="Times New Roman"/>
                <w:i w:val="0"/>
                <w:iCs w:val="0"/>
                <w:color w:val="000000"/>
                <w:sz w:val="20"/>
                <w:szCs w:val="20"/>
                <w:highlight w:val="none"/>
                <w:u w:val="none"/>
              </w:rPr>
            </w:pPr>
          </w:p>
        </w:tc>
      </w:tr>
      <w:tr w14:paraId="02CA5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3637927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20799</w:t>
            </w:r>
          </w:p>
        </w:tc>
        <w:tc>
          <w:tcPr>
            <w:tcW w:w="1231" w:type="dxa"/>
            <w:tcBorders>
              <w:top w:val="nil"/>
              <w:left w:val="nil"/>
              <w:bottom w:val="single" w:color="000000" w:sz="4" w:space="0"/>
              <w:right w:val="single" w:color="000000" w:sz="4" w:space="0"/>
            </w:tcBorders>
            <w:noWrap/>
            <w:vAlign w:val="center"/>
          </w:tcPr>
          <w:p w14:paraId="3F86E72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其他文化旅游体育与传媒支出</w:t>
            </w:r>
          </w:p>
        </w:tc>
        <w:tc>
          <w:tcPr>
            <w:tcW w:w="1706" w:type="dxa"/>
            <w:gridSpan w:val="2"/>
            <w:tcBorders>
              <w:top w:val="nil"/>
              <w:left w:val="nil"/>
              <w:bottom w:val="single" w:color="000000" w:sz="4" w:space="0"/>
              <w:right w:val="single" w:color="000000" w:sz="4" w:space="0"/>
            </w:tcBorders>
            <w:noWrap/>
            <w:vAlign w:val="center"/>
          </w:tcPr>
          <w:p w14:paraId="134654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c>
          <w:tcPr>
            <w:tcW w:w="1736" w:type="dxa"/>
            <w:tcBorders>
              <w:top w:val="nil"/>
              <w:left w:val="nil"/>
              <w:bottom w:val="single" w:color="000000" w:sz="4" w:space="0"/>
              <w:right w:val="single" w:color="000000" w:sz="4" w:space="0"/>
            </w:tcBorders>
            <w:noWrap/>
            <w:vAlign w:val="center"/>
          </w:tcPr>
          <w:p w14:paraId="1022FCF5">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203824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c>
          <w:tcPr>
            <w:tcW w:w="1069" w:type="dxa"/>
            <w:tcBorders>
              <w:top w:val="nil"/>
              <w:left w:val="nil"/>
              <w:bottom w:val="single" w:color="000000" w:sz="4" w:space="0"/>
              <w:right w:val="single" w:color="000000" w:sz="4" w:space="0"/>
            </w:tcBorders>
            <w:noWrap/>
            <w:vAlign w:val="center"/>
          </w:tcPr>
          <w:p w14:paraId="3EF62613">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BA6EE5B">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353FA073">
            <w:pPr>
              <w:jc w:val="right"/>
              <w:rPr>
                <w:rFonts w:hint="default" w:ascii="Times New Roman" w:hAnsi="Times New Roman" w:eastAsia="宋体" w:cs="Times New Roman"/>
                <w:i w:val="0"/>
                <w:iCs w:val="0"/>
                <w:color w:val="000000"/>
                <w:sz w:val="20"/>
                <w:szCs w:val="20"/>
                <w:highlight w:val="none"/>
                <w:u w:val="none"/>
              </w:rPr>
            </w:pPr>
          </w:p>
        </w:tc>
      </w:tr>
      <w:tr w14:paraId="7C25C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59F6187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2079999</w:t>
            </w:r>
          </w:p>
        </w:tc>
        <w:tc>
          <w:tcPr>
            <w:tcW w:w="1231" w:type="dxa"/>
            <w:tcBorders>
              <w:top w:val="nil"/>
              <w:left w:val="nil"/>
              <w:bottom w:val="single" w:color="000000" w:sz="4" w:space="0"/>
              <w:right w:val="single" w:color="000000" w:sz="4" w:space="0"/>
            </w:tcBorders>
            <w:noWrap/>
            <w:vAlign w:val="center"/>
          </w:tcPr>
          <w:p w14:paraId="6944B01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其他文化旅游体育与传媒支出</w:t>
            </w:r>
          </w:p>
        </w:tc>
        <w:tc>
          <w:tcPr>
            <w:tcW w:w="1706" w:type="dxa"/>
            <w:gridSpan w:val="2"/>
            <w:tcBorders>
              <w:top w:val="nil"/>
              <w:left w:val="nil"/>
              <w:bottom w:val="single" w:color="000000" w:sz="4" w:space="0"/>
              <w:right w:val="single" w:color="000000" w:sz="4" w:space="0"/>
            </w:tcBorders>
            <w:noWrap/>
            <w:vAlign w:val="center"/>
          </w:tcPr>
          <w:p w14:paraId="5232CD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c>
          <w:tcPr>
            <w:tcW w:w="1736" w:type="dxa"/>
            <w:tcBorders>
              <w:top w:val="nil"/>
              <w:left w:val="nil"/>
              <w:bottom w:val="single" w:color="000000" w:sz="4" w:space="0"/>
              <w:right w:val="single" w:color="000000" w:sz="4" w:space="0"/>
            </w:tcBorders>
            <w:noWrap/>
            <w:vAlign w:val="center"/>
          </w:tcPr>
          <w:p w14:paraId="2785BDDA">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03CAB3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c>
          <w:tcPr>
            <w:tcW w:w="1069" w:type="dxa"/>
            <w:tcBorders>
              <w:top w:val="nil"/>
              <w:left w:val="nil"/>
              <w:bottom w:val="single" w:color="000000" w:sz="4" w:space="0"/>
              <w:right w:val="single" w:color="000000" w:sz="4" w:space="0"/>
            </w:tcBorders>
            <w:noWrap/>
            <w:vAlign w:val="center"/>
          </w:tcPr>
          <w:p w14:paraId="7454B86A">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02F57EAA">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1AC026B8">
            <w:pPr>
              <w:jc w:val="right"/>
              <w:rPr>
                <w:rFonts w:hint="default" w:ascii="Times New Roman" w:hAnsi="Times New Roman" w:eastAsia="宋体" w:cs="Times New Roman"/>
                <w:i w:val="0"/>
                <w:iCs w:val="0"/>
                <w:color w:val="000000"/>
                <w:sz w:val="20"/>
                <w:szCs w:val="20"/>
                <w:highlight w:val="none"/>
                <w:u w:val="none"/>
              </w:rPr>
            </w:pPr>
          </w:p>
        </w:tc>
      </w:tr>
      <w:tr w14:paraId="00EC2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6893911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w:t>
            </w:r>
          </w:p>
        </w:tc>
        <w:tc>
          <w:tcPr>
            <w:tcW w:w="1231" w:type="dxa"/>
            <w:tcBorders>
              <w:top w:val="nil"/>
              <w:left w:val="nil"/>
              <w:bottom w:val="single" w:color="000000" w:sz="4" w:space="0"/>
              <w:right w:val="single" w:color="000000" w:sz="4" w:space="0"/>
            </w:tcBorders>
            <w:noWrap/>
            <w:vAlign w:val="center"/>
          </w:tcPr>
          <w:p w14:paraId="255392F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社会保障和就业支出</w:t>
            </w:r>
          </w:p>
        </w:tc>
        <w:tc>
          <w:tcPr>
            <w:tcW w:w="1706" w:type="dxa"/>
            <w:gridSpan w:val="2"/>
            <w:tcBorders>
              <w:top w:val="nil"/>
              <w:left w:val="nil"/>
              <w:bottom w:val="single" w:color="000000" w:sz="4" w:space="0"/>
              <w:right w:val="single" w:color="000000" w:sz="4" w:space="0"/>
            </w:tcBorders>
            <w:noWrap/>
            <w:vAlign w:val="center"/>
          </w:tcPr>
          <w:p w14:paraId="7A7951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165.74</w:t>
            </w:r>
          </w:p>
        </w:tc>
        <w:tc>
          <w:tcPr>
            <w:tcW w:w="1736" w:type="dxa"/>
            <w:tcBorders>
              <w:top w:val="nil"/>
              <w:left w:val="nil"/>
              <w:bottom w:val="single" w:color="000000" w:sz="4" w:space="0"/>
              <w:right w:val="single" w:color="000000" w:sz="4" w:space="0"/>
            </w:tcBorders>
            <w:noWrap/>
            <w:vAlign w:val="center"/>
          </w:tcPr>
          <w:p w14:paraId="71EE35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161.73</w:t>
            </w:r>
          </w:p>
        </w:tc>
        <w:tc>
          <w:tcPr>
            <w:tcW w:w="1072" w:type="dxa"/>
            <w:tcBorders>
              <w:top w:val="nil"/>
              <w:left w:val="nil"/>
              <w:bottom w:val="single" w:color="000000" w:sz="4" w:space="0"/>
              <w:right w:val="single" w:color="000000" w:sz="4" w:space="0"/>
            </w:tcBorders>
            <w:noWrap/>
            <w:vAlign w:val="center"/>
          </w:tcPr>
          <w:p w14:paraId="670F46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1069" w:type="dxa"/>
            <w:tcBorders>
              <w:top w:val="nil"/>
              <w:left w:val="nil"/>
              <w:bottom w:val="single" w:color="000000" w:sz="4" w:space="0"/>
              <w:right w:val="single" w:color="000000" w:sz="4" w:space="0"/>
            </w:tcBorders>
            <w:noWrap/>
            <w:vAlign w:val="center"/>
          </w:tcPr>
          <w:p w14:paraId="2D645916">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0F47F995">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C698427">
            <w:pPr>
              <w:jc w:val="right"/>
              <w:rPr>
                <w:rFonts w:hint="default" w:ascii="Times New Roman" w:hAnsi="Times New Roman" w:eastAsia="宋体" w:cs="Times New Roman"/>
                <w:i w:val="0"/>
                <w:iCs w:val="0"/>
                <w:color w:val="000000"/>
                <w:sz w:val="20"/>
                <w:szCs w:val="20"/>
                <w:highlight w:val="none"/>
                <w:u w:val="none"/>
              </w:rPr>
            </w:pPr>
          </w:p>
        </w:tc>
      </w:tr>
      <w:tr w14:paraId="3EDD0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33C5C44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20802</w:t>
            </w:r>
          </w:p>
        </w:tc>
        <w:tc>
          <w:tcPr>
            <w:tcW w:w="1231" w:type="dxa"/>
            <w:tcBorders>
              <w:top w:val="nil"/>
              <w:left w:val="nil"/>
              <w:bottom w:val="single" w:color="000000" w:sz="4" w:space="0"/>
              <w:right w:val="single" w:color="000000" w:sz="4" w:space="0"/>
            </w:tcBorders>
            <w:noWrap/>
            <w:vAlign w:val="center"/>
          </w:tcPr>
          <w:p w14:paraId="2DBE8FD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民政管理事务</w:t>
            </w:r>
          </w:p>
        </w:tc>
        <w:tc>
          <w:tcPr>
            <w:tcW w:w="1706" w:type="dxa"/>
            <w:gridSpan w:val="2"/>
            <w:tcBorders>
              <w:top w:val="nil"/>
              <w:left w:val="nil"/>
              <w:bottom w:val="single" w:color="000000" w:sz="4" w:space="0"/>
              <w:right w:val="single" w:color="000000" w:sz="4" w:space="0"/>
            </w:tcBorders>
            <w:noWrap/>
            <w:vAlign w:val="center"/>
          </w:tcPr>
          <w:p w14:paraId="1AB7D5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1736" w:type="dxa"/>
            <w:tcBorders>
              <w:top w:val="nil"/>
              <w:left w:val="nil"/>
              <w:bottom w:val="single" w:color="000000" w:sz="4" w:space="0"/>
              <w:right w:val="single" w:color="000000" w:sz="4" w:space="0"/>
            </w:tcBorders>
            <w:noWrap/>
            <w:vAlign w:val="center"/>
          </w:tcPr>
          <w:p w14:paraId="05E4F7DC">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543CE4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1069" w:type="dxa"/>
            <w:tcBorders>
              <w:top w:val="nil"/>
              <w:left w:val="nil"/>
              <w:bottom w:val="single" w:color="000000" w:sz="4" w:space="0"/>
              <w:right w:val="single" w:color="000000" w:sz="4" w:space="0"/>
            </w:tcBorders>
            <w:noWrap/>
            <w:vAlign w:val="center"/>
          </w:tcPr>
          <w:p w14:paraId="67110955">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403D6DA1">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319A9001">
            <w:pPr>
              <w:jc w:val="right"/>
              <w:rPr>
                <w:rFonts w:hint="default" w:ascii="Times New Roman" w:hAnsi="Times New Roman" w:eastAsia="宋体" w:cs="Times New Roman"/>
                <w:i w:val="0"/>
                <w:iCs w:val="0"/>
                <w:color w:val="000000"/>
                <w:sz w:val="20"/>
                <w:szCs w:val="20"/>
                <w:highlight w:val="none"/>
                <w:u w:val="none"/>
              </w:rPr>
            </w:pPr>
          </w:p>
        </w:tc>
      </w:tr>
      <w:tr w14:paraId="1A86A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5BEC4F56">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2080208</w:t>
            </w:r>
          </w:p>
        </w:tc>
        <w:tc>
          <w:tcPr>
            <w:tcW w:w="1231" w:type="dxa"/>
            <w:tcBorders>
              <w:top w:val="nil"/>
              <w:left w:val="nil"/>
              <w:bottom w:val="single" w:color="000000" w:sz="4" w:space="0"/>
              <w:right w:val="single" w:color="000000" w:sz="4" w:space="0"/>
            </w:tcBorders>
            <w:noWrap/>
            <w:vAlign w:val="center"/>
          </w:tcPr>
          <w:p w14:paraId="2E7C10D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基层政权建设和社区治理</w:t>
            </w:r>
          </w:p>
        </w:tc>
        <w:tc>
          <w:tcPr>
            <w:tcW w:w="1706" w:type="dxa"/>
            <w:gridSpan w:val="2"/>
            <w:tcBorders>
              <w:top w:val="nil"/>
              <w:left w:val="nil"/>
              <w:bottom w:val="single" w:color="000000" w:sz="4" w:space="0"/>
              <w:right w:val="single" w:color="000000" w:sz="4" w:space="0"/>
            </w:tcBorders>
            <w:noWrap/>
            <w:vAlign w:val="center"/>
          </w:tcPr>
          <w:p w14:paraId="09BBF4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1736" w:type="dxa"/>
            <w:tcBorders>
              <w:top w:val="nil"/>
              <w:left w:val="nil"/>
              <w:bottom w:val="single" w:color="000000" w:sz="4" w:space="0"/>
              <w:right w:val="single" w:color="000000" w:sz="4" w:space="0"/>
            </w:tcBorders>
            <w:noWrap/>
            <w:vAlign w:val="center"/>
          </w:tcPr>
          <w:p w14:paraId="4DE7B0D2">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2198EE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1069" w:type="dxa"/>
            <w:tcBorders>
              <w:top w:val="nil"/>
              <w:left w:val="nil"/>
              <w:bottom w:val="single" w:color="000000" w:sz="4" w:space="0"/>
              <w:right w:val="single" w:color="000000" w:sz="4" w:space="0"/>
            </w:tcBorders>
            <w:noWrap/>
            <w:vAlign w:val="center"/>
          </w:tcPr>
          <w:p w14:paraId="01D12436">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D21AA63">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1F138B41">
            <w:pPr>
              <w:jc w:val="right"/>
              <w:rPr>
                <w:rFonts w:hint="default" w:ascii="Times New Roman" w:hAnsi="Times New Roman" w:eastAsia="宋体" w:cs="Times New Roman"/>
                <w:i w:val="0"/>
                <w:iCs w:val="0"/>
                <w:color w:val="000000"/>
                <w:sz w:val="20"/>
                <w:szCs w:val="20"/>
                <w:highlight w:val="none"/>
                <w:u w:val="none"/>
              </w:rPr>
            </w:pPr>
          </w:p>
        </w:tc>
      </w:tr>
      <w:tr w14:paraId="202E87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1E4CFD9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w:t>
            </w:r>
          </w:p>
        </w:tc>
        <w:tc>
          <w:tcPr>
            <w:tcW w:w="1231" w:type="dxa"/>
            <w:tcBorders>
              <w:top w:val="nil"/>
              <w:left w:val="nil"/>
              <w:bottom w:val="single" w:color="000000" w:sz="4" w:space="0"/>
              <w:right w:val="single" w:color="000000" w:sz="4" w:space="0"/>
            </w:tcBorders>
            <w:noWrap/>
            <w:vAlign w:val="center"/>
          </w:tcPr>
          <w:p w14:paraId="0CA52FE0">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行政事业单位养老支出</w:t>
            </w:r>
          </w:p>
        </w:tc>
        <w:tc>
          <w:tcPr>
            <w:tcW w:w="1706" w:type="dxa"/>
            <w:gridSpan w:val="2"/>
            <w:tcBorders>
              <w:top w:val="nil"/>
              <w:left w:val="nil"/>
              <w:bottom w:val="single" w:color="000000" w:sz="4" w:space="0"/>
              <w:right w:val="single" w:color="000000" w:sz="4" w:space="0"/>
            </w:tcBorders>
            <w:noWrap/>
            <w:vAlign w:val="center"/>
          </w:tcPr>
          <w:p w14:paraId="165D43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161.73</w:t>
            </w:r>
          </w:p>
        </w:tc>
        <w:tc>
          <w:tcPr>
            <w:tcW w:w="1736" w:type="dxa"/>
            <w:tcBorders>
              <w:top w:val="nil"/>
              <w:left w:val="nil"/>
              <w:bottom w:val="single" w:color="000000" w:sz="4" w:space="0"/>
              <w:right w:val="single" w:color="000000" w:sz="4" w:space="0"/>
            </w:tcBorders>
            <w:noWrap/>
            <w:vAlign w:val="center"/>
          </w:tcPr>
          <w:p w14:paraId="5B1FFE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161.73</w:t>
            </w:r>
          </w:p>
        </w:tc>
        <w:tc>
          <w:tcPr>
            <w:tcW w:w="1072" w:type="dxa"/>
            <w:tcBorders>
              <w:top w:val="nil"/>
              <w:left w:val="nil"/>
              <w:bottom w:val="single" w:color="000000" w:sz="4" w:space="0"/>
              <w:right w:val="single" w:color="000000" w:sz="4" w:space="0"/>
            </w:tcBorders>
            <w:noWrap/>
            <w:vAlign w:val="center"/>
          </w:tcPr>
          <w:p w14:paraId="4D822999">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9DFC135">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D06FC47">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196E94F6">
            <w:pPr>
              <w:jc w:val="right"/>
              <w:rPr>
                <w:rFonts w:hint="default" w:ascii="Times New Roman" w:hAnsi="Times New Roman" w:eastAsia="宋体" w:cs="Times New Roman"/>
                <w:i w:val="0"/>
                <w:iCs w:val="0"/>
                <w:color w:val="000000"/>
                <w:sz w:val="20"/>
                <w:szCs w:val="20"/>
                <w:highlight w:val="none"/>
                <w:u w:val="none"/>
              </w:rPr>
            </w:pPr>
          </w:p>
        </w:tc>
      </w:tr>
      <w:tr w14:paraId="30C80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02EFE2AF">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2080501</w:t>
            </w:r>
          </w:p>
        </w:tc>
        <w:tc>
          <w:tcPr>
            <w:tcW w:w="1231" w:type="dxa"/>
            <w:tcBorders>
              <w:top w:val="nil"/>
              <w:left w:val="nil"/>
              <w:bottom w:val="single" w:color="000000" w:sz="4" w:space="0"/>
              <w:right w:val="single" w:color="000000" w:sz="4" w:space="0"/>
            </w:tcBorders>
            <w:noWrap/>
            <w:vAlign w:val="center"/>
          </w:tcPr>
          <w:p w14:paraId="07C98CE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行政单位离退休</w:t>
            </w:r>
          </w:p>
        </w:tc>
        <w:tc>
          <w:tcPr>
            <w:tcW w:w="1706" w:type="dxa"/>
            <w:gridSpan w:val="2"/>
            <w:tcBorders>
              <w:top w:val="nil"/>
              <w:left w:val="nil"/>
              <w:bottom w:val="single" w:color="000000" w:sz="4" w:space="0"/>
              <w:right w:val="single" w:color="000000" w:sz="4" w:space="0"/>
            </w:tcBorders>
            <w:noWrap/>
            <w:vAlign w:val="center"/>
          </w:tcPr>
          <w:p w14:paraId="66E3B0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44.92</w:t>
            </w:r>
          </w:p>
        </w:tc>
        <w:tc>
          <w:tcPr>
            <w:tcW w:w="1736" w:type="dxa"/>
            <w:tcBorders>
              <w:top w:val="nil"/>
              <w:left w:val="nil"/>
              <w:bottom w:val="single" w:color="000000" w:sz="4" w:space="0"/>
              <w:right w:val="single" w:color="000000" w:sz="4" w:space="0"/>
            </w:tcBorders>
            <w:noWrap/>
            <w:vAlign w:val="center"/>
          </w:tcPr>
          <w:p w14:paraId="0CB8D6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44.92</w:t>
            </w:r>
          </w:p>
        </w:tc>
        <w:tc>
          <w:tcPr>
            <w:tcW w:w="1072" w:type="dxa"/>
            <w:tcBorders>
              <w:top w:val="nil"/>
              <w:left w:val="nil"/>
              <w:bottom w:val="single" w:color="000000" w:sz="4" w:space="0"/>
              <w:right w:val="single" w:color="000000" w:sz="4" w:space="0"/>
            </w:tcBorders>
            <w:noWrap/>
            <w:vAlign w:val="center"/>
          </w:tcPr>
          <w:p w14:paraId="1350175D">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C0526A9">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5A1AB3E3">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0944E7D1">
            <w:pPr>
              <w:jc w:val="right"/>
              <w:rPr>
                <w:rFonts w:hint="default" w:ascii="Times New Roman" w:hAnsi="Times New Roman" w:eastAsia="宋体" w:cs="Times New Roman"/>
                <w:i w:val="0"/>
                <w:iCs w:val="0"/>
                <w:color w:val="000000"/>
                <w:sz w:val="20"/>
                <w:szCs w:val="20"/>
                <w:highlight w:val="none"/>
                <w:u w:val="none"/>
              </w:rPr>
            </w:pPr>
          </w:p>
        </w:tc>
      </w:tr>
      <w:tr w14:paraId="5922E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4B28900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2080505</w:t>
            </w:r>
          </w:p>
        </w:tc>
        <w:tc>
          <w:tcPr>
            <w:tcW w:w="1231" w:type="dxa"/>
            <w:tcBorders>
              <w:top w:val="nil"/>
              <w:left w:val="nil"/>
              <w:bottom w:val="single" w:color="000000" w:sz="4" w:space="0"/>
              <w:right w:val="single" w:color="000000" w:sz="4" w:space="0"/>
            </w:tcBorders>
            <w:noWrap/>
            <w:vAlign w:val="center"/>
          </w:tcPr>
          <w:p w14:paraId="5F48888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机关事业单位基本养老保险缴费支出</w:t>
            </w:r>
          </w:p>
        </w:tc>
        <w:tc>
          <w:tcPr>
            <w:tcW w:w="1706" w:type="dxa"/>
            <w:gridSpan w:val="2"/>
            <w:tcBorders>
              <w:top w:val="nil"/>
              <w:left w:val="nil"/>
              <w:bottom w:val="single" w:color="000000" w:sz="4" w:space="0"/>
              <w:right w:val="single" w:color="000000" w:sz="4" w:space="0"/>
            </w:tcBorders>
            <w:noWrap/>
            <w:vAlign w:val="center"/>
          </w:tcPr>
          <w:p w14:paraId="7F7CF0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106.57</w:t>
            </w:r>
          </w:p>
        </w:tc>
        <w:tc>
          <w:tcPr>
            <w:tcW w:w="1736" w:type="dxa"/>
            <w:tcBorders>
              <w:top w:val="nil"/>
              <w:left w:val="nil"/>
              <w:bottom w:val="single" w:color="000000" w:sz="4" w:space="0"/>
              <w:right w:val="single" w:color="000000" w:sz="4" w:space="0"/>
            </w:tcBorders>
            <w:noWrap/>
            <w:vAlign w:val="center"/>
          </w:tcPr>
          <w:p w14:paraId="7031C3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106.57</w:t>
            </w:r>
          </w:p>
        </w:tc>
        <w:tc>
          <w:tcPr>
            <w:tcW w:w="1072" w:type="dxa"/>
            <w:tcBorders>
              <w:top w:val="nil"/>
              <w:left w:val="nil"/>
              <w:bottom w:val="single" w:color="000000" w:sz="4" w:space="0"/>
              <w:right w:val="single" w:color="000000" w:sz="4" w:space="0"/>
            </w:tcBorders>
            <w:noWrap/>
            <w:vAlign w:val="center"/>
          </w:tcPr>
          <w:p w14:paraId="62C9B85F">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B3C50AE">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9E2B9BE">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609E0B8">
            <w:pPr>
              <w:jc w:val="right"/>
              <w:rPr>
                <w:rFonts w:hint="default" w:ascii="Times New Roman" w:hAnsi="Times New Roman" w:eastAsia="宋体" w:cs="Times New Roman"/>
                <w:i w:val="0"/>
                <w:iCs w:val="0"/>
                <w:color w:val="000000"/>
                <w:sz w:val="20"/>
                <w:szCs w:val="20"/>
                <w:highlight w:val="none"/>
                <w:u w:val="none"/>
              </w:rPr>
            </w:pPr>
          </w:p>
        </w:tc>
      </w:tr>
      <w:tr w14:paraId="6C09E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57EF40B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2080506</w:t>
            </w:r>
          </w:p>
        </w:tc>
        <w:tc>
          <w:tcPr>
            <w:tcW w:w="1231" w:type="dxa"/>
            <w:tcBorders>
              <w:top w:val="nil"/>
              <w:left w:val="nil"/>
              <w:bottom w:val="single" w:color="000000" w:sz="4" w:space="0"/>
              <w:right w:val="single" w:color="000000" w:sz="4" w:space="0"/>
            </w:tcBorders>
            <w:noWrap/>
            <w:vAlign w:val="center"/>
          </w:tcPr>
          <w:p w14:paraId="0AA6E9B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机关事业单位职业年金缴费支出</w:t>
            </w:r>
          </w:p>
        </w:tc>
        <w:tc>
          <w:tcPr>
            <w:tcW w:w="1706" w:type="dxa"/>
            <w:gridSpan w:val="2"/>
            <w:tcBorders>
              <w:top w:val="nil"/>
              <w:left w:val="nil"/>
              <w:bottom w:val="single" w:color="000000" w:sz="4" w:space="0"/>
              <w:right w:val="single" w:color="000000" w:sz="4" w:space="0"/>
            </w:tcBorders>
            <w:noWrap/>
            <w:vAlign w:val="center"/>
          </w:tcPr>
          <w:p w14:paraId="583C36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10.24</w:t>
            </w:r>
          </w:p>
        </w:tc>
        <w:tc>
          <w:tcPr>
            <w:tcW w:w="1736" w:type="dxa"/>
            <w:tcBorders>
              <w:top w:val="nil"/>
              <w:left w:val="nil"/>
              <w:bottom w:val="single" w:color="000000" w:sz="4" w:space="0"/>
              <w:right w:val="single" w:color="000000" w:sz="4" w:space="0"/>
            </w:tcBorders>
            <w:noWrap/>
            <w:vAlign w:val="center"/>
          </w:tcPr>
          <w:p w14:paraId="1D2A15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10.24</w:t>
            </w:r>
          </w:p>
        </w:tc>
        <w:tc>
          <w:tcPr>
            <w:tcW w:w="1072" w:type="dxa"/>
            <w:tcBorders>
              <w:top w:val="nil"/>
              <w:left w:val="nil"/>
              <w:bottom w:val="single" w:color="000000" w:sz="4" w:space="0"/>
              <w:right w:val="single" w:color="000000" w:sz="4" w:space="0"/>
            </w:tcBorders>
            <w:noWrap/>
            <w:vAlign w:val="center"/>
          </w:tcPr>
          <w:p w14:paraId="4AE3CC0F">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7C360619">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4A569061">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7FB48AF6">
            <w:pPr>
              <w:jc w:val="right"/>
              <w:rPr>
                <w:rFonts w:hint="default" w:ascii="Times New Roman" w:hAnsi="Times New Roman" w:eastAsia="宋体" w:cs="Times New Roman"/>
                <w:i w:val="0"/>
                <w:iCs w:val="0"/>
                <w:color w:val="000000"/>
                <w:sz w:val="20"/>
                <w:szCs w:val="20"/>
                <w:highlight w:val="none"/>
                <w:u w:val="none"/>
              </w:rPr>
            </w:pPr>
          </w:p>
        </w:tc>
      </w:tr>
      <w:tr w14:paraId="76E99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363F25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w:t>
            </w:r>
          </w:p>
        </w:tc>
        <w:tc>
          <w:tcPr>
            <w:tcW w:w="1231" w:type="dxa"/>
            <w:tcBorders>
              <w:top w:val="nil"/>
              <w:left w:val="nil"/>
              <w:bottom w:val="single" w:color="000000" w:sz="4" w:space="0"/>
              <w:right w:val="single" w:color="000000" w:sz="4" w:space="0"/>
            </w:tcBorders>
            <w:noWrap/>
            <w:vAlign w:val="center"/>
          </w:tcPr>
          <w:p w14:paraId="57B8AFF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卫生健康支出</w:t>
            </w:r>
          </w:p>
        </w:tc>
        <w:tc>
          <w:tcPr>
            <w:tcW w:w="1706" w:type="dxa"/>
            <w:gridSpan w:val="2"/>
            <w:tcBorders>
              <w:top w:val="nil"/>
              <w:left w:val="nil"/>
              <w:bottom w:val="single" w:color="000000" w:sz="4" w:space="0"/>
              <w:right w:val="single" w:color="000000" w:sz="4" w:space="0"/>
            </w:tcBorders>
            <w:noWrap/>
            <w:vAlign w:val="center"/>
          </w:tcPr>
          <w:p w14:paraId="462725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75.65</w:t>
            </w:r>
          </w:p>
        </w:tc>
        <w:tc>
          <w:tcPr>
            <w:tcW w:w="1736" w:type="dxa"/>
            <w:tcBorders>
              <w:top w:val="nil"/>
              <w:left w:val="nil"/>
              <w:bottom w:val="single" w:color="000000" w:sz="4" w:space="0"/>
              <w:right w:val="single" w:color="000000" w:sz="4" w:space="0"/>
            </w:tcBorders>
            <w:noWrap/>
            <w:vAlign w:val="center"/>
          </w:tcPr>
          <w:p w14:paraId="020F5C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1072" w:type="dxa"/>
            <w:tcBorders>
              <w:top w:val="nil"/>
              <w:left w:val="nil"/>
              <w:bottom w:val="single" w:color="000000" w:sz="4" w:space="0"/>
              <w:right w:val="single" w:color="000000" w:sz="4" w:space="0"/>
            </w:tcBorders>
            <w:noWrap/>
            <w:vAlign w:val="center"/>
          </w:tcPr>
          <w:p w14:paraId="0DEF8E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069" w:type="dxa"/>
            <w:tcBorders>
              <w:top w:val="nil"/>
              <w:left w:val="nil"/>
              <w:bottom w:val="single" w:color="000000" w:sz="4" w:space="0"/>
              <w:right w:val="single" w:color="000000" w:sz="4" w:space="0"/>
            </w:tcBorders>
            <w:noWrap/>
            <w:vAlign w:val="center"/>
          </w:tcPr>
          <w:p w14:paraId="778D4971">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5E9D82C0">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382A5255">
            <w:pPr>
              <w:jc w:val="right"/>
              <w:rPr>
                <w:rFonts w:hint="default" w:ascii="Times New Roman" w:hAnsi="Times New Roman" w:eastAsia="宋体" w:cs="Times New Roman"/>
                <w:i w:val="0"/>
                <w:iCs w:val="0"/>
                <w:color w:val="000000"/>
                <w:sz w:val="20"/>
                <w:szCs w:val="20"/>
                <w:highlight w:val="none"/>
                <w:u w:val="none"/>
              </w:rPr>
            </w:pPr>
          </w:p>
        </w:tc>
      </w:tr>
      <w:tr w14:paraId="5CAB8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2BACCF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21004</w:t>
            </w:r>
          </w:p>
        </w:tc>
        <w:tc>
          <w:tcPr>
            <w:tcW w:w="1231" w:type="dxa"/>
            <w:tcBorders>
              <w:top w:val="nil"/>
              <w:left w:val="nil"/>
              <w:bottom w:val="single" w:color="000000" w:sz="4" w:space="0"/>
              <w:right w:val="single" w:color="000000" w:sz="4" w:space="0"/>
            </w:tcBorders>
            <w:noWrap/>
            <w:vAlign w:val="center"/>
          </w:tcPr>
          <w:p w14:paraId="27568FF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公共卫生</w:t>
            </w:r>
          </w:p>
        </w:tc>
        <w:tc>
          <w:tcPr>
            <w:tcW w:w="1706" w:type="dxa"/>
            <w:gridSpan w:val="2"/>
            <w:tcBorders>
              <w:top w:val="nil"/>
              <w:left w:val="nil"/>
              <w:bottom w:val="single" w:color="000000" w:sz="4" w:space="0"/>
              <w:right w:val="single" w:color="000000" w:sz="4" w:space="0"/>
            </w:tcBorders>
            <w:noWrap/>
            <w:vAlign w:val="center"/>
          </w:tcPr>
          <w:p w14:paraId="617532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736" w:type="dxa"/>
            <w:tcBorders>
              <w:top w:val="nil"/>
              <w:left w:val="nil"/>
              <w:bottom w:val="single" w:color="000000" w:sz="4" w:space="0"/>
              <w:right w:val="single" w:color="000000" w:sz="4" w:space="0"/>
            </w:tcBorders>
            <w:noWrap/>
            <w:vAlign w:val="center"/>
          </w:tcPr>
          <w:p w14:paraId="677A0B34">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23B544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069" w:type="dxa"/>
            <w:tcBorders>
              <w:top w:val="nil"/>
              <w:left w:val="nil"/>
              <w:bottom w:val="single" w:color="000000" w:sz="4" w:space="0"/>
              <w:right w:val="single" w:color="000000" w:sz="4" w:space="0"/>
            </w:tcBorders>
            <w:noWrap/>
            <w:vAlign w:val="center"/>
          </w:tcPr>
          <w:p w14:paraId="4A19A476">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7D41F829">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75D61228">
            <w:pPr>
              <w:jc w:val="right"/>
              <w:rPr>
                <w:rFonts w:hint="default" w:ascii="Times New Roman" w:hAnsi="Times New Roman" w:eastAsia="宋体" w:cs="Times New Roman"/>
                <w:i w:val="0"/>
                <w:iCs w:val="0"/>
                <w:color w:val="000000"/>
                <w:sz w:val="20"/>
                <w:szCs w:val="20"/>
                <w:highlight w:val="none"/>
                <w:u w:val="none"/>
              </w:rPr>
            </w:pPr>
          </w:p>
        </w:tc>
      </w:tr>
      <w:tr w14:paraId="694F4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3717EEF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2100410</w:t>
            </w:r>
          </w:p>
        </w:tc>
        <w:tc>
          <w:tcPr>
            <w:tcW w:w="1231" w:type="dxa"/>
            <w:tcBorders>
              <w:top w:val="nil"/>
              <w:left w:val="nil"/>
              <w:bottom w:val="single" w:color="000000" w:sz="4" w:space="0"/>
              <w:right w:val="single" w:color="000000" w:sz="4" w:space="0"/>
            </w:tcBorders>
            <w:noWrap/>
            <w:vAlign w:val="center"/>
          </w:tcPr>
          <w:p w14:paraId="4E1DA3C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突发公共卫生事件应急处置</w:t>
            </w:r>
          </w:p>
        </w:tc>
        <w:tc>
          <w:tcPr>
            <w:tcW w:w="1706" w:type="dxa"/>
            <w:gridSpan w:val="2"/>
            <w:tcBorders>
              <w:top w:val="nil"/>
              <w:left w:val="nil"/>
              <w:bottom w:val="single" w:color="000000" w:sz="4" w:space="0"/>
              <w:right w:val="single" w:color="000000" w:sz="4" w:space="0"/>
            </w:tcBorders>
            <w:noWrap/>
            <w:vAlign w:val="center"/>
          </w:tcPr>
          <w:p w14:paraId="2CD561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736" w:type="dxa"/>
            <w:tcBorders>
              <w:top w:val="nil"/>
              <w:left w:val="nil"/>
              <w:bottom w:val="single" w:color="000000" w:sz="4" w:space="0"/>
              <w:right w:val="single" w:color="000000" w:sz="4" w:space="0"/>
            </w:tcBorders>
            <w:noWrap/>
            <w:vAlign w:val="center"/>
          </w:tcPr>
          <w:p w14:paraId="38788E40">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41E834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069" w:type="dxa"/>
            <w:tcBorders>
              <w:top w:val="nil"/>
              <w:left w:val="nil"/>
              <w:bottom w:val="single" w:color="000000" w:sz="4" w:space="0"/>
              <w:right w:val="single" w:color="000000" w:sz="4" w:space="0"/>
            </w:tcBorders>
            <w:noWrap/>
            <w:vAlign w:val="center"/>
          </w:tcPr>
          <w:p w14:paraId="7C88D96D">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43577EEC">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2F6EE4B">
            <w:pPr>
              <w:jc w:val="right"/>
              <w:rPr>
                <w:rFonts w:hint="default" w:ascii="Times New Roman" w:hAnsi="Times New Roman" w:eastAsia="宋体" w:cs="Times New Roman"/>
                <w:i w:val="0"/>
                <w:iCs w:val="0"/>
                <w:color w:val="000000"/>
                <w:sz w:val="20"/>
                <w:szCs w:val="20"/>
                <w:highlight w:val="none"/>
                <w:u w:val="none"/>
              </w:rPr>
            </w:pPr>
          </w:p>
        </w:tc>
      </w:tr>
      <w:tr w14:paraId="079CB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0A227FE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21011</w:t>
            </w:r>
          </w:p>
        </w:tc>
        <w:tc>
          <w:tcPr>
            <w:tcW w:w="1231" w:type="dxa"/>
            <w:tcBorders>
              <w:top w:val="nil"/>
              <w:left w:val="nil"/>
              <w:bottom w:val="single" w:color="000000" w:sz="4" w:space="0"/>
              <w:right w:val="single" w:color="000000" w:sz="4" w:space="0"/>
            </w:tcBorders>
            <w:noWrap/>
            <w:vAlign w:val="center"/>
          </w:tcPr>
          <w:p w14:paraId="013C7A4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行政事业单位医疗</w:t>
            </w:r>
          </w:p>
        </w:tc>
        <w:tc>
          <w:tcPr>
            <w:tcW w:w="1706" w:type="dxa"/>
            <w:gridSpan w:val="2"/>
            <w:tcBorders>
              <w:top w:val="nil"/>
              <w:left w:val="nil"/>
              <w:bottom w:val="single" w:color="000000" w:sz="4" w:space="0"/>
              <w:right w:val="single" w:color="000000" w:sz="4" w:space="0"/>
            </w:tcBorders>
            <w:noWrap/>
            <w:vAlign w:val="center"/>
          </w:tcPr>
          <w:p w14:paraId="009B9B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1736" w:type="dxa"/>
            <w:tcBorders>
              <w:top w:val="nil"/>
              <w:left w:val="nil"/>
              <w:bottom w:val="single" w:color="000000" w:sz="4" w:space="0"/>
              <w:right w:val="single" w:color="000000" w:sz="4" w:space="0"/>
            </w:tcBorders>
            <w:noWrap/>
            <w:vAlign w:val="center"/>
          </w:tcPr>
          <w:p w14:paraId="6218F5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1072" w:type="dxa"/>
            <w:tcBorders>
              <w:top w:val="nil"/>
              <w:left w:val="nil"/>
              <w:bottom w:val="single" w:color="000000" w:sz="4" w:space="0"/>
              <w:right w:val="single" w:color="000000" w:sz="4" w:space="0"/>
            </w:tcBorders>
            <w:noWrap/>
            <w:vAlign w:val="center"/>
          </w:tcPr>
          <w:p w14:paraId="77A41379">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166B3CD">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B9547DE">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370B9C5">
            <w:pPr>
              <w:jc w:val="right"/>
              <w:rPr>
                <w:rFonts w:hint="default" w:ascii="Times New Roman" w:hAnsi="Times New Roman" w:eastAsia="宋体" w:cs="Times New Roman"/>
                <w:i w:val="0"/>
                <w:iCs w:val="0"/>
                <w:color w:val="000000"/>
                <w:sz w:val="20"/>
                <w:szCs w:val="20"/>
                <w:highlight w:val="none"/>
                <w:u w:val="none"/>
              </w:rPr>
            </w:pPr>
          </w:p>
        </w:tc>
      </w:tr>
      <w:tr w14:paraId="7E1CD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4AC56A2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2101101</w:t>
            </w:r>
          </w:p>
        </w:tc>
        <w:tc>
          <w:tcPr>
            <w:tcW w:w="1231" w:type="dxa"/>
            <w:tcBorders>
              <w:top w:val="nil"/>
              <w:left w:val="nil"/>
              <w:bottom w:val="single" w:color="000000" w:sz="4" w:space="0"/>
              <w:right w:val="single" w:color="000000" w:sz="4" w:space="0"/>
            </w:tcBorders>
            <w:noWrap/>
            <w:vAlign w:val="center"/>
          </w:tcPr>
          <w:p w14:paraId="2009B49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行政单位医疗</w:t>
            </w:r>
          </w:p>
        </w:tc>
        <w:tc>
          <w:tcPr>
            <w:tcW w:w="1706" w:type="dxa"/>
            <w:gridSpan w:val="2"/>
            <w:tcBorders>
              <w:top w:val="nil"/>
              <w:left w:val="nil"/>
              <w:bottom w:val="single" w:color="000000" w:sz="4" w:space="0"/>
              <w:right w:val="single" w:color="000000" w:sz="4" w:space="0"/>
            </w:tcBorders>
            <w:noWrap/>
            <w:vAlign w:val="center"/>
          </w:tcPr>
          <w:p w14:paraId="30BEE0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1736" w:type="dxa"/>
            <w:tcBorders>
              <w:top w:val="nil"/>
              <w:left w:val="nil"/>
              <w:bottom w:val="single" w:color="000000" w:sz="4" w:space="0"/>
              <w:right w:val="single" w:color="000000" w:sz="4" w:space="0"/>
            </w:tcBorders>
            <w:noWrap/>
            <w:vAlign w:val="center"/>
          </w:tcPr>
          <w:p w14:paraId="220040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1072" w:type="dxa"/>
            <w:tcBorders>
              <w:top w:val="nil"/>
              <w:left w:val="nil"/>
              <w:bottom w:val="single" w:color="000000" w:sz="4" w:space="0"/>
              <w:right w:val="single" w:color="000000" w:sz="4" w:space="0"/>
            </w:tcBorders>
            <w:noWrap/>
            <w:vAlign w:val="center"/>
          </w:tcPr>
          <w:p w14:paraId="14A39152">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C915CA5">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8534887">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8F24954">
            <w:pPr>
              <w:jc w:val="right"/>
              <w:rPr>
                <w:rFonts w:hint="default" w:ascii="Times New Roman" w:hAnsi="Times New Roman" w:eastAsia="宋体" w:cs="Times New Roman"/>
                <w:i w:val="0"/>
                <w:iCs w:val="0"/>
                <w:color w:val="000000"/>
                <w:sz w:val="20"/>
                <w:szCs w:val="20"/>
                <w:highlight w:val="none"/>
                <w:u w:val="none"/>
              </w:rPr>
            </w:pPr>
          </w:p>
        </w:tc>
      </w:tr>
      <w:tr w14:paraId="42AC2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41152D4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w:t>
            </w:r>
          </w:p>
        </w:tc>
        <w:tc>
          <w:tcPr>
            <w:tcW w:w="1231" w:type="dxa"/>
            <w:tcBorders>
              <w:top w:val="nil"/>
              <w:left w:val="nil"/>
              <w:bottom w:val="single" w:color="000000" w:sz="4" w:space="0"/>
              <w:right w:val="single" w:color="000000" w:sz="4" w:space="0"/>
            </w:tcBorders>
            <w:noWrap/>
            <w:vAlign w:val="center"/>
          </w:tcPr>
          <w:p w14:paraId="1CC48EFD">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节能环保支出</w:t>
            </w:r>
          </w:p>
        </w:tc>
        <w:tc>
          <w:tcPr>
            <w:tcW w:w="1706" w:type="dxa"/>
            <w:gridSpan w:val="2"/>
            <w:tcBorders>
              <w:top w:val="nil"/>
              <w:left w:val="nil"/>
              <w:bottom w:val="single" w:color="000000" w:sz="4" w:space="0"/>
              <w:right w:val="single" w:color="000000" w:sz="4" w:space="0"/>
            </w:tcBorders>
            <w:noWrap/>
            <w:vAlign w:val="center"/>
          </w:tcPr>
          <w:p w14:paraId="7E7D74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1736" w:type="dxa"/>
            <w:tcBorders>
              <w:top w:val="nil"/>
              <w:left w:val="nil"/>
              <w:bottom w:val="single" w:color="000000" w:sz="4" w:space="0"/>
              <w:right w:val="single" w:color="000000" w:sz="4" w:space="0"/>
            </w:tcBorders>
            <w:noWrap/>
            <w:vAlign w:val="center"/>
          </w:tcPr>
          <w:p w14:paraId="337AD274">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33BF42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1069" w:type="dxa"/>
            <w:tcBorders>
              <w:top w:val="nil"/>
              <w:left w:val="nil"/>
              <w:bottom w:val="single" w:color="000000" w:sz="4" w:space="0"/>
              <w:right w:val="single" w:color="000000" w:sz="4" w:space="0"/>
            </w:tcBorders>
            <w:noWrap/>
            <w:vAlign w:val="center"/>
          </w:tcPr>
          <w:p w14:paraId="030DB2FC">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002990D">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4A5188D">
            <w:pPr>
              <w:jc w:val="right"/>
              <w:rPr>
                <w:rFonts w:hint="default" w:ascii="Times New Roman" w:hAnsi="Times New Roman" w:eastAsia="宋体" w:cs="Times New Roman"/>
                <w:i w:val="0"/>
                <w:iCs w:val="0"/>
                <w:color w:val="000000"/>
                <w:sz w:val="20"/>
                <w:szCs w:val="20"/>
                <w:highlight w:val="none"/>
                <w:u w:val="none"/>
              </w:rPr>
            </w:pPr>
          </w:p>
        </w:tc>
      </w:tr>
      <w:tr w14:paraId="7DCB4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51834CD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21103</w:t>
            </w:r>
          </w:p>
        </w:tc>
        <w:tc>
          <w:tcPr>
            <w:tcW w:w="1231" w:type="dxa"/>
            <w:tcBorders>
              <w:top w:val="nil"/>
              <w:left w:val="nil"/>
              <w:bottom w:val="single" w:color="000000" w:sz="4" w:space="0"/>
              <w:right w:val="single" w:color="000000" w:sz="4" w:space="0"/>
            </w:tcBorders>
            <w:noWrap/>
            <w:vAlign w:val="center"/>
          </w:tcPr>
          <w:p w14:paraId="11120960">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污染防治</w:t>
            </w:r>
          </w:p>
        </w:tc>
        <w:tc>
          <w:tcPr>
            <w:tcW w:w="1706" w:type="dxa"/>
            <w:gridSpan w:val="2"/>
            <w:tcBorders>
              <w:top w:val="nil"/>
              <w:left w:val="nil"/>
              <w:bottom w:val="single" w:color="000000" w:sz="4" w:space="0"/>
              <w:right w:val="single" w:color="000000" w:sz="4" w:space="0"/>
            </w:tcBorders>
            <w:noWrap/>
            <w:vAlign w:val="center"/>
          </w:tcPr>
          <w:p w14:paraId="5E75D3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1736" w:type="dxa"/>
            <w:tcBorders>
              <w:top w:val="nil"/>
              <w:left w:val="nil"/>
              <w:bottom w:val="single" w:color="000000" w:sz="4" w:space="0"/>
              <w:right w:val="single" w:color="000000" w:sz="4" w:space="0"/>
            </w:tcBorders>
            <w:noWrap/>
            <w:vAlign w:val="center"/>
          </w:tcPr>
          <w:p w14:paraId="5DECA097">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7BE848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1069" w:type="dxa"/>
            <w:tcBorders>
              <w:top w:val="nil"/>
              <w:left w:val="nil"/>
              <w:bottom w:val="single" w:color="000000" w:sz="4" w:space="0"/>
              <w:right w:val="single" w:color="000000" w:sz="4" w:space="0"/>
            </w:tcBorders>
            <w:noWrap/>
            <w:vAlign w:val="center"/>
          </w:tcPr>
          <w:p w14:paraId="28B3ECF3">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73FCF12">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453DC85">
            <w:pPr>
              <w:jc w:val="right"/>
              <w:rPr>
                <w:rFonts w:hint="default" w:ascii="Times New Roman" w:hAnsi="Times New Roman" w:eastAsia="宋体" w:cs="Times New Roman"/>
                <w:i w:val="0"/>
                <w:iCs w:val="0"/>
                <w:color w:val="000000"/>
                <w:sz w:val="20"/>
                <w:szCs w:val="20"/>
                <w:highlight w:val="none"/>
                <w:u w:val="none"/>
              </w:rPr>
            </w:pPr>
          </w:p>
        </w:tc>
      </w:tr>
      <w:tr w14:paraId="59B0E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667E4E3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2110301</w:t>
            </w:r>
          </w:p>
        </w:tc>
        <w:tc>
          <w:tcPr>
            <w:tcW w:w="1231" w:type="dxa"/>
            <w:tcBorders>
              <w:top w:val="nil"/>
              <w:left w:val="nil"/>
              <w:bottom w:val="single" w:color="000000" w:sz="4" w:space="0"/>
              <w:right w:val="single" w:color="000000" w:sz="4" w:space="0"/>
            </w:tcBorders>
            <w:noWrap/>
            <w:vAlign w:val="center"/>
          </w:tcPr>
          <w:p w14:paraId="25A1AEB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大气</w:t>
            </w:r>
          </w:p>
        </w:tc>
        <w:tc>
          <w:tcPr>
            <w:tcW w:w="1706" w:type="dxa"/>
            <w:gridSpan w:val="2"/>
            <w:tcBorders>
              <w:top w:val="nil"/>
              <w:left w:val="nil"/>
              <w:bottom w:val="single" w:color="000000" w:sz="4" w:space="0"/>
              <w:right w:val="single" w:color="000000" w:sz="4" w:space="0"/>
            </w:tcBorders>
            <w:noWrap/>
            <w:vAlign w:val="center"/>
          </w:tcPr>
          <w:p w14:paraId="2A40B8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1736" w:type="dxa"/>
            <w:tcBorders>
              <w:top w:val="nil"/>
              <w:left w:val="nil"/>
              <w:bottom w:val="single" w:color="000000" w:sz="4" w:space="0"/>
              <w:right w:val="single" w:color="000000" w:sz="4" w:space="0"/>
            </w:tcBorders>
            <w:noWrap/>
            <w:vAlign w:val="center"/>
          </w:tcPr>
          <w:p w14:paraId="29353C5B">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3BE02B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1069" w:type="dxa"/>
            <w:tcBorders>
              <w:top w:val="nil"/>
              <w:left w:val="nil"/>
              <w:bottom w:val="single" w:color="000000" w:sz="4" w:space="0"/>
              <w:right w:val="single" w:color="000000" w:sz="4" w:space="0"/>
            </w:tcBorders>
            <w:noWrap/>
            <w:vAlign w:val="center"/>
          </w:tcPr>
          <w:p w14:paraId="43531C1C">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F0689E9">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D057ADE">
            <w:pPr>
              <w:jc w:val="right"/>
              <w:rPr>
                <w:rFonts w:hint="default" w:ascii="Times New Roman" w:hAnsi="Times New Roman" w:eastAsia="宋体" w:cs="Times New Roman"/>
                <w:i w:val="0"/>
                <w:iCs w:val="0"/>
                <w:color w:val="000000"/>
                <w:sz w:val="20"/>
                <w:szCs w:val="20"/>
                <w:highlight w:val="none"/>
                <w:u w:val="none"/>
              </w:rPr>
            </w:pPr>
          </w:p>
        </w:tc>
      </w:tr>
      <w:tr w14:paraId="3F5F4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4FD4FC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w:t>
            </w:r>
          </w:p>
        </w:tc>
        <w:tc>
          <w:tcPr>
            <w:tcW w:w="1231" w:type="dxa"/>
            <w:tcBorders>
              <w:top w:val="nil"/>
              <w:left w:val="nil"/>
              <w:bottom w:val="single" w:color="000000" w:sz="4" w:space="0"/>
              <w:right w:val="single" w:color="000000" w:sz="4" w:space="0"/>
            </w:tcBorders>
            <w:noWrap/>
            <w:vAlign w:val="center"/>
          </w:tcPr>
          <w:p w14:paraId="68E61E1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城乡社区支出</w:t>
            </w:r>
          </w:p>
        </w:tc>
        <w:tc>
          <w:tcPr>
            <w:tcW w:w="1706" w:type="dxa"/>
            <w:gridSpan w:val="2"/>
            <w:tcBorders>
              <w:top w:val="nil"/>
              <w:left w:val="nil"/>
              <w:bottom w:val="single" w:color="000000" w:sz="4" w:space="0"/>
              <w:right w:val="single" w:color="000000" w:sz="4" w:space="0"/>
            </w:tcBorders>
            <w:noWrap/>
            <w:vAlign w:val="center"/>
          </w:tcPr>
          <w:p w14:paraId="7D4E66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15,153.60</w:t>
            </w:r>
          </w:p>
        </w:tc>
        <w:tc>
          <w:tcPr>
            <w:tcW w:w="1736" w:type="dxa"/>
            <w:tcBorders>
              <w:top w:val="nil"/>
              <w:left w:val="nil"/>
              <w:bottom w:val="single" w:color="000000" w:sz="4" w:space="0"/>
              <w:right w:val="single" w:color="000000" w:sz="4" w:space="0"/>
            </w:tcBorders>
            <w:noWrap/>
            <w:vAlign w:val="center"/>
          </w:tcPr>
          <w:p w14:paraId="6F3328C5">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3A44D6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15,153.60</w:t>
            </w:r>
          </w:p>
        </w:tc>
        <w:tc>
          <w:tcPr>
            <w:tcW w:w="1069" w:type="dxa"/>
            <w:tcBorders>
              <w:top w:val="nil"/>
              <w:left w:val="nil"/>
              <w:bottom w:val="single" w:color="000000" w:sz="4" w:space="0"/>
              <w:right w:val="single" w:color="000000" w:sz="4" w:space="0"/>
            </w:tcBorders>
            <w:noWrap/>
            <w:vAlign w:val="center"/>
          </w:tcPr>
          <w:p w14:paraId="75A1677F">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51985D4">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61E7B86">
            <w:pPr>
              <w:jc w:val="right"/>
              <w:rPr>
                <w:rFonts w:hint="default" w:ascii="Times New Roman" w:hAnsi="Times New Roman" w:eastAsia="宋体" w:cs="Times New Roman"/>
                <w:i w:val="0"/>
                <w:iCs w:val="0"/>
                <w:color w:val="000000"/>
                <w:sz w:val="20"/>
                <w:szCs w:val="20"/>
                <w:highlight w:val="none"/>
                <w:u w:val="none"/>
              </w:rPr>
            </w:pPr>
          </w:p>
        </w:tc>
      </w:tr>
      <w:tr w14:paraId="75A61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3E3E343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21201</w:t>
            </w:r>
          </w:p>
        </w:tc>
        <w:tc>
          <w:tcPr>
            <w:tcW w:w="1231" w:type="dxa"/>
            <w:tcBorders>
              <w:top w:val="nil"/>
              <w:left w:val="nil"/>
              <w:bottom w:val="single" w:color="000000" w:sz="4" w:space="0"/>
              <w:right w:val="single" w:color="000000" w:sz="4" w:space="0"/>
            </w:tcBorders>
            <w:noWrap/>
            <w:vAlign w:val="center"/>
          </w:tcPr>
          <w:p w14:paraId="2378456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城乡社区管理事务</w:t>
            </w:r>
          </w:p>
        </w:tc>
        <w:tc>
          <w:tcPr>
            <w:tcW w:w="1706" w:type="dxa"/>
            <w:gridSpan w:val="2"/>
            <w:tcBorders>
              <w:top w:val="nil"/>
              <w:left w:val="nil"/>
              <w:bottom w:val="single" w:color="000000" w:sz="4" w:space="0"/>
              <w:right w:val="single" w:color="000000" w:sz="4" w:space="0"/>
            </w:tcBorders>
            <w:noWrap/>
            <w:vAlign w:val="center"/>
          </w:tcPr>
          <w:p w14:paraId="200771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1736" w:type="dxa"/>
            <w:tcBorders>
              <w:top w:val="nil"/>
              <w:left w:val="nil"/>
              <w:bottom w:val="single" w:color="000000" w:sz="4" w:space="0"/>
              <w:right w:val="single" w:color="000000" w:sz="4" w:space="0"/>
            </w:tcBorders>
            <w:noWrap/>
            <w:vAlign w:val="center"/>
          </w:tcPr>
          <w:p w14:paraId="4E80D74C">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277695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1069" w:type="dxa"/>
            <w:tcBorders>
              <w:top w:val="nil"/>
              <w:left w:val="nil"/>
              <w:bottom w:val="single" w:color="000000" w:sz="4" w:space="0"/>
              <w:right w:val="single" w:color="000000" w:sz="4" w:space="0"/>
            </w:tcBorders>
            <w:noWrap/>
            <w:vAlign w:val="center"/>
          </w:tcPr>
          <w:p w14:paraId="4B640177">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7C1BA47">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08B43481">
            <w:pPr>
              <w:jc w:val="right"/>
              <w:rPr>
                <w:rFonts w:hint="default" w:ascii="Times New Roman" w:hAnsi="Times New Roman" w:eastAsia="宋体" w:cs="Times New Roman"/>
                <w:i w:val="0"/>
                <w:iCs w:val="0"/>
                <w:color w:val="000000"/>
                <w:sz w:val="20"/>
                <w:szCs w:val="20"/>
                <w:highlight w:val="none"/>
                <w:u w:val="none"/>
              </w:rPr>
            </w:pPr>
          </w:p>
        </w:tc>
      </w:tr>
      <w:tr w14:paraId="18330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63AB828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2120199</w:t>
            </w:r>
          </w:p>
        </w:tc>
        <w:tc>
          <w:tcPr>
            <w:tcW w:w="1231" w:type="dxa"/>
            <w:tcBorders>
              <w:top w:val="nil"/>
              <w:left w:val="nil"/>
              <w:bottom w:val="single" w:color="000000" w:sz="4" w:space="0"/>
              <w:right w:val="single" w:color="000000" w:sz="4" w:space="0"/>
            </w:tcBorders>
            <w:noWrap/>
            <w:vAlign w:val="center"/>
          </w:tcPr>
          <w:p w14:paraId="4B096FD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其他城乡社区管理事务支出</w:t>
            </w:r>
          </w:p>
        </w:tc>
        <w:tc>
          <w:tcPr>
            <w:tcW w:w="1706" w:type="dxa"/>
            <w:gridSpan w:val="2"/>
            <w:tcBorders>
              <w:top w:val="nil"/>
              <w:left w:val="nil"/>
              <w:bottom w:val="single" w:color="000000" w:sz="4" w:space="0"/>
              <w:right w:val="single" w:color="000000" w:sz="4" w:space="0"/>
            </w:tcBorders>
            <w:noWrap/>
            <w:vAlign w:val="center"/>
          </w:tcPr>
          <w:p w14:paraId="2F253C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1736" w:type="dxa"/>
            <w:tcBorders>
              <w:top w:val="nil"/>
              <w:left w:val="nil"/>
              <w:bottom w:val="single" w:color="000000" w:sz="4" w:space="0"/>
              <w:right w:val="single" w:color="000000" w:sz="4" w:space="0"/>
            </w:tcBorders>
            <w:noWrap/>
            <w:vAlign w:val="center"/>
          </w:tcPr>
          <w:p w14:paraId="6B6F9A27">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75073D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1069" w:type="dxa"/>
            <w:tcBorders>
              <w:top w:val="nil"/>
              <w:left w:val="nil"/>
              <w:bottom w:val="single" w:color="000000" w:sz="4" w:space="0"/>
              <w:right w:val="single" w:color="000000" w:sz="4" w:space="0"/>
            </w:tcBorders>
            <w:noWrap/>
            <w:vAlign w:val="center"/>
          </w:tcPr>
          <w:p w14:paraId="33C770BB">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098B5A2F">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319B7CE5">
            <w:pPr>
              <w:jc w:val="right"/>
              <w:rPr>
                <w:rFonts w:hint="default" w:ascii="Times New Roman" w:hAnsi="Times New Roman" w:eastAsia="宋体" w:cs="Times New Roman"/>
                <w:i w:val="0"/>
                <w:iCs w:val="0"/>
                <w:color w:val="000000"/>
                <w:sz w:val="20"/>
                <w:szCs w:val="20"/>
                <w:highlight w:val="none"/>
                <w:u w:val="none"/>
              </w:rPr>
            </w:pPr>
          </w:p>
        </w:tc>
      </w:tr>
      <w:tr w14:paraId="2B1A2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416AA00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21208</w:t>
            </w:r>
          </w:p>
        </w:tc>
        <w:tc>
          <w:tcPr>
            <w:tcW w:w="1231" w:type="dxa"/>
            <w:tcBorders>
              <w:top w:val="nil"/>
              <w:left w:val="nil"/>
              <w:bottom w:val="single" w:color="000000" w:sz="4" w:space="0"/>
              <w:right w:val="single" w:color="000000" w:sz="4" w:space="0"/>
            </w:tcBorders>
            <w:noWrap/>
            <w:vAlign w:val="center"/>
          </w:tcPr>
          <w:p w14:paraId="3EE2A56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国有土地使用权出让收入安排的支出</w:t>
            </w:r>
          </w:p>
        </w:tc>
        <w:tc>
          <w:tcPr>
            <w:tcW w:w="1706" w:type="dxa"/>
            <w:gridSpan w:val="2"/>
            <w:tcBorders>
              <w:top w:val="nil"/>
              <w:left w:val="nil"/>
              <w:bottom w:val="single" w:color="000000" w:sz="4" w:space="0"/>
              <w:right w:val="single" w:color="000000" w:sz="4" w:space="0"/>
            </w:tcBorders>
            <w:noWrap/>
            <w:vAlign w:val="center"/>
          </w:tcPr>
          <w:p w14:paraId="37A8E9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15,153.19</w:t>
            </w:r>
          </w:p>
        </w:tc>
        <w:tc>
          <w:tcPr>
            <w:tcW w:w="1736" w:type="dxa"/>
            <w:tcBorders>
              <w:top w:val="nil"/>
              <w:left w:val="nil"/>
              <w:bottom w:val="single" w:color="000000" w:sz="4" w:space="0"/>
              <w:right w:val="single" w:color="000000" w:sz="4" w:space="0"/>
            </w:tcBorders>
            <w:noWrap/>
            <w:vAlign w:val="center"/>
          </w:tcPr>
          <w:p w14:paraId="33BC155C">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57391C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15,153.19</w:t>
            </w:r>
          </w:p>
        </w:tc>
        <w:tc>
          <w:tcPr>
            <w:tcW w:w="1069" w:type="dxa"/>
            <w:tcBorders>
              <w:top w:val="nil"/>
              <w:left w:val="nil"/>
              <w:bottom w:val="single" w:color="000000" w:sz="4" w:space="0"/>
              <w:right w:val="single" w:color="000000" w:sz="4" w:space="0"/>
            </w:tcBorders>
            <w:noWrap/>
            <w:vAlign w:val="center"/>
          </w:tcPr>
          <w:p w14:paraId="4B56B9FF">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61E8D701">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CE2E0BC">
            <w:pPr>
              <w:jc w:val="right"/>
              <w:rPr>
                <w:rFonts w:hint="default" w:ascii="Times New Roman" w:hAnsi="Times New Roman" w:eastAsia="宋体" w:cs="Times New Roman"/>
                <w:i w:val="0"/>
                <w:iCs w:val="0"/>
                <w:color w:val="000000"/>
                <w:sz w:val="20"/>
                <w:szCs w:val="20"/>
                <w:highlight w:val="none"/>
                <w:u w:val="none"/>
              </w:rPr>
            </w:pPr>
          </w:p>
        </w:tc>
      </w:tr>
      <w:tr w14:paraId="4C064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4074722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2120801</w:t>
            </w:r>
          </w:p>
        </w:tc>
        <w:tc>
          <w:tcPr>
            <w:tcW w:w="1231" w:type="dxa"/>
            <w:tcBorders>
              <w:top w:val="nil"/>
              <w:left w:val="nil"/>
              <w:bottom w:val="single" w:color="000000" w:sz="4" w:space="0"/>
              <w:right w:val="single" w:color="000000" w:sz="4" w:space="0"/>
            </w:tcBorders>
            <w:noWrap/>
            <w:vAlign w:val="center"/>
          </w:tcPr>
          <w:p w14:paraId="1C9DD6D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征地和拆迁补偿支出</w:t>
            </w:r>
          </w:p>
        </w:tc>
        <w:tc>
          <w:tcPr>
            <w:tcW w:w="1706" w:type="dxa"/>
            <w:gridSpan w:val="2"/>
            <w:tcBorders>
              <w:top w:val="nil"/>
              <w:left w:val="nil"/>
              <w:bottom w:val="single" w:color="000000" w:sz="4" w:space="0"/>
              <w:right w:val="single" w:color="000000" w:sz="4" w:space="0"/>
            </w:tcBorders>
            <w:noWrap/>
            <w:vAlign w:val="center"/>
          </w:tcPr>
          <w:p w14:paraId="1F28B4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15,153.19</w:t>
            </w:r>
          </w:p>
        </w:tc>
        <w:tc>
          <w:tcPr>
            <w:tcW w:w="1736" w:type="dxa"/>
            <w:tcBorders>
              <w:top w:val="nil"/>
              <w:left w:val="nil"/>
              <w:bottom w:val="single" w:color="000000" w:sz="4" w:space="0"/>
              <w:right w:val="single" w:color="000000" w:sz="4" w:space="0"/>
            </w:tcBorders>
            <w:noWrap/>
            <w:vAlign w:val="center"/>
          </w:tcPr>
          <w:p w14:paraId="165D6F32">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250E15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15,153.19</w:t>
            </w:r>
          </w:p>
        </w:tc>
        <w:tc>
          <w:tcPr>
            <w:tcW w:w="1069" w:type="dxa"/>
            <w:tcBorders>
              <w:top w:val="nil"/>
              <w:left w:val="nil"/>
              <w:bottom w:val="single" w:color="000000" w:sz="4" w:space="0"/>
              <w:right w:val="single" w:color="000000" w:sz="4" w:space="0"/>
            </w:tcBorders>
            <w:noWrap/>
            <w:vAlign w:val="center"/>
          </w:tcPr>
          <w:p w14:paraId="18FE82F2">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67B68989">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102C93B1">
            <w:pPr>
              <w:jc w:val="right"/>
              <w:rPr>
                <w:rFonts w:hint="default" w:ascii="Times New Roman" w:hAnsi="Times New Roman" w:eastAsia="宋体" w:cs="Times New Roman"/>
                <w:i w:val="0"/>
                <w:iCs w:val="0"/>
                <w:color w:val="000000"/>
                <w:sz w:val="20"/>
                <w:szCs w:val="20"/>
                <w:highlight w:val="none"/>
                <w:u w:val="none"/>
              </w:rPr>
            </w:pPr>
          </w:p>
        </w:tc>
      </w:tr>
      <w:tr w14:paraId="57460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4A3E0FED">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w:t>
            </w:r>
          </w:p>
        </w:tc>
        <w:tc>
          <w:tcPr>
            <w:tcW w:w="1231" w:type="dxa"/>
            <w:tcBorders>
              <w:top w:val="nil"/>
              <w:left w:val="nil"/>
              <w:bottom w:val="single" w:color="000000" w:sz="4" w:space="0"/>
              <w:right w:val="single" w:color="000000" w:sz="4" w:space="0"/>
            </w:tcBorders>
            <w:noWrap/>
            <w:vAlign w:val="center"/>
          </w:tcPr>
          <w:p w14:paraId="0AB253B3">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住房保障支出</w:t>
            </w:r>
          </w:p>
        </w:tc>
        <w:tc>
          <w:tcPr>
            <w:tcW w:w="1706" w:type="dxa"/>
            <w:gridSpan w:val="2"/>
            <w:tcBorders>
              <w:top w:val="nil"/>
              <w:left w:val="nil"/>
              <w:bottom w:val="single" w:color="000000" w:sz="4" w:space="0"/>
              <w:right w:val="single" w:color="000000" w:sz="4" w:space="0"/>
            </w:tcBorders>
            <w:noWrap/>
            <w:vAlign w:val="center"/>
          </w:tcPr>
          <w:p w14:paraId="5D91E5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1736" w:type="dxa"/>
            <w:tcBorders>
              <w:top w:val="nil"/>
              <w:left w:val="nil"/>
              <w:bottom w:val="single" w:color="000000" w:sz="4" w:space="0"/>
              <w:right w:val="single" w:color="000000" w:sz="4" w:space="0"/>
            </w:tcBorders>
            <w:noWrap/>
            <w:vAlign w:val="center"/>
          </w:tcPr>
          <w:p w14:paraId="390FDB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1072" w:type="dxa"/>
            <w:tcBorders>
              <w:top w:val="nil"/>
              <w:left w:val="nil"/>
              <w:bottom w:val="single" w:color="000000" w:sz="4" w:space="0"/>
              <w:right w:val="single" w:color="000000" w:sz="4" w:space="0"/>
            </w:tcBorders>
            <w:noWrap/>
            <w:vAlign w:val="center"/>
          </w:tcPr>
          <w:p w14:paraId="1C5A1395">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C8009A7">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F397387">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B4A630F">
            <w:pPr>
              <w:jc w:val="right"/>
              <w:rPr>
                <w:rFonts w:hint="default" w:ascii="Times New Roman" w:hAnsi="Times New Roman" w:eastAsia="宋体" w:cs="Times New Roman"/>
                <w:i w:val="0"/>
                <w:iCs w:val="0"/>
                <w:color w:val="000000"/>
                <w:sz w:val="20"/>
                <w:szCs w:val="20"/>
                <w:highlight w:val="none"/>
                <w:u w:val="none"/>
              </w:rPr>
            </w:pPr>
          </w:p>
        </w:tc>
      </w:tr>
      <w:tr w14:paraId="0B88C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BD8ECA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22102</w:t>
            </w:r>
          </w:p>
        </w:tc>
        <w:tc>
          <w:tcPr>
            <w:tcW w:w="1231" w:type="dxa"/>
            <w:tcBorders>
              <w:top w:val="nil"/>
              <w:left w:val="nil"/>
              <w:bottom w:val="single" w:color="000000" w:sz="4" w:space="0"/>
              <w:right w:val="single" w:color="000000" w:sz="4" w:space="0"/>
            </w:tcBorders>
            <w:noWrap/>
            <w:vAlign w:val="center"/>
          </w:tcPr>
          <w:p w14:paraId="5C957D00">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住房改革支出</w:t>
            </w:r>
          </w:p>
        </w:tc>
        <w:tc>
          <w:tcPr>
            <w:tcW w:w="1706" w:type="dxa"/>
            <w:gridSpan w:val="2"/>
            <w:tcBorders>
              <w:top w:val="nil"/>
              <w:left w:val="nil"/>
              <w:bottom w:val="single" w:color="000000" w:sz="4" w:space="0"/>
              <w:right w:val="single" w:color="000000" w:sz="4" w:space="0"/>
            </w:tcBorders>
            <w:noWrap/>
            <w:vAlign w:val="center"/>
          </w:tcPr>
          <w:p w14:paraId="282BA7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1736" w:type="dxa"/>
            <w:tcBorders>
              <w:top w:val="nil"/>
              <w:left w:val="nil"/>
              <w:bottom w:val="single" w:color="000000" w:sz="4" w:space="0"/>
              <w:right w:val="single" w:color="000000" w:sz="4" w:space="0"/>
            </w:tcBorders>
            <w:noWrap/>
            <w:vAlign w:val="center"/>
          </w:tcPr>
          <w:p w14:paraId="2361C7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1072" w:type="dxa"/>
            <w:tcBorders>
              <w:top w:val="nil"/>
              <w:left w:val="nil"/>
              <w:bottom w:val="single" w:color="000000" w:sz="4" w:space="0"/>
              <w:right w:val="single" w:color="000000" w:sz="4" w:space="0"/>
            </w:tcBorders>
            <w:noWrap/>
            <w:vAlign w:val="center"/>
          </w:tcPr>
          <w:p w14:paraId="3AE14C72">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416FAC28">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347B681">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019CED3D">
            <w:pPr>
              <w:jc w:val="right"/>
              <w:rPr>
                <w:rFonts w:hint="default" w:ascii="Times New Roman" w:hAnsi="Times New Roman" w:eastAsia="宋体" w:cs="Times New Roman"/>
                <w:i w:val="0"/>
                <w:iCs w:val="0"/>
                <w:color w:val="000000"/>
                <w:sz w:val="20"/>
                <w:szCs w:val="20"/>
                <w:highlight w:val="none"/>
                <w:u w:val="none"/>
              </w:rPr>
            </w:pPr>
          </w:p>
        </w:tc>
      </w:tr>
      <w:tr w14:paraId="3DE9B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5635F18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2210201</w:t>
            </w:r>
          </w:p>
        </w:tc>
        <w:tc>
          <w:tcPr>
            <w:tcW w:w="1231" w:type="dxa"/>
            <w:tcBorders>
              <w:top w:val="nil"/>
              <w:left w:val="nil"/>
              <w:bottom w:val="single" w:color="000000" w:sz="4" w:space="0"/>
              <w:right w:val="single" w:color="000000" w:sz="4" w:space="0"/>
            </w:tcBorders>
            <w:noWrap/>
            <w:vAlign w:val="center"/>
          </w:tcPr>
          <w:p w14:paraId="1A9DC9A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住房公积金</w:t>
            </w:r>
          </w:p>
        </w:tc>
        <w:tc>
          <w:tcPr>
            <w:tcW w:w="1706" w:type="dxa"/>
            <w:gridSpan w:val="2"/>
            <w:tcBorders>
              <w:top w:val="nil"/>
              <w:left w:val="nil"/>
              <w:bottom w:val="single" w:color="000000" w:sz="4" w:space="0"/>
              <w:right w:val="single" w:color="000000" w:sz="4" w:space="0"/>
            </w:tcBorders>
            <w:noWrap/>
            <w:vAlign w:val="center"/>
          </w:tcPr>
          <w:p w14:paraId="5BD4F8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1736" w:type="dxa"/>
            <w:tcBorders>
              <w:top w:val="nil"/>
              <w:left w:val="nil"/>
              <w:bottom w:val="single" w:color="000000" w:sz="4" w:space="0"/>
              <w:right w:val="single" w:color="000000" w:sz="4" w:space="0"/>
            </w:tcBorders>
            <w:noWrap/>
            <w:vAlign w:val="center"/>
          </w:tcPr>
          <w:p w14:paraId="5F1312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1072" w:type="dxa"/>
            <w:tcBorders>
              <w:top w:val="nil"/>
              <w:left w:val="nil"/>
              <w:bottom w:val="single" w:color="000000" w:sz="4" w:space="0"/>
              <w:right w:val="single" w:color="000000" w:sz="4" w:space="0"/>
            </w:tcBorders>
            <w:noWrap/>
            <w:vAlign w:val="center"/>
          </w:tcPr>
          <w:p w14:paraId="24540212">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85B61E3">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1A1ED4E">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07176EDE">
            <w:pPr>
              <w:jc w:val="right"/>
              <w:rPr>
                <w:rFonts w:hint="default" w:ascii="Times New Roman" w:hAnsi="Times New Roman" w:eastAsia="宋体" w:cs="Times New Roman"/>
                <w:i w:val="0"/>
                <w:iCs w:val="0"/>
                <w:color w:val="000000"/>
                <w:sz w:val="20"/>
                <w:szCs w:val="20"/>
                <w:highlight w:val="none"/>
                <w:u w:val="none"/>
              </w:rPr>
            </w:pPr>
          </w:p>
        </w:tc>
      </w:tr>
      <w:tr w14:paraId="4A388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379" w:type="dxa"/>
            <w:gridSpan w:val="10"/>
            <w:tcBorders>
              <w:top w:val="nil"/>
              <w:left w:val="nil"/>
              <w:bottom w:val="nil"/>
              <w:right w:val="nil"/>
            </w:tcBorders>
            <w:noWrap/>
            <w:vAlign w:val="center"/>
          </w:tcPr>
          <w:p w14:paraId="7F17B83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color w:val="000000"/>
                <w:kern w:val="0"/>
                <w:sz w:val="24"/>
                <w:szCs w:val="24"/>
                <w:lang w:val="en-US" w:eastAsia="zh-CN" w:bidi="ar"/>
              </w:rPr>
              <w:t>注：本表反映部门本年度各项支出情况。</w:t>
            </w:r>
          </w:p>
        </w:tc>
      </w:tr>
    </w:tbl>
    <w:p w14:paraId="3BE87B2C">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1585" w:type="dxa"/>
        <w:jc w:val="center"/>
        <w:tblLayout w:type="fixed"/>
        <w:tblCellMar>
          <w:top w:w="15" w:type="dxa"/>
          <w:left w:w="15" w:type="dxa"/>
          <w:bottom w:w="15" w:type="dxa"/>
          <w:right w:w="15" w:type="dxa"/>
        </w:tblCellMar>
      </w:tblPr>
      <w:tblGrid>
        <w:gridCol w:w="1860"/>
        <w:gridCol w:w="671"/>
        <w:gridCol w:w="1425"/>
        <w:gridCol w:w="2831"/>
        <w:gridCol w:w="657"/>
        <w:gridCol w:w="1168"/>
        <w:gridCol w:w="1049"/>
        <w:gridCol w:w="960"/>
        <w:gridCol w:w="964"/>
      </w:tblGrid>
      <w:tr w14:paraId="205120D2">
        <w:tblPrEx>
          <w:tblCellMar>
            <w:top w:w="15" w:type="dxa"/>
            <w:left w:w="15" w:type="dxa"/>
            <w:bottom w:w="15" w:type="dxa"/>
            <w:right w:w="15" w:type="dxa"/>
          </w:tblCellMar>
        </w:tblPrEx>
        <w:trPr>
          <w:trHeight w:val="1069" w:hRule="atLeast"/>
          <w:jc w:val="center"/>
        </w:trPr>
        <w:tc>
          <w:tcPr>
            <w:tcW w:w="11585" w:type="dxa"/>
            <w:gridSpan w:val="9"/>
            <w:tcBorders>
              <w:top w:val="nil"/>
              <w:left w:val="nil"/>
              <w:bottom w:val="nil"/>
              <w:right w:val="nil"/>
            </w:tcBorders>
            <w:shd w:val="clear" w:color="auto" w:fill="FFFFFF"/>
            <w:vAlign w:val="bottom"/>
          </w:tcPr>
          <w:p w14:paraId="6DA1A447">
            <w:pPr>
              <w:widowControl/>
              <w:ind w:firstLine="3534" w:firstLineChars="1100"/>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b/>
                <w:bCs/>
                <w:color w:val="000000"/>
                <w:kern w:val="0"/>
                <w:sz w:val="32"/>
                <w:szCs w:val="32"/>
                <w:lang w:bidi="ar"/>
              </w:rPr>
              <w:t>财政拨款收入支出决算总表</w:t>
            </w:r>
          </w:p>
        </w:tc>
      </w:tr>
      <w:tr w14:paraId="2D4ACA62">
        <w:tblPrEx>
          <w:tblCellMar>
            <w:top w:w="15" w:type="dxa"/>
            <w:left w:w="15" w:type="dxa"/>
            <w:bottom w:w="15" w:type="dxa"/>
            <w:right w:w="15" w:type="dxa"/>
          </w:tblCellMar>
        </w:tblPrEx>
        <w:trPr>
          <w:trHeight w:val="347" w:hRule="atLeast"/>
          <w:jc w:val="center"/>
        </w:trPr>
        <w:tc>
          <w:tcPr>
            <w:tcW w:w="3956" w:type="dxa"/>
            <w:gridSpan w:val="3"/>
            <w:tcBorders>
              <w:top w:val="nil"/>
              <w:left w:val="nil"/>
              <w:bottom w:val="nil"/>
              <w:right w:val="nil"/>
            </w:tcBorders>
            <w:shd w:val="clear" w:color="auto" w:fill="FFFFFF"/>
            <w:vAlign w:val="center"/>
          </w:tcPr>
          <w:p w14:paraId="3BEF9122">
            <w:pPr>
              <w:widowControl/>
              <w:jc w:val="right"/>
              <w:textAlignment w:val="center"/>
              <w:rPr>
                <w:rFonts w:ascii="Times New Roman" w:hAnsi="Times New Roman" w:eastAsia="仿宋_GB2312" w:cs="Times New Roman"/>
                <w:color w:val="000000"/>
                <w:kern w:val="0"/>
                <w:sz w:val="24"/>
                <w:szCs w:val="24"/>
                <w:lang w:bidi="ar"/>
              </w:rPr>
            </w:pPr>
          </w:p>
        </w:tc>
        <w:tc>
          <w:tcPr>
            <w:tcW w:w="7629" w:type="dxa"/>
            <w:gridSpan w:val="6"/>
            <w:tcBorders>
              <w:top w:val="nil"/>
              <w:left w:val="nil"/>
              <w:bottom w:val="nil"/>
              <w:right w:val="nil"/>
            </w:tcBorders>
            <w:shd w:val="clear" w:color="auto" w:fill="FFFFFF"/>
            <w:vAlign w:val="center"/>
          </w:tcPr>
          <w:p w14:paraId="18412D1A">
            <w:pPr>
              <w:widowControl/>
              <w:jc w:val="righ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0"/>
                <w:szCs w:val="20"/>
                <w:lang w:bidi="ar"/>
              </w:rPr>
              <w:t>公开04表</w:t>
            </w:r>
          </w:p>
        </w:tc>
      </w:tr>
      <w:tr w14:paraId="73B7B690">
        <w:tblPrEx>
          <w:tblCellMar>
            <w:top w:w="15" w:type="dxa"/>
            <w:left w:w="15" w:type="dxa"/>
            <w:bottom w:w="15" w:type="dxa"/>
            <w:right w:w="15" w:type="dxa"/>
          </w:tblCellMar>
        </w:tblPrEx>
        <w:trPr>
          <w:trHeight w:val="388" w:hRule="atLeast"/>
          <w:jc w:val="center"/>
        </w:trPr>
        <w:tc>
          <w:tcPr>
            <w:tcW w:w="3956" w:type="dxa"/>
            <w:gridSpan w:val="3"/>
            <w:tcBorders>
              <w:top w:val="nil"/>
              <w:left w:val="nil"/>
              <w:bottom w:val="nil"/>
              <w:right w:val="nil"/>
            </w:tcBorders>
            <w:shd w:val="clear" w:color="auto" w:fill="FFFFFF"/>
            <w:vAlign w:val="center"/>
          </w:tcPr>
          <w:p w14:paraId="30D5502E">
            <w:pPr>
              <w:widowControl/>
              <w:jc w:val="left"/>
              <w:textAlignment w:val="center"/>
              <w:rPr>
                <w:rFonts w:ascii="Times New Roman" w:hAnsi="Times New Roman" w:eastAsia="仿宋_GB2312" w:cs="Times New Roman"/>
              </w:rPr>
            </w:pPr>
            <w:r>
              <w:rPr>
                <w:rFonts w:hint="eastAsia" w:ascii="Times New Roman" w:hAnsi="Times New Roman" w:eastAsia="仿宋_GB2312" w:cs="Times New Roman"/>
                <w:color w:val="000000"/>
                <w:kern w:val="0"/>
                <w:sz w:val="20"/>
                <w:szCs w:val="20"/>
                <w:lang w:val="en-US" w:eastAsia="zh-CN" w:bidi="ar"/>
              </w:rPr>
              <w:t>部门：石家庄市桥西区人民政府汇通街道办事处</w:t>
            </w:r>
            <w:r>
              <w:rPr>
                <w:rFonts w:ascii="Times New Roman" w:hAnsi="Times New Roman" w:eastAsia="仿宋_GB2312" w:cs="Times New Roman"/>
                <w:color w:val="000000"/>
                <w:kern w:val="0"/>
                <w:sz w:val="20"/>
                <w:szCs w:val="20"/>
                <w:lang w:bidi="ar"/>
              </w:rPr>
              <w:t xml:space="preserve">               </w:t>
            </w:r>
          </w:p>
        </w:tc>
        <w:tc>
          <w:tcPr>
            <w:tcW w:w="4656" w:type="dxa"/>
            <w:gridSpan w:val="3"/>
            <w:tcBorders>
              <w:top w:val="nil"/>
              <w:left w:val="nil"/>
              <w:bottom w:val="nil"/>
              <w:right w:val="nil"/>
            </w:tcBorders>
            <w:shd w:val="clear" w:color="auto" w:fill="FFFFFF"/>
            <w:vAlign w:val="center"/>
          </w:tcPr>
          <w:p w14:paraId="14A20354">
            <w:pPr>
              <w:widowControl/>
              <w:jc w:val="center"/>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2024年度</w:t>
            </w:r>
          </w:p>
        </w:tc>
        <w:tc>
          <w:tcPr>
            <w:tcW w:w="2973" w:type="dxa"/>
            <w:gridSpan w:val="3"/>
            <w:tcBorders>
              <w:top w:val="nil"/>
              <w:left w:val="nil"/>
              <w:bottom w:val="nil"/>
              <w:right w:val="nil"/>
            </w:tcBorders>
            <w:shd w:val="clear" w:color="auto" w:fill="FFFFFF"/>
            <w:vAlign w:val="center"/>
          </w:tcPr>
          <w:p w14:paraId="6716317B">
            <w:pPr>
              <w:widowControl/>
              <w:jc w:val="righ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单位：万元</w:t>
            </w:r>
          </w:p>
        </w:tc>
      </w:tr>
      <w:tr w14:paraId="2630D206">
        <w:tblPrEx>
          <w:tblCellMar>
            <w:top w:w="15" w:type="dxa"/>
            <w:left w:w="15" w:type="dxa"/>
            <w:bottom w:w="15" w:type="dxa"/>
            <w:right w:w="15" w:type="dxa"/>
          </w:tblCellMar>
        </w:tblPrEx>
        <w:trPr>
          <w:trHeight w:val="535" w:hRule="atLeast"/>
          <w:jc w:val="center"/>
        </w:trPr>
        <w:tc>
          <w:tcPr>
            <w:tcW w:w="395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01CCB1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762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14:paraId="63928EC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14:paraId="5149FC9D">
        <w:tblPrEx>
          <w:tblCellMar>
            <w:top w:w="15" w:type="dxa"/>
            <w:left w:w="15" w:type="dxa"/>
            <w:bottom w:w="15" w:type="dxa"/>
            <w:right w:w="15" w:type="dxa"/>
          </w:tblCellMar>
        </w:tblPrEx>
        <w:trPr>
          <w:trHeight w:val="997" w:hRule="atLeas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10F1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42A08">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0B81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金额</w:t>
            </w: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48EF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CCD1F">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0529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合计</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B3DD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99AD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F21A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国有资本经营预算财政拨款</w:t>
            </w:r>
          </w:p>
        </w:tc>
      </w:tr>
      <w:tr w14:paraId="68905DEE">
        <w:tblPrEx>
          <w:tblCellMar>
            <w:top w:w="15" w:type="dxa"/>
            <w:left w:w="15" w:type="dxa"/>
            <w:bottom w:w="15" w:type="dxa"/>
            <w:right w:w="15" w:type="dxa"/>
          </w:tblCellMar>
        </w:tblPrEx>
        <w:trPr>
          <w:trHeight w:val="535" w:hRule="atLeas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92DB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D542A">
            <w:pPr>
              <w:jc w:val="center"/>
              <w:rPr>
                <w:rFonts w:ascii="Times New Roman" w:hAnsi="Times New Roman" w:eastAsia="仿宋_GB2312" w:cs="Times New Roman"/>
                <w:color w:val="000000"/>
                <w:sz w:val="22"/>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19F4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B312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534CA">
            <w:pPr>
              <w:jc w:val="center"/>
              <w:rPr>
                <w:rFonts w:ascii="Times New Roman" w:hAnsi="Times New Roman" w:eastAsia="仿宋_GB2312" w:cs="Times New Roman"/>
                <w:color w:val="000000"/>
                <w:sz w:val="22"/>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1052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5472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010C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00AA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r>
      <w:tr w14:paraId="4ABF7F6F">
        <w:tblPrEx>
          <w:tblCellMar>
            <w:top w:w="15" w:type="dxa"/>
            <w:left w:w="15" w:type="dxa"/>
            <w:bottom w:w="15" w:type="dxa"/>
            <w:right w:w="15" w:type="dxa"/>
          </w:tblCellMar>
        </w:tblPrEx>
        <w:trPr>
          <w:trHeight w:val="570"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0987D">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一、一般公共预算财政拨款</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E916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2E1D2">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4837.86</w:t>
            </w: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41872">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一、一般公共服务支出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D4A86">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33</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BCC28">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4477.75</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9C2E4">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4477.75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F4607">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E0714">
            <w:pPr>
              <w:jc w:val="right"/>
              <w:rPr>
                <w:rFonts w:ascii="Times New Roman" w:hAnsi="Times New Roman" w:eastAsia="仿宋_GB2312" w:cs="Times New Roman"/>
                <w:color w:val="000000"/>
                <w:sz w:val="22"/>
              </w:rPr>
            </w:pPr>
          </w:p>
        </w:tc>
      </w:tr>
      <w:tr w14:paraId="0FA6290A">
        <w:tblPrEx>
          <w:tblCellMar>
            <w:top w:w="15" w:type="dxa"/>
            <w:left w:w="15" w:type="dxa"/>
            <w:bottom w:w="15" w:type="dxa"/>
            <w:right w:w="15" w:type="dxa"/>
          </w:tblCellMar>
        </w:tblPrEx>
        <w:trPr>
          <w:trHeight w:val="587"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40982">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二、政府性基金预算财政拨款</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DA01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2EB35">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15153.19</w:t>
            </w: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0075D">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二、外交支出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F5085">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34</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9C2D0">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429D9">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F0A7D">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1694E">
            <w:pPr>
              <w:jc w:val="right"/>
              <w:rPr>
                <w:rFonts w:ascii="Times New Roman" w:hAnsi="Times New Roman" w:eastAsia="仿宋_GB2312" w:cs="Times New Roman"/>
                <w:color w:val="000000"/>
                <w:sz w:val="22"/>
              </w:rPr>
            </w:pPr>
          </w:p>
        </w:tc>
      </w:tr>
      <w:tr w14:paraId="57E8036B">
        <w:tblPrEx>
          <w:tblCellMar>
            <w:top w:w="15" w:type="dxa"/>
            <w:left w:w="15" w:type="dxa"/>
            <w:bottom w:w="15" w:type="dxa"/>
            <w:right w:w="15" w:type="dxa"/>
          </w:tblCellMar>
        </w:tblPrEx>
        <w:trPr>
          <w:trHeight w:val="703"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E73C3">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6"/>
                <w:szCs w:val="20"/>
              </w:rPr>
              <w:t>三、国有资本经营预算财政拨款</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1C38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C92E6">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01AA5">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三、国防支出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C4DC0">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35</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075D9">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C3612">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79236">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F1CCE">
            <w:pPr>
              <w:jc w:val="right"/>
              <w:rPr>
                <w:rFonts w:ascii="Times New Roman" w:hAnsi="Times New Roman" w:eastAsia="仿宋_GB2312" w:cs="Times New Roman"/>
                <w:color w:val="000000"/>
                <w:sz w:val="22"/>
              </w:rPr>
            </w:pPr>
          </w:p>
        </w:tc>
      </w:tr>
      <w:tr w14:paraId="5438119D">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20A0A">
            <w:pPr>
              <w:jc w:val="left"/>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D095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FF676">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7DE58">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四、公共安全支出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AFBFC">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36</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92B88">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BA4D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33184">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AB977">
            <w:pPr>
              <w:jc w:val="right"/>
              <w:rPr>
                <w:rFonts w:ascii="Times New Roman" w:hAnsi="Times New Roman" w:eastAsia="仿宋_GB2312" w:cs="Times New Roman"/>
                <w:color w:val="000000"/>
                <w:sz w:val="22"/>
              </w:rPr>
            </w:pPr>
          </w:p>
        </w:tc>
      </w:tr>
      <w:tr w14:paraId="687E88C8">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29E61">
            <w:pPr>
              <w:jc w:val="left"/>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78FF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806F2">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56FF5">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五、教育支出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1ECE2">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37</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7A8FC">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A54F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700EC">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3E354">
            <w:pPr>
              <w:jc w:val="right"/>
              <w:rPr>
                <w:rFonts w:ascii="Times New Roman" w:hAnsi="Times New Roman" w:eastAsia="仿宋_GB2312" w:cs="Times New Roman"/>
                <w:color w:val="000000"/>
                <w:sz w:val="22"/>
              </w:rPr>
            </w:pPr>
          </w:p>
        </w:tc>
      </w:tr>
      <w:tr w14:paraId="52627EA6">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A2724">
            <w:pPr>
              <w:jc w:val="left"/>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1D5A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41E11">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F7F38">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六、科学技术支出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B658B">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38</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3E058">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71FE8">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88842">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9CA44">
            <w:pPr>
              <w:jc w:val="right"/>
              <w:rPr>
                <w:rFonts w:ascii="Times New Roman" w:hAnsi="Times New Roman" w:eastAsia="仿宋_GB2312" w:cs="Times New Roman"/>
                <w:color w:val="000000"/>
                <w:sz w:val="22"/>
              </w:rPr>
            </w:pPr>
          </w:p>
        </w:tc>
      </w:tr>
      <w:tr w14:paraId="1A469FDC">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7AF58">
            <w:pPr>
              <w:jc w:val="left"/>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B896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219DE">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E7A40">
            <w:pPr>
              <w:widowControl/>
              <w:jc w:val="left"/>
              <w:textAlignment w:val="center"/>
              <w:rPr>
                <w:rFonts w:ascii="Times New Roman" w:hAnsi="Times New Roman" w:eastAsia="仿宋_GB2312" w:cs="Times New Roman"/>
                <w:color w:val="000000"/>
                <w:sz w:val="15"/>
                <w:szCs w:val="15"/>
              </w:rPr>
            </w:pPr>
            <w:r>
              <w:rPr>
                <w:rFonts w:ascii="Times New Roman" w:hAnsi="Times New Roman" w:eastAsia="仿宋_GB2312" w:cs="Times New Roman"/>
                <w:sz w:val="20"/>
              </w:rPr>
              <w:t>七、文化旅游体育与传媒支出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70068">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39</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DF84E">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7.50</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185C7">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7.50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49FAB">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13284">
            <w:pPr>
              <w:jc w:val="right"/>
              <w:rPr>
                <w:rFonts w:ascii="Times New Roman" w:hAnsi="Times New Roman" w:eastAsia="仿宋_GB2312" w:cs="Times New Roman"/>
                <w:color w:val="000000"/>
                <w:sz w:val="22"/>
              </w:rPr>
            </w:pPr>
          </w:p>
        </w:tc>
      </w:tr>
      <w:tr w14:paraId="04285450">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E7925">
            <w:pPr>
              <w:jc w:val="left"/>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D6DC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1C374">
            <w:pPr>
              <w:jc w:val="lef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D51E5">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八、社会保障和就业支出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D3741">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40</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7502B">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165.74</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4AF9C">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165.74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1533B">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C7590">
            <w:pPr>
              <w:jc w:val="center"/>
              <w:rPr>
                <w:rFonts w:ascii="Times New Roman" w:hAnsi="Times New Roman" w:eastAsia="仿宋_GB2312" w:cs="Times New Roman"/>
                <w:color w:val="000000"/>
                <w:sz w:val="22"/>
              </w:rPr>
            </w:pPr>
          </w:p>
        </w:tc>
      </w:tr>
      <w:tr w14:paraId="70BD68D8">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1A1C7">
            <w:pPr>
              <w:widowControl/>
              <w:jc w:val="center"/>
              <w:textAlignment w:val="center"/>
              <w:rPr>
                <w:rFonts w:ascii="Times New Roman" w:hAnsi="Times New Roman" w:eastAsia="仿宋_GB2312" w:cs="Times New Roman"/>
                <w:b/>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B224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43D9B">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EDC54">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20"/>
              </w:rPr>
              <w:t>九、卫生健康支出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73629">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41</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4C283">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75.65</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48F7F">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75.65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DB9DB">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09612">
            <w:pPr>
              <w:rPr>
                <w:rFonts w:ascii="Times New Roman" w:hAnsi="Times New Roman" w:eastAsia="仿宋_GB2312" w:cs="Times New Roman"/>
                <w:b/>
                <w:color w:val="000000"/>
                <w:sz w:val="22"/>
              </w:rPr>
            </w:pPr>
          </w:p>
        </w:tc>
      </w:tr>
      <w:tr w14:paraId="444107B1">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F42A8">
            <w:pPr>
              <w:widowControl/>
              <w:jc w:val="center"/>
              <w:textAlignment w:val="center"/>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5536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0F125">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87699">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十、节能环保支出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6C66B">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42</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29134">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32.06</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C8A36">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32.06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2D2A5">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59028">
            <w:pPr>
              <w:rPr>
                <w:rFonts w:ascii="Times New Roman" w:hAnsi="Times New Roman" w:eastAsia="仿宋_GB2312" w:cs="Times New Roman"/>
                <w:color w:val="000000"/>
                <w:sz w:val="22"/>
              </w:rPr>
            </w:pPr>
          </w:p>
        </w:tc>
      </w:tr>
      <w:tr w14:paraId="078DAD71">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E50FF">
            <w:pPr>
              <w:widowControl/>
              <w:jc w:val="center"/>
              <w:textAlignment w:val="center"/>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2A46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48ECB">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BCDA5">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十一、城乡社区支出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3196F">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43</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E8AFB">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15153.60</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4970D">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0.41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089D3">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15153.19</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D316F">
            <w:pPr>
              <w:rPr>
                <w:rFonts w:ascii="Times New Roman" w:hAnsi="Times New Roman" w:eastAsia="仿宋_GB2312" w:cs="Times New Roman"/>
                <w:color w:val="000000"/>
                <w:sz w:val="22"/>
              </w:rPr>
            </w:pPr>
          </w:p>
        </w:tc>
      </w:tr>
      <w:tr w14:paraId="6EC49923">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BE544">
            <w:pPr>
              <w:widowControl/>
              <w:jc w:val="center"/>
              <w:textAlignment w:val="center"/>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D951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12</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C6E64">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D022E">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十二、农林水支出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7F679">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44</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DE68B">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2E64E">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DC03C">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C62F4">
            <w:pPr>
              <w:rPr>
                <w:rFonts w:ascii="Times New Roman" w:hAnsi="Times New Roman" w:eastAsia="仿宋_GB2312" w:cs="Times New Roman"/>
                <w:color w:val="000000"/>
                <w:sz w:val="22"/>
              </w:rPr>
            </w:pPr>
          </w:p>
        </w:tc>
      </w:tr>
      <w:tr w14:paraId="182F715A">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F2064">
            <w:pPr>
              <w:widowControl/>
              <w:jc w:val="center"/>
              <w:textAlignment w:val="center"/>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DA1B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770C2">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D93A0">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十三、交通运输支出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D4C85">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45</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5C953">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33F5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CBD80">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D6A34">
            <w:pPr>
              <w:rPr>
                <w:rFonts w:ascii="Times New Roman" w:hAnsi="Times New Roman" w:eastAsia="仿宋_GB2312" w:cs="Times New Roman"/>
                <w:color w:val="000000"/>
                <w:sz w:val="22"/>
              </w:rPr>
            </w:pPr>
          </w:p>
        </w:tc>
      </w:tr>
      <w:tr w14:paraId="375552A7">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1D074E">
            <w:pPr>
              <w:widowControl/>
              <w:jc w:val="center"/>
              <w:textAlignment w:val="center"/>
              <w:rPr>
                <w:rFonts w:ascii="Times New Roman" w:hAnsi="Times New Roman" w:eastAsia="仿宋_GB2312" w:cs="Times New Roman"/>
                <w:b/>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5F94C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14</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B14A9">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91C2B0">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18"/>
                <w:szCs w:val="21"/>
              </w:rPr>
              <w:t>十四、资源勘探工业信息等支出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FF32B1">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46</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B01655">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C4DCD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494F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48388">
            <w:pPr>
              <w:rPr>
                <w:rFonts w:ascii="Times New Roman" w:hAnsi="Times New Roman" w:eastAsia="仿宋_GB2312" w:cs="Times New Roman"/>
                <w:b/>
                <w:color w:val="000000"/>
                <w:sz w:val="22"/>
              </w:rPr>
            </w:pPr>
          </w:p>
        </w:tc>
      </w:tr>
      <w:tr w14:paraId="6A3604C4">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CA3827">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7500F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31842">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6D00D4">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十五、商业服务业等支出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B72F99">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47</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CE45C1">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119948">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8E950">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8D411">
            <w:pPr>
              <w:rPr>
                <w:rFonts w:ascii="Times New Roman" w:hAnsi="Times New Roman" w:eastAsia="仿宋_GB2312" w:cs="Times New Roman"/>
                <w:b/>
                <w:color w:val="000000"/>
                <w:sz w:val="22"/>
              </w:rPr>
            </w:pPr>
          </w:p>
        </w:tc>
      </w:tr>
      <w:tr w14:paraId="31BBE8F0">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107436">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D4770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6610D">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469AF7">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十六、金融支出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0B4FAF">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48</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0B0DFB">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F478C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C27E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D9A21">
            <w:pPr>
              <w:rPr>
                <w:rFonts w:ascii="Times New Roman" w:hAnsi="Times New Roman" w:eastAsia="仿宋_GB2312" w:cs="Times New Roman"/>
                <w:b/>
                <w:color w:val="000000"/>
                <w:sz w:val="22"/>
              </w:rPr>
            </w:pPr>
          </w:p>
        </w:tc>
      </w:tr>
      <w:tr w14:paraId="21F7CE3D">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F37349">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419C7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2D192">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BA0EE7">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十七、援助其他地区支出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9C5C4A">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49</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4E6C4B">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A78F4C">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8E8BA">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4C012">
            <w:pPr>
              <w:rPr>
                <w:rFonts w:ascii="Times New Roman" w:hAnsi="Times New Roman" w:eastAsia="仿宋_GB2312" w:cs="Times New Roman"/>
                <w:b/>
                <w:color w:val="000000"/>
                <w:sz w:val="22"/>
              </w:rPr>
            </w:pPr>
          </w:p>
        </w:tc>
      </w:tr>
      <w:tr w14:paraId="20B11532">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7FF3C6">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336E8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3FEEF">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89F882">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十八、自然资源海洋气象等支出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552860">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50</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ECE2E0">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ACFFE1">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7BB1D">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E9429">
            <w:pPr>
              <w:rPr>
                <w:rFonts w:ascii="Times New Roman" w:hAnsi="Times New Roman" w:eastAsia="仿宋_GB2312" w:cs="Times New Roman"/>
                <w:b/>
                <w:color w:val="000000"/>
                <w:sz w:val="22"/>
              </w:rPr>
            </w:pPr>
          </w:p>
        </w:tc>
      </w:tr>
      <w:tr w14:paraId="22CD6B49">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191178">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966E0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59C1F">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D9B9D2">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十九、住房保障支出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B15F88">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51</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D7A8C0">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78.75</w:t>
            </w: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958F8D">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78.75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DCC3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E9B7D">
            <w:pPr>
              <w:rPr>
                <w:rFonts w:ascii="Times New Roman" w:hAnsi="Times New Roman" w:eastAsia="仿宋_GB2312" w:cs="Times New Roman"/>
                <w:b/>
                <w:color w:val="000000"/>
                <w:sz w:val="22"/>
              </w:rPr>
            </w:pPr>
          </w:p>
        </w:tc>
      </w:tr>
      <w:tr w14:paraId="173CA352">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88F96B">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A8246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CB19C">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089E72">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二十、粮油物资储备支出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6E25A9">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52</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B6B924">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D9DE4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21C27">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86774">
            <w:pPr>
              <w:rPr>
                <w:rFonts w:ascii="Times New Roman" w:hAnsi="Times New Roman" w:eastAsia="仿宋_GB2312" w:cs="Times New Roman"/>
                <w:b/>
                <w:color w:val="000000"/>
                <w:sz w:val="22"/>
              </w:rPr>
            </w:pPr>
          </w:p>
        </w:tc>
      </w:tr>
      <w:tr w14:paraId="66E987D5">
        <w:tblPrEx>
          <w:tblCellMar>
            <w:top w:w="15" w:type="dxa"/>
            <w:left w:w="15" w:type="dxa"/>
            <w:bottom w:w="15" w:type="dxa"/>
            <w:right w:w="15" w:type="dxa"/>
          </w:tblCellMar>
        </w:tblPrEx>
        <w:trPr>
          <w:trHeight w:val="442" w:hRule="exact"/>
          <w:jc w:val="center"/>
        </w:trPr>
        <w:tc>
          <w:tcPr>
            <w:tcW w:w="395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32534D1">
            <w:pPr>
              <w:jc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收入</w:t>
            </w:r>
          </w:p>
        </w:tc>
        <w:tc>
          <w:tcPr>
            <w:tcW w:w="762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14:paraId="50C1DC99">
            <w:pPr>
              <w:jc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支出</w:t>
            </w:r>
          </w:p>
        </w:tc>
      </w:tr>
      <w:tr w14:paraId="536B4684">
        <w:tblPrEx>
          <w:tblCellMar>
            <w:top w:w="15" w:type="dxa"/>
            <w:left w:w="15" w:type="dxa"/>
            <w:bottom w:w="15" w:type="dxa"/>
            <w:right w:w="15" w:type="dxa"/>
          </w:tblCellMar>
        </w:tblPrEx>
        <w:trPr>
          <w:trHeight w:val="140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0E216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2B632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3BD4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金额</w:t>
            </w: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53BFD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FDD64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C2945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17D41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817A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A62A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国有资本经营预算财政拨款</w:t>
            </w:r>
          </w:p>
        </w:tc>
      </w:tr>
      <w:tr w14:paraId="082535C8">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81A47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A05987">
            <w:pPr>
              <w:jc w:val="center"/>
              <w:rPr>
                <w:rFonts w:ascii="Times New Roman" w:hAnsi="Times New Roman" w:eastAsia="仿宋_GB2312" w:cs="Times New Roman"/>
                <w:color w:val="000000"/>
                <w:sz w:val="22"/>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EE0B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5E0F4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397B2D">
            <w:pPr>
              <w:jc w:val="center"/>
              <w:rPr>
                <w:rFonts w:ascii="Times New Roman" w:hAnsi="Times New Roman" w:eastAsia="仿宋_GB2312" w:cs="Times New Roman"/>
                <w:color w:val="000000"/>
                <w:sz w:val="22"/>
              </w:rPr>
            </w:pP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A10EC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407DF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AC21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F5D2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r>
      <w:tr w14:paraId="1623A95D">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E96E47">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4612F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CAB30">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45EC17">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二十一、国有资本经营预算支出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F248D7">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53</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2DB974">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165B5E">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7F853">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C9237">
            <w:pPr>
              <w:rPr>
                <w:rFonts w:ascii="Times New Roman" w:hAnsi="Times New Roman" w:eastAsia="仿宋_GB2312" w:cs="Times New Roman"/>
                <w:b/>
                <w:color w:val="000000"/>
                <w:sz w:val="22"/>
              </w:rPr>
            </w:pPr>
          </w:p>
        </w:tc>
      </w:tr>
      <w:tr w14:paraId="2CEB825A">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D42388">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5882C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4A71D">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90A765">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二十二、灾害防治及应急管理支出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5CDA2A">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54</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403401">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A624E3">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FEBA3">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FF07C">
            <w:pPr>
              <w:rPr>
                <w:rFonts w:ascii="Times New Roman" w:hAnsi="Times New Roman" w:eastAsia="仿宋_GB2312" w:cs="Times New Roman"/>
                <w:b/>
                <w:color w:val="000000"/>
                <w:sz w:val="22"/>
              </w:rPr>
            </w:pPr>
          </w:p>
        </w:tc>
      </w:tr>
      <w:tr w14:paraId="54ABF3D9">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AC4205">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C4E48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3412A">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33E090">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二十三、其他支出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29CB63">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55</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ABB520">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7DB82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999A2">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5DC29">
            <w:pPr>
              <w:rPr>
                <w:rFonts w:ascii="Times New Roman" w:hAnsi="Times New Roman" w:eastAsia="仿宋_GB2312" w:cs="Times New Roman"/>
                <w:b/>
                <w:color w:val="000000"/>
                <w:sz w:val="22"/>
              </w:rPr>
            </w:pPr>
          </w:p>
        </w:tc>
      </w:tr>
      <w:tr w14:paraId="09349ECB">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930BEE">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8D417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EA266">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405AF7">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二十四、债务还本支出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BA3D41">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56</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316DC0">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17631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3FA18">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1C126">
            <w:pPr>
              <w:rPr>
                <w:rFonts w:ascii="Times New Roman" w:hAnsi="Times New Roman" w:eastAsia="仿宋_GB2312" w:cs="Times New Roman"/>
                <w:b/>
                <w:color w:val="000000"/>
                <w:sz w:val="22"/>
              </w:rPr>
            </w:pPr>
          </w:p>
        </w:tc>
      </w:tr>
      <w:tr w14:paraId="704F22A9">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EE78F7">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1FC12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FBE88">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DF2540">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二十五、债务付息支出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0ED7A1">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57</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F8B574">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909D05">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8D983">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6F418">
            <w:pPr>
              <w:rPr>
                <w:rFonts w:ascii="Times New Roman" w:hAnsi="Times New Roman" w:eastAsia="仿宋_GB2312" w:cs="Times New Roman"/>
                <w:b/>
                <w:color w:val="000000"/>
                <w:sz w:val="22"/>
              </w:rPr>
            </w:pPr>
          </w:p>
        </w:tc>
      </w:tr>
      <w:tr w14:paraId="0E34B128">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780527">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CC52A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B8D29">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C4CF84">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二十六、抗疫特别国债安排的支出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5CDAF4">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58</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A539CB">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F7113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4F9A2">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1E29A">
            <w:pPr>
              <w:rPr>
                <w:rFonts w:ascii="Times New Roman" w:hAnsi="Times New Roman" w:eastAsia="仿宋_GB2312" w:cs="Times New Roman"/>
                <w:b/>
                <w:color w:val="000000"/>
                <w:sz w:val="22"/>
              </w:rPr>
            </w:pPr>
          </w:p>
        </w:tc>
      </w:tr>
      <w:tr w14:paraId="18C1D731">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DBB5D8">
            <w:pPr>
              <w:widowControl/>
              <w:jc w:val="center"/>
              <w:textAlignment w:val="center"/>
              <w:rPr>
                <w:rFonts w:ascii="Times New Roman" w:hAnsi="Times New Roman" w:eastAsia="仿宋_GB2312" w:cs="Times New Roman"/>
                <w:b/>
                <w:color w:val="000000"/>
                <w:kern w:val="0"/>
                <w:sz w:val="22"/>
                <w:lang w:bidi="ar"/>
              </w:rPr>
            </w:pPr>
            <w:r>
              <w:rPr>
                <w:rFonts w:ascii="Times New Roman" w:hAnsi="Times New Roman" w:eastAsia="仿宋_GB2312" w:cs="Times New Roman"/>
                <w:b/>
                <w:bCs/>
              </w:rPr>
              <w:t>本年收入合计</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BC9BB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1FD2F">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19991.06</w:t>
            </w: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4205EE">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b/>
                <w:bCs/>
                <w:sz w:val="20"/>
              </w:rPr>
              <w:t>本年支出合计</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D959DB">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59</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8A453B">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19991.06</w:t>
            </w: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0AEE32">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4837.86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DA433">
            <w:pPr>
              <w:rPr>
                <w:rFonts w:hint="default" w:ascii="Times New Roman" w:hAnsi="Times New Roman" w:eastAsia="仿宋_GB2312" w:cs="Times New Roman"/>
                <w:b/>
                <w:color w:val="000000"/>
                <w:sz w:val="22"/>
                <w:lang w:val="en-US" w:eastAsia="zh-CN"/>
              </w:rPr>
            </w:pPr>
            <w:r>
              <w:rPr>
                <w:rFonts w:hint="eastAsia" w:ascii="Times New Roman" w:hAnsi="Times New Roman" w:eastAsia="仿宋_GB2312" w:cs="Times New Roman"/>
                <w:b w:val="0"/>
                <w:bCs/>
                <w:color w:val="000000"/>
                <w:sz w:val="22"/>
                <w:lang w:val="en-US" w:eastAsia="zh-CN"/>
              </w:rPr>
              <w:t>15153.19</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C2A36">
            <w:pPr>
              <w:rPr>
                <w:rFonts w:ascii="Times New Roman" w:hAnsi="Times New Roman" w:eastAsia="仿宋_GB2312" w:cs="Times New Roman"/>
                <w:b/>
                <w:color w:val="000000"/>
                <w:sz w:val="22"/>
              </w:rPr>
            </w:pPr>
          </w:p>
        </w:tc>
      </w:tr>
      <w:tr w14:paraId="2FC9EA12">
        <w:tblPrEx>
          <w:tblCellMar>
            <w:top w:w="15" w:type="dxa"/>
            <w:left w:w="15" w:type="dxa"/>
            <w:bottom w:w="15" w:type="dxa"/>
            <w:right w:w="15" w:type="dxa"/>
          </w:tblCellMar>
        </w:tblPrEx>
        <w:trPr>
          <w:trHeight w:val="587"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EF77CE">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年初财政拨款结转和结余</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BAB8A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901BF">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44F5D5">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年末财政拨款结转和结余</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3180DB">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60</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7E8650">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D9B9B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4811A">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FE991">
            <w:pPr>
              <w:rPr>
                <w:rFonts w:ascii="Times New Roman" w:hAnsi="Times New Roman" w:eastAsia="仿宋_GB2312" w:cs="Times New Roman"/>
                <w:b/>
                <w:color w:val="000000"/>
                <w:sz w:val="22"/>
              </w:rPr>
            </w:pPr>
          </w:p>
        </w:tc>
      </w:tr>
      <w:tr w14:paraId="72E3ED9F">
        <w:tblPrEx>
          <w:tblCellMar>
            <w:top w:w="15" w:type="dxa"/>
            <w:left w:w="15" w:type="dxa"/>
            <w:bottom w:w="15" w:type="dxa"/>
            <w:right w:w="15" w:type="dxa"/>
          </w:tblCellMar>
        </w:tblPrEx>
        <w:trPr>
          <w:trHeight w:val="606"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A8833E">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 xml:space="preserve">  一般公共预算财政拨款</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D74CC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67A5A">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00D4FE">
            <w:pPr>
              <w:widowControl/>
              <w:jc w:val="left"/>
              <w:textAlignment w:val="center"/>
              <w:rPr>
                <w:rFonts w:ascii="Times New Roman" w:hAnsi="Times New Roman" w:eastAsia="仿宋_GB2312" w:cs="Times New Roman"/>
                <w:b/>
                <w:color w:val="000000"/>
                <w:kern w:val="0"/>
                <w:szCs w:val="21"/>
                <w:lang w:bidi="ar"/>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B30279">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61</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C52638">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D83F41">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98E8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10DD0">
            <w:pPr>
              <w:rPr>
                <w:rFonts w:ascii="Times New Roman" w:hAnsi="Times New Roman" w:eastAsia="仿宋_GB2312" w:cs="Times New Roman"/>
                <w:b/>
                <w:color w:val="000000"/>
                <w:sz w:val="22"/>
              </w:rPr>
            </w:pPr>
          </w:p>
        </w:tc>
      </w:tr>
      <w:tr w14:paraId="21C4B340">
        <w:tblPrEx>
          <w:tblCellMar>
            <w:top w:w="15" w:type="dxa"/>
            <w:left w:w="15" w:type="dxa"/>
            <w:bottom w:w="15" w:type="dxa"/>
            <w:right w:w="15" w:type="dxa"/>
          </w:tblCellMar>
        </w:tblPrEx>
        <w:trPr>
          <w:trHeight w:val="681"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640C6B">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 xml:space="preserve">  政府性基金预算财政拨款</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B41B0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C1E47">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3D1412">
            <w:pPr>
              <w:widowControl/>
              <w:jc w:val="left"/>
              <w:textAlignment w:val="center"/>
              <w:rPr>
                <w:rFonts w:ascii="Times New Roman" w:hAnsi="Times New Roman" w:eastAsia="仿宋_GB2312" w:cs="Times New Roman"/>
                <w:b/>
                <w:color w:val="000000"/>
                <w:kern w:val="0"/>
                <w:szCs w:val="21"/>
                <w:lang w:bidi="ar"/>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699424">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62</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AF67B0">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227370">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C7C5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71A61">
            <w:pPr>
              <w:rPr>
                <w:rFonts w:ascii="Times New Roman" w:hAnsi="Times New Roman" w:eastAsia="仿宋_GB2312" w:cs="Times New Roman"/>
                <w:b/>
                <w:color w:val="000000"/>
                <w:sz w:val="22"/>
              </w:rPr>
            </w:pPr>
          </w:p>
        </w:tc>
      </w:tr>
      <w:tr w14:paraId="335DF489">
        <w:tblPrEx>
          <w:tblCellMar>
            <w:top w:w="15" w:type="dxa"/>
            <w:left w:w="15" w:type="dxa"/>
            <w:bottom w:w="15" w:type="dxa"/>
            <w:right w:w="15" w:type="dxa"/>
          </w:tblCellMar>
        </w:tblPrEx>
        <w:trPr>
          <w:trHeight w:val="737"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A8DDF7">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6"/>
                <w:szCs w:val="20"/>
              </w:rPr>
              <w:t xml:space="preserve">  国有资本经营预算财政拨款</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2AB7A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48159">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5578B7">
            <w:pPr>
              <w:widowControl/>
              <w:jc w:val="left"/>
              <w:textAlignment w:val="center"/>
              <w:rPr>
                <w:rFonts w:ascii="Times New Roman" w:hAnsi="Times New Roman" w:eastAsia="仿宋_GB2312" w:cs="Times New Roman"/>
                <w:b/>
                <w:color w:val="000000"/>
                <w:kern w:val="0"/>
                <w:szCs w:val="21"/>
                <w:lang w:bidi="ar"/>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C3A42A">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63</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BA7380">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33847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7D7BB">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E5B4D">
            <w:pPr>
              <w:rPr>
                <w:rFonts w:ascii="Times New Roman" w:hAnsi="Times New Roman" w:eastAsia="仿宋_GB2312" w:cs="Times New Roman"/>
                <w:b/>
                <w:color w:val="000000"/>
                <w:sz w:val="22"/>
              </w:rPr>
            </w:pPr>
          </w:p>
        </w:tc>
      </w:tr>
      <w:tr w14:paraId="2F68B063">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2C65E0">
            <w:pPr>
              <w:widowControl/>
              <w:jc w:val="center"/>
              <w:textAlignment w:val="center"/>
              <w:rPr>
                <w:rFonts w:ascii="Times New Roman" w:hAnsi="Times New Roman" w:eastAsia="仿宋_GB2312" w:cs="Times New Roman"/>
                <w:b/>
                <w:color w:val="000000"/>
                <w:kern w:val="0"/>
                <w:sz w:val="22"/>
                <w:lang w:bidi="ar"/>
              </w:rPr>
            </w:pPr>
            <w:r>
              <w:rPr>
                <w:rFonts w:ascii="Times New Roman" w:hAnsi="Times New Roman" w:eastAsia="仿宋_GB2312" w:cs="Times New Roman"/>
                <w:b/>
                <w:bCs/>
              </w:rPr>
              <w:t>总计</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A522E2">
            <w:pPr>
              <w:widowControl/>
              <w:jc w:val="center"/>
              <w:textAlignment w:val="center"/>
              <w:rPr>
                <w:rFonts w:ascii="Times New Roman" w:hAnsi="Times New Roman" w:eastAsia="仿宋_GB2312" w:cs="Times New Roman"/>
              </w:rPr>
            </w:pPr>
            <w:r>
              <w:rPr>
                <w:rFonts w:ascii="Times New Roman" w:hAnsi="Times New Roman" w:eastAsia="仿宋_GB2312" w:cs="Times New Roman"/>
              </w:rPr>
              <w:t>32</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2B643">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19991.06</w:t>
            </w: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61965B">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b/>
                <w:bCs/>
                <w:sz w:val="20"/>
              </w:rPr>
              <w:t>总计</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77B235">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64</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33C952">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19991.06</w:t>
            </w: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D0B315">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4837.86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3067E">
            <w:pPr>
              <w:rPr>
                <w:rFonts w:hint="default" w:ascii="Times New Roman" w:hAnsi="Times New Roman" w:eastAsia="仿宋_GB2312" w:cs="Times New Roman"/>
                <w:b/>
                <w:color w:val="000000"/>
                <w:sz w:val="22"/>
                <w:lang w:val="en-US" w:eastAsia="zh-CN"/>
              </w:rPr>
            </w:pPr>
            <w:r>
              <w:rPr>
                <w:rFonts w:hint="eastAsia" w:ascii="Times New Roman" w:hAnsi="Times New Roman" w:eastAsia="仿宋_GB2312" w:cs="Times New Roman"/>
                <w:b w:val="0"/>
                <w:bCs/>
                <w:color w:val="000000"/>
                <w:sz w:val="22"/>
                <w:lang w:val="en-US" w:eastAsia="zh-CN"/>
              </w:rPr>
              <w:t>15153.19</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AAF68">
            <w:pPr>
              <w:rPr>
                <w:rFonts w:ascii="Times New Roman" w:hAnsi="Times New Roman" w:eastAsia="仿宋_GB2312" w:cs="Times New Roman"/>
                <w:b/>
                <w:color w:val="000000"/>
                <w:sz w:val="22"/>
              </w:rPr>
            </w:pPr>
          </w:p>
        </w:tc>
      </w:tr>
      <w:tr w14:paraId="2C40E2DE">
        <w:tblPrEx>
          <w:tblCellMar>
            <w:top w:w="15" w:type="dxa"/>
            <w:left w:w="15" w:type="dxa"/>
            <w:bottom w:w="15" w:type="dxa"/>
            <w:right w:w="15" w:type="dxa"/>
          </w:tblCellMar>
        </w:tblPrEx>
        <w:trPr>
          <w:trHeight w:val="843" w:hRule="atLeast"/>
          <w:jc w:val="center"/>
        </w:trPr>
        <w:tc>
          <w:tcPr>
            <w:tcW w:w="11585" w:type="dxa"/>
            <w:gridSpan w:val="9"/>
            <w:shd w:val="clear" w:color="auto" w:fill="auto"/>
            <w:vAlign w:val="center"/>
          </w:tcPr>
          <w:p w14:paraId="53E0BC32">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注：本表反映部门本年度一般公共预算财政拨款、政府性基金预算财政拨款和国有资本经营预算财政拨款的总收支和年末结转结余情况。</w:t>
            </w:r>
          </w:p>
        </w:tc>
      </w:tr>
    </w:tbl>
    <w:p w14:paraId="7728742B">
      <w:pPr>
        <w:widowControl/>
        <w:jc w:val="center"/>
        <w:textAlignment w:val="center"/>
        <w:rPr>
          <w:rFonts w:ascii="Times New Roman" w:hAnsi="Times New Roman" w:eastAsia="仿宋_GB2312" w:cs="Times New Roman"/>
          <w:color w:val="000000"/>
          <w:kern w:val="0"/>
          <w:sz w:val="32"/>
          <w:szCs w:val="32"/>
          <w:lang w:bidi="ar"/>
        </w:rPr>
      </w:pPr>
      <w:r>
        <w:rPr>
          <w:rFonts w:ascii="Times New Roman" w:hAnsi="Times New Roman" w:eastAsia="仿宋_GB2312" w:cs="Times New Roman"/>
          <w:color w:val="000000"/>
          <w:kern w:val="0"/>
          <w:sz w:val="32"/>
          <w:szCs w:val="32"/>
          <w:lang w:bidi="ar"/>
        </w:rPr>
        <w:br w:type="page"/>
      </w:r>
    </w:p>
    <w:tbl>
      <w:tblPr>
        <w:tblStyle w:val="8"/>
        <w:tblW w:w="10900" w:type="dxa"/>
        <w:tblInd w:w="-86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687"/>
        <w:gridCol w:w="2337"/>
        <w:gridCol w:w="2397"/>
        <w:gridCol w:w="2186"/>
        <w:gridCol w:w="2293"/>
      </w:tblGrid>
      <w:tr w14:paraId="71574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10900" w:type="dxa"/>
            <w:gridSpan w:val="5"/>
            <w:tcBorders>
              <w:top w:val="nil"/>
              <w:left w:val="nil"/>
              <w:bottom w:val="nil"/>
              <w:right w:val="nil"/>
            </w:tcBorders>
            <w:noWrap/>
            <w:vAlign w:val="bottom"/>
          </w:tcPr>
          <w:p w14:paraId="25EFF73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b/>
                <w:bCs/>
                <w:color w:val="000000"/>
                <w:kern w:val="0"/>
                <w:sz w:val="32"/>
                <w:szCs w:val="32"/>
                <w:lang w:val="en-US" w:eastAsia="zh-CN" w:bidi="ar"/>
              </w:rPr>
              <w:t>一般公共预算财政拨款支出决算表</w:t>
            </w:r>
          </w:p>
        </w:tc>
      </w:tr>
      <w:tr w14:paraId="6F5DF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0900" w:type="dxa"/>
            <w:gridSpan w:val="5"/>
            <w:tcBorders>
              <w:top w:val="nil"/>
              <w:left w:val="nil"/>
              <w:bottom w:val="nil"/>
              <w:right w:val="nil"/>
            </w:tcBorders>
            <w:noWrap/>
            <w:vAlign w:val="bottom"/>
          </w:tcPr>
          <w:p w14:paraId="520379AC">
            <w:pPr>
              <w:widowControl/>
              <w:jc w:val="right"/>
              <w:textAlignment w:val="center"/>
              <w:rPr>
                <w:rFonts w:hint="eastAsia" w:ascii="Times New Roman" w:hAnsi="Times New Roman" w:eastAsia="仿宋_GB2312" w:cs="Times New Roman"/>
                <w:color w:val="000000"/>
                <w:kern w:val="0"/>
                <w:sz w:val="20"/>
                <w:szCs w:val="20"/>
                <w:lang w:bidi="ar"/>
              </w:rPr>
            </w:pPr>
            <w:r>
              <w:rPr>
                <w:rFonts w:hint="eastAsia" w:ascii="Times New Roman" w:hAnsi="Times New Roman" w:eastAsia="仿宋_GB2312" w:cs="Times New Roman"/>
                <w:color w:val="000000"/>
                <w:kern w:val="0"/>
                <w:sz w:val="20"/>
                <w:szCs w:val="20"/>
                <w:lang w:val="en-US" w:eastAsia="zh-CN" w:bidi="ar"/>
              </w:rPr>
              <w:t>公开</w:t>
            </w:r>
            <w:r>
              <w:rPr>
                <w:rFonts w:hint="default" w:ascii="Times New Roman" w:hAnsi="Times New Roman" w:eastAsia="仿宋_GB2312" w:cs="Times New Roman"/>
                <w:color w:val="000000"/>
                <w:kern w:val="0"/>
                <w:sz w:val="20"/>
                <w:szCs w:val="20"/>
                <w:lang w:val="en-US" w:eastAsia="zh-CN" w:bidi="ar"/>
              </w:rPr>
              <w:t>05</w:t>
            </w:r>
            <w:r>
              <w:rPr>
                <w:rFonts w:hint="eastAsia" w:ascii="Times New Roman" w:hAnsi="Times New Roman" w:eastAsia="仿宋_GB2312" w:cs="Times New Roman"/>
                <w:color w:val="000000"/>
                <w:kern w:val="0"/>
                <w:sz w:val="20"/>
                <w:szCs w:val="20"/>
                <w:lang w:val="en-US" w:eastAsia="zh-CN" w:bidi="ar"/>
              </w:rPr>
              <w:t>表</w:t>
            </w:r>
          </w:p>
        </w:tc>
      </w:tr>
      <w:tr w14:paraId="15535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4024" w:type="dxa"/>
            <w:gridSpan w:val="2"/>
            <w:tcBorders>
              <w:top w:val="nil"/>
              <w:left w:val="nil"/>
              <w:bottom w:val="single" w:color="auto" w:sz="4" w:space="0"/>
              <w:right w:val="nil"/>
            </w:tcBorders>
            <w:noWrap/>
            <w:vAlign w:val="bottom"/>
          </w:tcPr>
          <w:p w14:paraId="65458B63">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color w:val="000000"/>
                <w:kern w:val="0"/>
                <w:sz w:val="20"/>
                <w:szCs w:val="20"/>
                <w:lang w:val="en-US" w:eastAsia="zh-CN" w:bidi="ar"/>
              </w:rPr>
              <w:t>部门：石家庄市桥西区人民政府汇通街道办事处</w:t>
            </w:r>
          </w:p>
        </w:tc>
        <w:tc>
          <w:tcPr>
            <w:tcW w:w="2397" w:type="dxa"/>
            <w:tcBorders>
              <w:top w:val="nil"/>
              <w:left w:val="nil"/>
              <w:bottom w:val="single" w:color="auto" w:sz="4" w:space="0"/>
              <w:right w:val="nil"/>
            </w:tcBorders>
            <w:noWrap/>
            <w:vAlign w:val="bottom"/>
          </w:tcPr>
          <w:p w14:paraId="47674217">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79" w:type="dxa"/>
            <w:gridSpan w:val="2"/>
            <w:tcBorders>
              <w:top w:val="nil"/>
              <w:left w:val="nil"/>
              <w:bottom w:val="single" w:color="auto" w:sz="4" w:space="0"/>
              <w:right w:val="nil"/>
            </w:tcBorders>
            <w:noWrap/>
            <w:vAlign w:val="bottom"/>
          </w:tcPr>
          <w:p w14:paraId="0AD79E72">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Times New Roman" w:hAnsi="Times New Roman" w:eastAsia="仿宋_GB2312" w:cs="Times New Roman"/>
                <w:color w:val="000000"/>
                <w:kern w:val="0"/>
                <w:sz w:val="20"/>
                <w:szCs w:val="20"/>
                <w:lang w:val="en-US" w:eastAsia="zh-CN" w:bidi="ar"/>
              </w:rPr>
              <w:t>单位：万元</w:t>
            </w:r>
          </w:p>
        </w:tc>
      </w:tr>
      <w:tr w14:paraId="0F103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024" w:type="dxa"/>
            <w:gridSpan w:val="2"/>
            <w:tcBorders>
              <w:top w:val="single" w:color="auto" w:sz="4" w:space="0"/>
              <w:left w:val="single" w:color="auto" w:sz="4" w:space="0"/>
              <w:bottom w:val="single" w:color="auto" w:sz="4" w:space="0"/>
              <w:right w:val="single" w:color="auto" w:sz="4" w:space="0"/>
            </w:tcBorders>
            <w:noWrap w:val="0"/>
            <w:vAlign w:val="center"/>
          </w:tcPr>
          <w:p w14:paraId="3A313360">
            <w:pPr>
              <w:widowControl/>
              <w:jc w:val="center"/>
              <w:textAlignment w:val="center"/>
              <w:rPr>
                <w:rFonts w:hint="eastAsia" w:ascii="Times New Roman" w:hAnsi="Times New Roman" w:eastAsia="仿宋_GB2312" w:cs="Times New Roman"/>
                <w:b/>
                <w:color w:val="000000"/>
                <w:kern w:val="0"/>
                <w:sz w:val="22"/>
                <w:lang w:bidi="ar"/>
              </w:rPr>
            </w:pPr>
            <w:r>
              <w:rPr>
                <w:rFonts w:hint="eastAsia" w:ascii="Times New Roman" w:hAnsi="Times New Roman" w:eastAsia="仿宋_GB2312" w:cs="Times New Roman"/>
                <w:b/>
                <w:color w:val="000000"/>
                <w:kern w:val="0"/>
                <w:sz w:val="22"/>
                <w:lang w:val="en-US" w:eastAsia="zh-CN" w:bidi="ar"/>
              </w:rPr>
              <w:t>项目</w:t>
            </w:r>
          </w:p>
        </w:tc>
        <w:tc>
          <w:tcPr>
            <w:tcW w:w="6876" w:type="dxa"/>
            <w:gridSpan w:val="3"/>
            <w:tcBorders>
              <w:top w:val="single" w:color="auto" w:sz="4" w:space="0"/>
              <w:left w:val="single" w:color="auto" w:sz="4" w:space="0"/>
              <w:bottom w:val="single" w:color="auto" w:sz="4" w:space="0"/>
              <w:right w:val="single" w:color="auto" w:sz="4" w:space="0"/>
            </w:tcBorders>
            <w:noWrap w:val="0"/>
            <w:vAlign w:val="center"/>
          </w:tcPr>
          <w:p w14:paraId="7ED77DB8">
            <w:pPr>
              <w:widowControl/>
              <w:jc w:val="center"/>
              <w:textAlignment w:val="center"/>
              <w:rPr>
                <w:rFonts w:hint="eastAsia" w:ascii="Times New Roman" w:hAnsi="Times New Roman" w:eastAsia="仿宋_GB2312" w:cs="Times New Roman"/>
                <w:b/>
                <w:color w:val="000000"/>
                <w:kern w:val="0"/>
                <w:sz w:val="22"/>
                <w:lang w:bidi="ar"/>
              </w:rPr>
            </w:pPr>
            <w:r>
              <w:rPr>
                <w:rFonts w:hint="eastAsia" w:ascii="Times New Roman" w:hAnsi="Times New Roman" w:eastAsia="仿宋_GB2312" w:cs="Times New Roman"/>
                <w:b/>
                <w:color w:val="000000"/>
                <w:kern w:val="0"/>
                <w:sz w:val="22"/>
                <w:lang w:val="en-US" w:eastAsia="zh-CN" w:bidi="ar"/>
              </w:rPr>
              <w:t>本年支出</w:t>
            </w:r>
          </w:p>
        </w:tc>
      </w:tr>
      <w:tr w14:paraId="52960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687" w:type="dxa"/>
            <w:vMerge w:val="restart"/>
            <w:tcBorders>
              <w:top w:val="single" w:color="auto" w:sz="4" w:space="0"/>
              <w:left w:val="single" w:color="auto" w:sz="4" w:space="0"/>
              <w:bottom w:val="single" w:color="auto" w:sz="4" w:space="0"/>
              <w:right w:val="single" w:color="auto" w:sz="4" w:space="0"/>
            </w:tcBorders>
            <w:noWrap w:val="0"/>
            <w:vAlign w:val="center"/>
          </w:tcPr>
          <w:p w14:paraId="74D78C7F">
            <w:pPr>
              <w:widowControl/>
              <w:jc w:val="center"/>
              <w:textAlignment w:val="center"/>
              <w:rPr>
                <w:rFonts w:hint="eastAsia" w:ascii="Times New Roman" w:hAnsi="Times New Roman" w:eastAsia="仿宋_GB2312" w:cs="Times New Roman"/>
                <w:b/>
                <w:color w:val="000000"/>
                <w:kern w:val="0"/>
                <w:sz w:val="22"/>
                <w:lang w:bidi="ar"/>
              </w:rPr>
            </w:pPr>
            <w:r>
              <w:rPr>
                <w:rFonts w:hint="eastAsia" w:ascii="Times New Roman" w:hAnsi="Times New Roman" w:eastAsia="仿宋_GB2312" w:cs="Times New Roman"/>
                <w:b/>
                <w:color w:val="000000"/>
                <w:kern w:val="0"/>
                <w:sz w:val="22"/>
                <w:lang w:val="en-US" w:eastAsia="zh-CN" w:bidi="ar"/>
              </w:rPr>
              <w:t>科目代码</w:t>
            </w:r>
          </w:p>
        </w:tc>
        <w:tc>
          <w:tcPr>
            <w:tcW w:w="2337" w:type="dxa"/>
            <w:vMerge w:val="restart"/>
            <w:tcBorders>
              <w:top w:val="single" w:color="auto" w:sz="4" w:space="0"/>
              <w:left w:val="single" w:color="auto" w:sz="4" w:space="0"/>
              <w:bottom w:val="single" w:color="auto" w:sz="4" w:space="0"/>
              <w:right w:val="single" w:color="auto" w:sz="4" w:space="0"/>
            </w:tcBorders>
            <w:noWrap w:val="0"/>
            <w:vAlign w:val="center"/>
          </w:tcPr>
          <w:p w14:paraId="193DFC19">
            <w:pPr>
              <w:widowControl/>
              <w:jc w:val="center"/>
              <w:textAlignment w:val="center"/>
              <w:rPr>
                <w:rFonts w:hint="eastAsia" w:ascii="Times New Roman" w:hAnsi="Times New Roman" w:eastAsia="仿宋_GB2312" w:cs="Times New Roman"/>
                <w:b/>
                <w:color w:val="000000"/>
                <w:kern w:val="0"/>
                <w:sz w:val="22"/>
                <w:lang w:bidi="ar"/>
              </w:rPr>
            </w:pPr>
            <w:r>
              <w:rPr>
                <w:rFonts w:hint="eastAsia" w:ascii="Times New Roman" w:hAnsi="Times New Roman" w:eastAsia="仿宋_GB2312" w:cs="Times New Roman"/>
                <w:b/>
                <w:color w:val="000000"/>
                <w:kern w:val="0"/>
                <w:sz w:val="22"/>
                <w:lang w:val="en-US" w:eastAsia="zh-CN" w:bidi="ar"/>
              </w:rPr>
              <w:t>科目名称</w:t>
            </w:r>
          </w:p>
        </w:tc>
        <w:tc>
          <w:tcPr>
            <w:tcW w:w="2397" w:type="dxa"/>
            <w:vMerge w:val="restart"/>
            <w:tcBorders>
              <w:top w:val="single" w:color="auto" w:sz="4" w:space="0"/>
              <w:left w:val="single" w:color="auto" w:sz="4" w:space="0"/>
              <w:bottom w:val="single" w:color="auto" w:sz="4" w:space="0"/>
              <w:right w:val="single" w:color="auto" w:sz="4" w:space="0"/>
            </w:tcBorders>
            <w:noWrap w:val="0"/>
            <w:vAlign w:val="center"/>
          </w:tcPr>
          <w:p w14:paraId="02EE90D6">
            <w:pPr>
              <w:widowControl/>
              <w:jc w:val="center"/>
              <w:textAlignment w:val="center"/>
              <w:rPr>
                <w:rFonts w:hint="eastAsia" w:ascii="Times New Roman" w:hAnsi="Times New Roman" w:eastAsia="仿宋_GB2312" w:cs="Times New Roman"/>
                <w:b/>
                <w:color w:val="000000"/>
                <w:kern w:val="0"/>
                <w:sz w:val="22"/>
                <w:lang w:val="en-US" w:eastAsia="zh-CN" w:bidi="ar"/>
              </w:rPr>
            </w:pPr>
            <w:r>
              <w:rPr>
                <w:rFonts w:hint="eastAsia" w:ascii="Times New Roman" w:hAnsi="Times New Roman" w:eastAsia="仿宋_GB2312" w:cs="Times New Roman"/>
                <w:b/>
                <w:color w:val="000000"/>
                <w:kern w:val="0"/>
                <w:sz w:val="22"/>
                <w:lang w:val="en-US" w:eastAsia="zh-CN" w:bidi="ar"/>
              </w:rPr>
              <w:t>小计</w:t>
            </w:r>
          </w:p>
        </w:tc>
        <w:tc>
          <w:tcPr>
            <w:tcW w:w="2186" w:type="dxa"/>
            <w:vMerge w:val="restart"/>
            <w:tcBorders>
              <w:top w:val="single" w:color="auto" w:sz="4" w:space="0"/>
              <w:left w:val="single" w:color="auto" w:sz="4" w:space="0"/>
              <w:bottom w:val="single" w:color="auto" w:sz="4" w:space="0"/>
              <w:right w:val="single" w:color="auto" w:sz="4" w:space="0"/>
            </w:tcBorders>
            <w:noWrap w:val="0"/>
            <w:vAlign w:val="center"/>
          </w:tcPr>
          <w:p w14:paraId="519F1443">
            <w:pPr>
              <w:widowControl/>
              <w:jc w:val="center"/>
              <w:textAlignment w:val="center"/>
              <w:rPr>
                <w:rFonts w:hint="eastAsia" w:ascii="Times New Roman" w:hAnsi="Times New Roman" w:eastAsia="仿宋_GB2312" w:cs="Times New Roman"/>
                <w:b/>
                <w:color w:val="000000"/>
                <w:kern w:val="0"/>
                <w:sz w:val="22"/>
                <w:lang w:bidi="ar"/>
              </w:rPr>
            </w:pPr>
            <w:r>
              <w:rPr>
                <w:rFonts w:hint="eastAsia" w:ascii="Times New Roman" w:hAnsi="Times New Roman" w:eastAsia="仿宋_GB2312" w:cs="Times New Roman"/>
                <w:b/>
                <w:color w:val="000000"/>
                <w:kern w:val="0"/>
                <w:sz w:val="22"/>
                <w:lang w:val="en-US" w:eastAsia="zh-CN" w:bidi="ar"/>
              </w:rPr>
              <w:t>基本支出</w:t>
            </w:r>
          </w:p>
        </w:tc>
        <w:tc>
          <w:tcPr>
            <w:tcW w:w="2293" w:type="dxa"/>
            <w:vMerge w:val="restart"/>
            <w:tcBorders>
              <w:top w:val="single" w:color="auto" w:sz="4" w:space="0"/>
              <w:left w:val="single" w:color="auto" w:sz="4" w:space="0"/>
              <w:bottom w:val="single" w:color="auto" w:sz="4" w:space="0"/>
              <w:right w:val="single" w:color="auto" w:sz="4" w:space="0"/>
            </w:tcBorders>
            <w:noWrap w:val="0"/>
            <w:vAlign w:val="center"/>
          </w:tcPr>
          <w:p w14:paraId="1460816B">
            <w:pPr>
              <w:widowControl/>
              <w:jc w:val="center"/>
              <w:textAlignment w:val="center"/>
              <w:rPr>
                <w:rFonts w:hint="eastAsia" w:ascii="Times New Roman" w:hAnsi="Times New Roman" w:eastAsia="仿宋_GB2312" w:cs="Times New Roman"/>
                <w:b/>
                <w:color w:val="000000"/>
                <w:kern w:val="0"/>
                <w:sz w:val="22"/>
                <w:lang w:bidi="ar"/>
              </w:rPr>
            </w:pPr>
            <w:r>
              <w:rPr>
                <w:rFonts w:hint="eastAsia" w:ascii="Times New Roman" w:hAnsi="Times New Roman" w:eastAsia="仿宋_GB2312" w:cs="Times New Roman"/>
                <w:b/>
                <w:color w:val="000000"/>
                <w:kern w:val="0"/>
                <w:sz w:val="22"/>
                <w:lang w:val="en-US" w:eastAsia="zh-CN" w:bidi="ar"/>
              </w:rPr>
              <w:t>项目支出</w:t>
            </w:r>
          </w:p>
        </w:tc>
      </w:tr>
      <w:tr w14:paraId="54615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687" w:type="dxa"/>
            <w:vMerge w:val="continue"/>
            <w:tcBorders>
              <w:top w:val="single" w:color="auto" w:sz="4" w:space="0"/>
              <w:left w:val="single" w:color="auto" w:sz="4" w:space="0"/>
              <w:bottom w:val="single" w:color="auto" w:sz="4" w:space="0"/>
              <w:right w:val="single" w:color="auto" w:sz="4" w:space="0"/>
            </w:tcBorders>
            <w:noWrap w:val="0"/>
            <w:vAlign w:val="center"/>
          </w:tcPr>
          <w:p w14:paraId="6DAE5907">
            <w:pPr>
              <w:jc w:val="center"/>
              <w:rPr>
                <w:rFonts w:hint="eastAsia" w:ascii="宋体" w:hAnsi="宋体" w:eastAsia="宋体" w:cs="宋体"/>
                <w:i w:val="0"/>
                <w:iCs w:val="0"/>
                <w:color w:val="000000"/>
                <w:sz w:val="20"/>
                <w:szCs w:val="20"/>
                <w:highlight w:val="none"/>
                <w:u w:val="none"/>
              </w:rPr>
            </w:pPr>
          </w:p>
        </w:tc>
        <w:tc>
          <w:tcPr>
            <w:tcW w:w="2337" w:type="dxa"/>
            <w:vMerge w:val="continue"/>
            <w:tcBorders>
              <w:top w:val="single" w:color="auto" w:sz="4" w:space="0"/>
              <w:left w:val="single" w:color="auto" w:sz="4" w:space="0"/>
              <w:bottom w:val="single" w:color="auto" w:sz="4" w:space="0"/>
              <w:right w:val="single" w:color="auto" w:sz="4" w:space="0"/>
            </w:tcBorders>
            <w:noWrap w:val="0"/>
            <w:vAlign w:val="center"/>
          </w:tcPr>
          <w:p w14:paraId="14D8F640">
            <w:pPr>
              <w:jc w:val="center"/>
              <w:rPr>
                <w:rFonts w:hint="eastAsia" w:ascii="宋体" w:hAnsi="宋体" w:eastAsia="宋体" w:cs="宋体"/>
                <w:i w:val="0"/>
                <w:iCs w:val="0"/>
                <w:color w:val="000000"/>
                <w:sz w:val="20"/>
                <w:szCs w:val="20"/>
                <w:highlight w:val="none"/>
                <w:u w:val="none"/>
              </w:rPr>
            </w:pPr>
          </w:p>
        </w:tc>
        <w:tc>
          <w:tcPr>
            <w:tcW w:w="2397" w:type="dxa"/>
            <w:vMerge w:val="continue"/>
            <w:tcBorders>
              <w:top w:val="single" w:color="auto" w:sz="4" w:space="0"/>
              <w:left w:val="single" w:color="auto" w:sz="4" w:space="0"/>
              <w:bottom w:val="single" w:color="auto" w:sz="4" w:space="0"/>
              <w:right w:val="single" w:color="auto" w:sz="4" w:space="0"/>
            </w:tcBorders>
            <w:noWrap w:val="0"/>
            <w:vAlign w:val="center"/>
          </w:tcPr>
          <w:p w14:paraId="7B0448BA">
            <w:pPr>
              <w:jc w:val="center"/>
              <w:rPr>
                <w:rFonts w:hint="eastAsia" w:ascii="宋体" w:hAnsi="宋体" w:eastAsia="宋体" w:cs="宋体"/>
                <w:i w:val="0"/>
                <w:iCs w:val="0"/>
                <w:color w:val="000000"/>
                <w:sz w:val="20"/>
                <w:szCs w:val="20"/>
                <w:highlight w:val="none"/>
                <w:u w:val="none"/>
              </w:rPr>
            </w:pPr>
          </w:p>
        </w:tc>
        <w:tc>
          <w:tcPr>
            <w:tcW w:w="2186" w:type="dxa"/>
            <w:vMerge w:val="continue"/>
            <w:tcBorders>
              <w:top w:val="single" w:color="auto" w:sz="4" w:space="0"/>
              <w:left w:val="single" w:color="auto" w:sz="4" w:space="0"/>
              <w:bottom w:val="single" w:color="auto" w:sz="4" w:space="0"/>
              <w:right w:val="single" w:color="auto" w:sz="4" w:space="0"/>
            </w:tcBorders>
            <w:noWrap w:val="0"/>
            <w:vAlign w:val="center"/>
          </w:tcPr>
          <w:p w14:paraId="1730E04C">
            <w:pPr>
              <w:jc w:val="center"/>
              <w:rPr>
                <w:rFonts w:hint="eastAsia" w:ascii="宋体" w:hAnsi="宋体" w:eastAsia="宋体" w:cs="宋体"/>
                <w:i w:val="0"/>
                <w:iCs w:val="0"/>
                <w:color w:val="000000"/>
                <w:sz w:val="20"/>
                <w:szCs w:val="20"/>
                <w:highlight w:val="none"/>
                <w:u w:val="none"/>
              </w:rPr>
            </w:pPr>
          </w:p>
        </w:tc>
        <w:tc>
          <w:tcPr>
            <w:tcW w:w="2293" w:type="dxa"/>
            <w:vMerge w:val="continue"/>
            <w:tcBorders>
              <w:top w:val="single" w:color="auto" w:sz="4" w:space="0"/>
              <w:left w:val="single" w:color="auto" w:sz="4" w:space="0"/>
              <w:bottom w:val="single" w:color="auto" w:sz="4" w:space="0"/>
              <w:right w:val="single" w:color="auto" w:sz="4" w:space="0"/>
            </w:tcBorders>
            <w:noWrap w:val="0"/>
            <w:vAlign w:val="center"/>
          </w:tcPr>
          <w:p w14:paraId="5739A883">
            <w:pPr>
              <w:jc w:val="center"/>
              <w:rPr>
                <w:rFonts w:hint="eastAsia" w:ascii="宋体" w:hAnsi="宋体" w:eastAsia="宋体" w:cs="宋体"/>
                <w:i w:val="0"/>
                <w:iCs w:val="0"/>
                <w:color w:val="000000"/>
                <w:sz w:val="20"/>
                <w:szCs w:val="20"/>
                <w:highlight w:val="none"/>
                <w:u w:val="none"/>
              </w:rPr>
            </w:pPr>
          </w:p>
        </w:tc>
      </w:tr>
      <w:tr w14:paraId="5ECFC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687" w:type="dxa"/>
            <w:vMerge w:val="continue"/>
            <w:tcBorders>
              <w:top w:val="single" w:color="auto" w:sz="4" w:space="0"/>
              <w:left w:val="single" w:color="auto" w:sz="4" w:space="0"/>
              <w:bottom w:val="single" w:color="auto" w:sz="4" w:space="0"/>
              <w:right w:val="single" w:color="auto" w:sz="4" w:space="0"/>
            </w:tcBorders>
            <w:noWrap w:val="0"/>
            <w:vAlign w:val="center"/>
          </w:tcPr>
          <w:p w14:paraId="1FD4D555">
            <w:pPr>
              <w:jc w:val="center"/>
              <w:rPr>
                <w:rFonts w:hint="eastAsia" w:ascii="宋体" w:hAnsi="宋体" w:eastAsia="宋体" w:cs="宋体"/>
                <w:i w:val="0"/>
                <w:iCs w:val="0"/>
                <w:color w:val="000000"/>
                <w:sz w:val="20"/>
                <w:szCs w:val="20"/>
                <w:highlight w:val="none"/>
                <w:u w:val="none"/>
              </w:rPr>
            </w:pPr>
          </w:p>
        </w:tc>
        <w:tc>
          <w:tcPr>
            <w:tcW w:w="2337" w:type="dxa"/>
            <w:vMerge w:val="continue"/>
            <w:tcBorders>
              <w:top w:val="single" w:color="auto" w:sz="4" w:space="0"/>
              <w:left w:val="single" w:color="auto" w:sz="4" w:space="0"/>
              <w:bottom w:val="single" w:color="auto" w:sz="4" w:space="0"/>
              <w:right w:val="single" w:color="auto" w:sz="4" w:space="0"/>
            </w:tcBorders>
            <w:noWrap w:val="0"/>
            <w:vAlign w:val="center"/>
          </w:tcPr>
          <w:p w14:paraId="54AE2861">
            <w:pPr>
              <w:jc w:val="center"/>
              <w:rPr>
                <w:rFonts w:hint="eastAsia" w:ascii="宋体" w:hAnsi="宋体" w:eastAsia="宋体" w:cs="宋体"/>
                <w:i w:val="0"/>
                <w:iCs w:val="0"/>
                <w:color w:val="000000"/>
                <w:sz w:val="20"/>
                <w:szCs w:val="20"/>
                <w:highlight w:val="none"/>
                <w:u w:val="none"/>
              </w:rPr>
            </w:pPr>
          </w:p>
        </w:tc>
        <w:tc>
          <w:tcPr>
            <w:tcW w:w="2397" w:type="dxa"/>
            <w:vMerge w:val="continue"/>
            <w:tcBorders>
              <w:top w:val="single" w:color="auto" w:sz="4" w:space="0"/>
              <w:left w:val="single" w:color="auto" w:sz="4" w:space="0"/>
              <w:bottom w:val="single" w:color="auto" w:sz="4" w:space="0"/>
              <w:right w:val="single" w:color="auto" w:sz="4" w:space="0"/>
            </w:tcBorders>
            <w:noWrap w:val="0"/>
            <w:vAlign w:val="center"/>
          </w:tcPr>
          <w:p w14:paraId="3D1F47FB">
            <w:pPr>
              <w:jc w:val="center"/>
              <w:rPr>
                <w:rFonts w:hint="eastAsia" w:ascii="宋体" w:hAnsi="宋体" w:eastAsia="宋体" w:cs="宋体"/>
                <w:i w:val="0"/>
                <w:iCs w:val="0"/>
                <w:color w:val="000000"/>
                <w:sz w:val="20"/>
                <w:szCs w:val="20"/>
                <w:highlight w:val="none"/>
                <w:u w:val="none"/>
              </w:rPr>
            </w:pPr>
          </w:p>
        </w:tc>
        <w:tc>
          <w:tcPr>
            <w:tcW w:w="2186" w:type="dxa"/>
            <w:vMerge w:val="continue"/>
            <w:tcBorders>
              <w:top w:val="single" w:color="auto" w:sz="4" w:space="0"/>
              <w:left w:val="single" w:color="auto" w:sz="4" w:space="0"/>
              <w:bottom w:val="single" w:color="auto" w:sz="4" w:space="0"/>
              <w:right w:val="single" w:color="auto" w:sz="4" w:space="0"/>
            </w:tcBorders>
            <w:noWrap w:val="0"/>
            <w:vAlign w:val="center"/>
          </w:tcPr>
          <w:p w14:paraId="4FDECB4D">
            <w:pPr>
              <w:jc w:val="center"/>
              <w:rPr>
                <w:rFonts w:hint="eastAsia" w:ascii="宋体" w:hAnsi="宋体" w:eastAsia="宋体" w:cs="宋体"/>
                <w:i w:val="0"/>
                <w:iCs w:val="0"/>
                <w:color w:val="000000"/>
                <w:sz w:val="20"/>
                <w:szCs w:val="20"/>
                <w:highlight w:val="none"/>
                <w:u w:val="none"/>
              </w:rPr>
            </w:pPr>
          </w:p>
        </w:tc>
        <w:tc>
          <w:tcPr>
            <w:tcW w:w="2293" w:type="dxa"/>
            <w:vMerge w:val="continue"/>
            <w:tcBorders>
              <w:top w:val="single" w:color="auto" w:sz="4" w:space="0"/>
              <w:left w:val="single" w:color="auto" w:sz="4" w:space="0"/>
              <w:bottom w:val="single" w:color="auto" w:sz="4" w:space="0"/>
              <w:right w:val="single" w:color="auto" w:sz="4" w:space="0"/>
            </w:tcBorders>
            <w:noWrap w:val="0"/>
            <w:vAlign w:val="center"/>
          </w:tcPr>
          <w:p w14:paraId="135BC51D">
            <w:pPr>
              <w:jc w:val="center"/>
              <w:rPr>
                <w:rFonts w:hint="eastAsia" w:ascii="宋体" w:hAnsi="宋体" w:eastAsia="宋体" w:cs="宋体"/>
                <w:i w:val="0"/>
                <w:iCs w:val="0"/>
                <w:color w:val="000000"/>
                <w:sz w:val="20"/>
                <w:szCs w:val="20"/>
                <w:highlight w:val="none"/>
                <w:u w:val="none"/>
              </w:rPr>
            </w:pPr>
          </w:p>
        </w:tc>
      </w:tr>
      <w:tr w14:paraId="57B90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4024" w:type="dxa"/>
            <w:gridSpan w:val="2"/>
            <w:tcBorders>
              <w:top w:val="single" w:color="auto" w:sz="4" w:space="0"/>
              <w:left w:val="single" w:color="auto" w:sz="4" w:space="0"/>
              <w:bottom w:val="single" w:color="auto" w:sz="4" w:space="0"/>
              <w:right w:val="single" w:color="auto" w:sz="4" w:space="0"/>
            </w:tcBorders>
            <w:noWrap w:val="0"/>
            <w:vAlign w:val="center"/>
          </w:tcPr>
          <w:p w14:paraId="78F0514C">
            <w:pPr>
              <w:widowControl/>
              <w:jc w:val="center"/>
              <w:textAlignment w:val="center"/>
              <w:rPr>
                <w:rFonts w:hint="eastAsia" w:ascii="Times New Roman" w:hAnsi="Times New Roman" w:eastAsia="仿宋_GB2312" w:cs="Times New Roman"/>
                <w:color w:val="000000"/>
                <w:kern w:val="0"/>
                <w:sz w:val="22"/>
                <w:lang w:bidi="ar"/>
              </w:rPr>
            </w:pPr>
            <w:r>
              <w:rPr>
                <w:rFonts w:hint="eastAsia" w:ascii="Times New Roman" w:hAnsi="Times New Roman" w:eastAsia="仿宋_GB2312" w:cs="Times New Roman"/>
                <w:color w:val="000000"/>
                <w:kern w:val="0"/>
                <w:sz w:val="22"/>
                <w:lang w:val="en-US" w:eastAsia="zh-CN" w:bidi="ar"/>
              </w:rPr>
              <w:t>栏次</w:t>
            </w:r>
          </w:p>
        </w:tc>
        <w:tc>
          <w:tcPr>
            <w:tcW w:w="2397" w:type="dxa"/>
            <w:tcBorders>
              <w:top w:val="single" w:color="auto" w:sz="4" w:space="0"/>
              <w:left w:val="single" w:color="auto" w:sz="4" w:space="0"/>
              <w:bottom w:val="single" w:color="auto" w:sz="4" w:space="0"/>
              <w:right w:val="single" w:color="auto" w:sz="4" w:space="0"/>
            </w:tcBorders>
            <w:noWrap/>
            <w:vAlign w:val="center"/>
          </w:tcPr>
          <w:p w14:paraId="0EF90291">
            <w:pPr>
              <w:widowControl/>
              <w:jc w:val="center"/>
              <w:textAlignment w:val="center"/>
              <w:rPr>
                <w:rFonts w:hint="eastAsia" w:ascii="Times New Roman" w:hAnsi="Times New Roman" w:eastAsia="仿宋_GB2312" w:cs="Times New Roman"/>
                <w:color w:val="000000"/>
                <w:kern w:val="0"/>
                <w:sz w:val="22"/>
                <w:lang w:val="en-US" w:eastAsia="zh-CN" w:bidi="ar"/>
              </w:rPr>
            </w:pPr>
            <w:r>
              <w:rPr>
                <w:rFonts w:hint="eastAsia" w:ascii="Times New Roman" w:hAnsi="Times New Roman" w:eastAsia="仿宋_GB2312" w:cs="Times New Roman"/>
                <w:color w:val="000000"/>
                <w:kern w:val="0"/>
                <w:sz w:val="22"/>
                <w:lang w:val="en-US" w:eastAsia="zh-CN" w:bidi="ar"/>
              </w:rPr>
              <w:t>1</w:t>
            </w:r>
          </w:p>
        </w:tc>
        <w:tc>
          <w:tcPr>
            <w:tcW w:w="2186" w:type="dxa"/>
            <w:tcBorders>
              <w:top w:val="single" w:color="auto" w:sz="4" w:space="0"/>
              <w:left w:val="single" w:color="auto" w:sz="4" w:space="0"/>
              <w:bottom w:val="single" w:color="auto" w:sz="4" w:space="0"/>
              <w:right w:val="single" w:color="auto" w:sz="4" w:space="0"/>
            </w:tcBorders>
            <w:noWrap/>
            <w:vAlign w:val="center"/>
          </w:tcPr>
          <w:p w14:paraId="1FE822CE">
            <w:pPr>
              <w:widowControl/>
              <w:jc w:val="center"/>
              <w:textAlignment w:val="center"/>
              <w:rPr>
                <w:rFonts w:hint="eastAsia" w:ascii="Times New Roman" w:hAnsi="Times New Roman" w:eastAsia="仿宋_GB2312" w:cs="Times New Roman"/>
                <w:color w:val="000000"/>
                <w:kern w:val="0"/>
                <w:sz w:val="22"/>
                <w:lang w:val="en-US" w:eastAsia="zh-CN" w:bidi="ar"/>
              </w:rPr>
            </w:pPr>
            <w:r>
              <w:rPr>
                <w:rFonts w:hint="eastAsia" w:ascii="Times New Roman" w:hAnsi="Times New Roman" w:eastAsia="仿宋_GB2312" w:cs="Times New Roman"/>
                <w:color w:val="000000"/>
                <w:kern w:val="0"/>
                <w:sz w:val="22"/>
                <w:lang w:val="en-US" w:eastAsia="zh-CN" w:bidi="ar"/>
              </w:rPr>
              <w:t>2</w:t>
            </w:r>
          </w:p>
        </w:tc>
        <w:tc>
          <w:tcPr>
            <w:tcW w:w="2293" w:type="dxa"/>
            <w:tcBorders>
              <w:top w:val="single" w:color="auto" w:sz="4" w:space="0"/>
              <w:left w:val="single" w:color="auto" w:sz="4" w:space="0"/>
              <w:bottom w:val="single" w:color="auto" w:sz="4" w:space="0"/>
              <w:right w:val="single" w:color="auto" w:sz="4" w:space="0"/>
            </w:tcBorders>
            <w:noWrap/>
            <w:vAlign w:val="center"/>
          </w:tcPr>
          <w:p w14:paraId="77DDFAD0">
            <w:pPr>
              <w:widowControl/>
              <w:jc w:val="center"/>
              <w:textAlignment w:val="center"/>
              <w:rPr>
                <w:rFonts w:hint="eastAsia" w:ascii="Times New Roman" w:hAnsi="Times New Roman" w:eastAsia="仿宋_GB2312" w:cs="Times New Roman"/>
                <w:color w:val="000000"/>
                <w:kern w:val="0"/>
                <w:sz w:val="22"/>
                <w:lang w:val="en-US" w:eastAsia="zh-CN" w:bidi="ar"/>
              </w:rPr>
            </w:pPr>
            <w:r>
              <w:rPr>
                <w:rFonts w:hint="eastAsia" w:ascii="Times New Roman" w:hAnsi="Times New Roman" w:eastAsia="仿宋_GB2312" w:cs="Times New Roman"/>
                <w:color w:val="000000"/>
                <w:kern w:val="0"/>
                <w:sz w:val="22"/>
                <w:lang w:val="en-US" w:eastAsia="zh-CN" w:bidi="ar"/>
              </w:rPr>
              <w:t>3</w:t>
            </w:r>
          </w:p>
        </w:tc>
      </w:tr>
      <w:tr w14:paraId="42B6B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4024" w:type="dxa"/>
            <w:gridSpan w:val="2"/>
            <w:tcBorders>
              <w:top w:val="single" w:color="auto" w:sz="4" w:space="0"/>
              <w:left w:val="single" w:color="auto" w:sz="4" w:space="0"/>
              <w:bottom w:val="single" w:color="auto" w:sz="4" w:space="0"/>
              <w:right w:val="single" w:color="auto" w:sz="4" w:space="0"/>
            </w:tcBorders>
            <w:noWrap w:val="0"/>
            <w:vAlign w:val="center"/>
          </w:tcPr>
          <w:p w14:paraId="693E5FA7">
            <w:pPr>
              <w:widowControl/>
              <w:jc w:val="center"/>
              <w:textAlignment w:val="center"/>
              <w:rPr>
                <w:rFonts w:hint="eastAsia" w:ascii="Times New Roman" w:hAnsi="Times New Roman" w:eastAsia="仿宋_GB2312" w:cs="Times New Roman"/>
                <w:color w:val="000000"/>
                <w:kern w:val="0"/>
                <w:sz w:val="22"/>
                <w:lang w:bidi="ar"/>
              </w:rPr>
            </w:pPr>
            <w:r>
              <w:rPr>
                <w:rFonts w:hint="eastAsia" w:ascii="Times New Roman" w:hAnsi="Times New Roman" w:eastAsia="仿宋_GB2312" w:cs="Times New Roman"/>
                <w:color w:val="000000"/>
                <w:kern w:val="0"/>
                <w:sz w:val="22"/>
                <w:lang w:val="en-US" w:eastAsia="zh-CN" w:bidi="ar"/>
              </w:rPr>
              <w:t>合计</w:t>
            </w:r>
          </w:p>
        </w:tc>
        <w:tc>
          <w:tcPr>
            <w:tcW w:w="2397" w:type="dxa"/>
            <w:tcBorders>
              <w:top w:val="single" w:color="auto" w:sz="4" w:space="0"/>
              <w:left w:val="single" w:color="auto" w:sz="4" w:space="0"/>
              <w:bottom w:val="single" w:color="auto" w:sz="4" w:space="0"/>
              <w:right w:val="single" w:color="auto" w:sz="4" w:space="0"/>
            </w:tcBorders>
            <w:noWrap/>
            <w:vAlign w:val="center"/>
          </w:tcPr>
          <w:p w14:paraId="07342E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4,837.86</w:t>
            </w:r>
          </w:p>
        </w:tc>
        <w:tc>
          <w:tcPr>
            <w:tcW w:w="2186" w:type="dxa"/>
            <w:tcBorders>
              <w:top w:val="single" w:color="auto" w:sz="4" w:space="0"/>
              <w:left w:val="single" w:color="auto" w:sz="4" w:space="0"/>
              <w:bottom w:val="single" w:color="auto" w:sz="4" w:space="0"/>
              <w:right w:val="single" w:color="auto" w:sz="4" w:space="0"/>
            </w:tcBorders>
            <w:noWrap/>
            <w:vAlign w:val="center"/>
          </w:tcPr>
          <w:p w14:paraId="32EF8B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2,023.71</w:t>
            </w:r>
          </w:p>
        </w:tc>
        <w:tc>
          <w:tcPr>
            <w:tcW w:w="2293" w:type="dxa"/>
            <w:tcBorders>
              <w:top w:val="single" w:color="auto" w:sz="4" w:space="0"/>
              <w:left w:val="single" w:color="auto" w:sz="4" w:space="0"/>
              <w:bottom w:val="single" w:color="auto" w:sz="4" w:space="0"/>
              <w:right w:val="single" w:color="auto" w:sz="4" w:space="0"/>
            </w:tcBorders>
            <w:noWrap/>
            <w:vAlign w:val="center"/>
          </w:tcPr>
          <w:p w14:paraId="3CF551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2,814.15</w:t>
            </w:r>
          </w:p>
        </w:tc>
      </w:tr>
      <w:tr w14:paraId="1C3BD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63791BC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w:t>
            </w:r>
          </w:p>
        </w:tc>
        <w:tc>
          <w:tcPr>
            <w:tcW w:w="2337" w:type="dxa"/>
            <w:tcBorders>
              <w:top w:val="single" w:color="auto" w:sz="4" w:space="0"/>
              <w:left w:val="single" w:color="auto" w:sz="4" w:space="0"/>
              <w:bottom w:val="single" w:color="auto" w:sz="4" w:space="0"/>
              <w:right w:val="single" w:color="auto" w:sz="4" w:space="0"/>
            </w:tcBorders>
            <w:noWrap/>
            <w:vAlign w:val="center"/>
          </w:tcPr>
          <w:p w14:paraId="195A8B7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一般公共服务支出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4BEE06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4,477.75</w:t>
            </w:r>
          </w:p>
        </w:tc>
        <w:tc>
          <w:tcPr>
            <w:tcW w:w="2186" w:type="dxa"/>
            <w:tcBorders>
              <w:top w:val="single" w:color="auto" w:sz="4" w:space="0"/>
              <w:left w:val="single" w:color="auto" w:sz="4" w:space="0"/>
              <w:bottom w:val="single" w:color="auto" w:sz="4" w:space="0"/>
              <w:right w:val="single" w:color="auto" w:sz="4" w:space="0"/>
            </w:tcBorders>
            <w:noWrap/>
            <w:vAlign w:val="center"/>
          </w:tcPr>
          <w:p w14:paraId="772EED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1,722.58</w:t>
            </w:r>
          </w:p>
        </w:tc>
        <w:tc>
          <w:tcPr>
            <w:tcW w:w="2293" w:type="dxa"/>
            <w:tcBorders>
              <w:top w:val="single" w:color="auto" w:sz="4" w:space="0"/>
              <w:left w:val="single" w:color="auto" w:sz="4" w:space="0"/>
              <w:bottom w:val="single" w:color="auto" w:sz="4" w:space="0"/>
              <w:right w:val="single" w:color="auto" w:sz="4" w:space="0"/>
            </w:tcBorders>
            <w:noWrap/>
            <w:vAlign w:val="center"/>
          </w:tcPr>
          <w:p w14:paraId="40A65A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2,755.17</w:t>
            </w:r>
          </w:p>
        </w:tc>
      </w:tr>
      <w:tr w14:paraId="00B16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D91F6D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w:t>
            </w:r>
          </w:p>
        </w:tc>
        <w:tc>
          <w:tcPr>
            <w:tcW w:w="2337" w:type="dxa"/>
            <w:tcBorders>
              <w:top w:val="single" w:color="auto" w:sz="4" w:space="0"/>
              <w:left w:val="single" w:color="auto" w:sz="4" w:space="0"/>
              <w:bottom w:val="single" w:color="auto" w:sz="4" w:space="0"/>
              <w:right w:val="single" w:color="auto" w:sz="4" w:space="0"/>
            </w:tcBorders>
            <w:noWrap/>
            <w:vAlign w:val="center"/>
          </w:tcPr>
          <w:p w14:paraId="331D1DE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政府办公厅（室）及相关机构事务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441311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1,458.23</w:t>
            </w:r>
          </w:p>
        </w:tc>
        <w:tc>
          <w:tcPr>
            <w:tcW w:w="2186" w:type="dxa"/>
            <w:tcBorders>
              <w:top w:val="single" w:color="auto" w:sz="4" w:space="0"/>
              <w:left w:val="single" w:color="auto" w:sz="4" w:space="0"/>
              <w:bottom w:val="single" w:color="auto" w:sz="4" w:space="0"/>
              <w:right w:val="single" w:color="auto" w:sz="4" w:space="0"/>
            </w:tcBorders>
            <w:noWrap/>
            <w:vAlign w:val="center"/>
          </w:tcPr>
          <w:p w14:paraId="68B6A8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1,385.70</w:t>
            </w:r>
          </w:p>
        </w:tc>
        <w:tc>
          <w:tcPr>
            <w:tcW w:w="2293" w:type="dxa"/>
            <w:tcBorders>
              <w:top w:val="single" w:color="auto" w:sz="4" w:space="0"/>
              <w:left w:val="single" w:color="auto" w:sz="4" w:space="0"/>
              <w:bottom w:val="single" w:color="auto" w:sz="4" w:space="0"/>
              <w:right w:val="single" w:color="auto" w:sz="4" w:space="0"/>
            </w:tcBorders>
            <w:noWrap/>
            <w:vAlign w:val="center"/>
          </w:tcPr>
          <w:p w14:paraId="76AA2C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72.53</w:t>
            </w:r>
          </w:p>
        </w:tc>
      </w:tr>
      <w:tr w14:paraId="0C199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0239EE6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2010301</w:t>
            </w:r>
          </w:p>
        </w:tc>
        <w:tc>
          <w:tcPr>
            <w:tcW w:w="2337" w:type="dxa"/>
            <w:tcBorders>
              <w:top w:val="single" w:color="auto" w:sz="4" w:space="0"/>
              <w:left w:val="single" w:color="auto" w:sz="4" w:space="0"/>
              <w:bottom w:val="single" w:color="auto" w:sz="4" w:space="0"/>
              <w:right w:val="single" w:color="auto" w:sz="4" w:space="0"/>
            </w:tcBorders>
            <w:noWrap/>
            <w:vAlign w:val="center"/>
          </w:tcPr>
          <w:p w14:paraId="1114D90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行政运行</w:t>
            </w:r>
          </w:p>
        </w:tc>
        <w:tc>
          <w:tcPr>
            <w:tcW w:w="2397" w:type="dxa"/>
            <w:tcBorders>
              <w:top w:val="single" w:color="auto" w:sz="4" w:space="0"/>
              <w:left w:val="single" w:color="auto" w:sz="4" w:space="0"/>
              <w:bottom w:val="single" w:color="auto" w:sz="4" w:space="0"/>
              <w:right w:val="single" w:color="auto" w:sz="4" w:space="0"/>
            </w:tcBorders>
            <w:noWrap/>
            <w:vAlign w:val="center"/>
          </w:tcPr>
          <w:p w14:paraId="6206F1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1,385.70</w:t>
            </w:r>
          </w:p>
        </w:tc>
        <w:tc>
          <w:tcPr>
            <w:tcW w:w="2186" w:type="dxa"/>
            <w:tcBorders>
              <w:top w:val="single" w:color="auto" w:sz="4" w:space="0"/>
              <w:left w:val="single" w:color="auto" w:sz="4" w:space="0"/>
              <w:bottom w:val="single" w:color="auto" w:sz="4" w:space="0"/>
              <w:right w:val="single" w:color="auto" w:sz="4" w:space="0"/>
            </w:tcBorders>
            <w:noWrap/>
            <w:vAlign w:val="center"/>
          </w:tcPr>
          <w:p w14:paraId="545241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1,385.70</w:t>
            </w:r>
          </w:p>
        </w:tc>
        <w:tc>
          <w:tcPr>
            <w:tcW w:w="2293" w:type="dxa"/>
            <w:tcBorders>
              <w:top w:val="single" w:color="auto" w:sz="4" w:space="0"/>
              <w:left w:val="single" w:color="auto" w:sz="4" w:space="0"/>
              <w:bottom w:val="single" w:color="auto" w:sz="4" w:space="0"/>
              <w:right w:val="single" w:color="auto" w:sz="4" w:space="0"/>
            </w:tcBorders>
            <w:noWrap/>
            <w:vAlign w:val="center"/>
          </w:tcPr>
          <w:p w14:paraId="1986C9F6">
            <w:pPr>
              <w:jc w:val="right"/>
              <w:rPr>
                <w:rFonts w:hint="default" w:ascii="Times New Roman" w:hAnsi="Times New Roman" w:eastAsia="宋体" w:cs="Times New Roman"/>
                <w:i w:val="0"/>
                <w:iCs w:val="0"/>
                <w:color w:val="000000"/>
                <w:sz w:val="20"/>
                <w:szCs w:val="20"/>
                <w:highlight w:val="none"/>
                <w:u w:val="none"/>
              </w:rPr>
            </w:pPr>
          </w:p>
        </w:tc>
      </w:tr>
      <w:tr w14:paraId="0B268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28637A7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2010304</w:t>
            </w:r>
          </w:p>
        </w:tc>
        <w:tc>
          <w:tcPr>
            <w:tcW w:w="2337" w:type="dxa"/>
            <w:tcBorders>
              <w:top w:val="single" w:color="auto" w:sz="4" w:space="0"/>
              <w:left w:val="single" w:color="auto" w:sz="4" w:space="0"/>
              <w:bottom w:val="single" w:color="auto" w:sz="4" w:space="0"/>
              <w:right w:val="single" w:color="auto" w:sz="4" w:space="0"/>
            </w:tcBorders>
            <w:noWrap/>
            <w:vAlign w:val="center"/>
          </w:tcPr>
          <w:p w14:paraId="281E88D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专项服务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251A0A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2186" w:type="dxa"/>
            <w:tcBorders>
              <w:top w:val="single" w:color="auto" w:sz="4" w:space="0"/>
              <w:left w:val="single" w:color="auto" w:sz="4" w:space="0"/>
              <w:bottom w:val="single" w:color="auto" w:sz="4" w:space="0"/>
              <w:right w:val="single" w:color="auto" w:sz="4" w:space="0"/>
            </w:tcBorders>
            <w:noWrap/>
            <w:vAlign w:val="center"/>
          </w:tcPr>
          <w:p w14:paraId="03C3B85C">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4987B3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r>
      <w:tr w14:paraId="72206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6007FED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2010399</w:t>
            </w:r>
          </w:p>
        </w:tc>
        <w:tc>
          <w:tcPr>
            <w:tcW w:w="2337" w:type="dxa"/>
            <w:tcBorders>
              <w:top w:val="single" w:color="auto" w:sz="4" w:space="0"/>
              <w:left w:val="single" w:color="auto" w:sz="4" w:space="0"/>
              <w:bottom w:val="single" w:color="auto" w:sz="4" w:space="0"/>
              <w:right w:val="single" w:color="auto" w:sz="4" w:space="0"/>
            </w:tcBorders>
            <w:noWrap/>
            <w:vAlign w:val="center"/>
          </w:tcPr>
          <w:p w14:paraId="1535029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其他政府办公厅（室）及相关机构事务支出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0886ED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62.53</w:t>
            </w:r>
          </w:p>
        </w:tc>
        <w:tc>
          <w:tcPr>
            <w:tcW w:w="2186" w:type="dxa"/>
            <w:tcBorders>
              <w:top w:val="single" w:color="auto" w:sz="4" w:space="0"/>
              <w:left w:val="single" w:color="auto" w:sz="4" w:space="0"/>
              <w:bottom w:val="single" w:color="auto" w:sz="4" w:space="0"/>
              <w:right w:val="single" w:color="auto" w:sz="4" w:space="0"/>
            </w:tcBorders>
            <w:noWrap/>
            <w:vAlign w:val="center"/>
          </w:tcPr>
          <w:p w14:paraId="40CB8530">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590F75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62.53</w:t>
            </w:r>
          </w:p>
        </w:tc>
      </w:tr>
      <w:tr w14:paraId="2A749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66C824C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20105</w:t>
            </w:r>
          </w:p>
        </w:tc>
        <w:tc>
          <w:tcPr>
            <w:tcW w:w="2337" w:type="dxa"/>
            <w:tcBorders>
              <w:top w:val="single" w:color="auto" w:sz="4" w:space="0"/>
              <w:left w:val="single" w:color="auto" w:sz="4" w:space="0"/>
              <w:bottom w:val="single" w:color="auto" w:sz="4" w:space="0"/>
              <w:right w:val="single" w:color="auto" w:sz="4" w:space="0"/>
            </w:tcBorders>
            <w:noWrap/>
            <w:vAlign w:val="center"/>
          </w:tcPr>
          <w:p w14:paraId="5200042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统计信息事务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72DB64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c>
          <w:tcPr>
            <w:tcW w:w="2186" w:type="dxa"/>
            <w:tcBorders>
              <w:top w:val="single" w:color="auto" w:sz="4" w:space="0"/>
              <w:left w:val="single" w:color="auto" w:sz="4" w:space="0"/>
              <w:bottom w:val="single" w:color="auto" w:sz="4" w:space="0"/>
              <w:right w:val="single" w:color="auto" w:sz="4" w:space="0"/>
            </w:tcBorders>
            <w:noWrap/>
            <w:vAlign w:val="center"/>
          </w:tcPr>
          <w:p w14:paraId="1B4D3CB0">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0EF4E0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r>
      <w:tr w14:paraId="35992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469CAE5C">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2010507</w:t>
            </w:r>
          </w:p>
        </w:tc>
        <w:tc>
          <w:tcPr>
            <w:tcW w:w="2337" w:type="dxa"/>
            <w:tcBorders>
              <w:top w:val="single" w:color="auto" w:sz="4" w:space="0"/>
              <w:left w:val="single" w:color="auto" w:sz="4" w:space="0"/>
              <w:bottom w:val="single" w:color="auto" w:sz="4" w:space="0"/>
              <w:right w:val="single" w:color="auto" w:sz="4" w:space="0"/>
            </w:tcBorders>
            <w:noWrap/>
            <w:vAlign w:val="center"/>
          </w:tcPr>
          <w:p w14:paraId="351BB55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专项普查活动</w:t>
            </w:r>
          </w:p>
        </w:tc>
        <w:tc>
          <w:tcPr>
            <w:tcW w:w="2397" w:type="dxa"/>
            <w:tcBorders>
              <w:top w:val="single" w:color="auto" w:sz="4" w:space="0"/>
              <w:left w:val="single" w:color="auto" w:sz="4" w:space="0"/>
              <w:bottom w:val="single" w:color="auto" w:sz="4" w:space="0"/>
              <w:right w:val="single" w:color="auto" w:sz="4" w:space="0"/>
            </w:tcBorders>
            <w:noWrap/>
            <w:vAlign w:val="center"/>
          </w:tcPr>
          <w:p w14:paraId="1DA4DD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c>
          <w:tcPr>
            <w:tcW w:w="2186" w:type="dxa"/>
            <w:tcBorders>
              <w:top w:val="single" w:color="auto" w:sz="4" w:space="0"/>
              <w:left w:val="single" w:color="auto" w:sz="4" w:space="0"/>
              <w:bottom w:val="single" w:color="auto" w:sz="4" w:space="0"/>
              <w:right w:val="single" w:color="auto" w:sz="4" w:space="0"/>
            </w:tcBorders>
            <w:noWrap/>
            <w:vAlign w:val="center"/>
          </w:tcPr>
          <w:p w14:paraId="250FF256">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7A9152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r>
      <w:tr w14:paraId="65A39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1382159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20132</w:t>
            </w:r>
          </w:p>
        </w:tc>
        <w:tc>
          <w:tcPr>
            <w:tcW w:w="2337" w:type="dxa"/>
            <w:tcBorders>
              <w:top w:val="single" w:color="auto" w:sz="4" w:space="0"/>
              <w:left w:val="single" w:color="auto" w:sz="4" w:space="0"/>
              <w:bottom w:val="single" w:color="auto" w:sz="4" w:space="0"/>
              <w:right w:val="single" w:color="auto" w:sz="4" w:space="0"/>
            </w:tcBorders>
            <w:noWrap/>
            <w:vAlign w:val="center"/>
          </w:tcPr>
          <w:p w14:paraId="136FB7F3">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组织事务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732021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739.76</w:t>
            </w:r>
          </w:p>
        </w:tc>
        <w:tc>
          <w:tcPr>
            <w:tcW w:w="2186" w:type="dxa"/>
            <w:tcBorders>
              <w:top w:val="single" w:color="auto" w:sz="4" w:space="0"/>
              <w:left w:val="single" w:color="auto" w:sz="4" w:space="0"/>
              <w:bottom w:val="single" w:color="auto" w:sz="4" w:space="0"/>
              <w:right w:val="single" w:color="auto" w:sz="4" w:space="0"/>
            </w:tcBorders>
            <w:noWrap/>
            <w:vAlign w:val="center"/>
          </w:tcPr>
          <w:p w14:paraId="163FFB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336.88</w:t>
            </w:r>
          </w:p>
        </w:tc>
        <w:tc>
          <w:tcPr>
            <w:tcW w:w="2293" w:type="dxa"/>
            <w:tcBorders>
              <w:top w:val="single" w:color="auto" w:sz="4" w:space="0"/>
              <w:left w:val="single" w:color="auto" w:sz="4" w:space="0"/>
              <w:bottom w:val="single" w:color="auto" w:sz="4" w:space="0"/>
              <w:right w:val="single" w:color="auto" w:sz="4" w:space="0"/>
            </w:tcBorders>
            <w:noWrap/>
            <w:vAlign w:val="center"/>
          </w:tcPr>
          <w:p w14:paraId="079664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402.88</w:t>
            </w:r>
          </w:p>
        </w:tc>
      </w:tr>
      <w:tr w14:paraId="30BA5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18B9B3F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2013299</w:t>
            </w:r>
          </w:p>
        </w:tc>
        <w:tc>
          <w:tcPr>
            <w:tcW w:w="2337" w:type="dxa"/>
            <w:tcBorders>
              <w:top w:val="single" w:color="auto" w:sz="4" w:space="0"/>
              <w:left w:val="single" w:color="auto" w:sz="4" w:space="0"/>
              <w:bottom w:val="single" w:color="auto" w:sz="4" w:space="0"/>
              <w:right w:val="single" w:color="auto" w:sz="4" w:space="0"/>
            </w:tcBorders>
            <w:noWrap/>
            <w:vAlign w:val="center"/>
          </w:tcPr>
          <w:p w14:paraId="46A7BD1D">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其他组织事务支出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33A7C9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739.76</w:t>
            </w:r>
          </w:p>
        </w:tc>
        <w:tc>
          <w:tcPr>
            <w:tcW w:w="2186" w:type="dxa"/>
            <w:tcBorders>
              <w:top w:val="single" w:color="auto" w:sz="4" w:space="0"/>
              <w:left w:val="single" w:color="auto" w:sz="4" w:space="0"/>
              <w:bottom w:val="single" w:color="auto" w:sz="4" w:space="0"/>
              <w:right w:val="single" w:color="auto" w:sz="4" w:space="0"/>
            </w:tcBorders>
            <w:noWrap/>
            <w:vAlign w:val="center"/>
          </w:tcPr>
          <w:p w14:paraId="6E25AA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336.88</w:t>
            </w:r>
          </w:p>
        </w:tc>
        <w:tc>
          <w:tcPr>
            <w:tcW w:w="2293" w:type="dxa"/>
            <w:tcBorders>
              <w:top w:val="single" w:color="auto" w:sz="4" w:space="0"/>
              <w:left w:val="single" w:color="auto" w:sz="4" w:space="0"/>
              <w:bottom w:val="single" w:color="auto" w:sz="4" w:space="0"/>
              <w:right w:val="single" w:color="auto" w:sz="4" w:space="0"/>
            </w:tcBorders>
            <w:noWrap/>
            <w:vAlign w:val="center"/>
          </w:tcPr>
          <w:p w14:paraId="42ADD3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402.88</w:t>
            </w:r>
          </w:p>
        </w:tc>
      </w:tr>
      <w:tr w14:paraId="5B771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431745FF">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20140</w:t>
            </w:r>
          </w:p>
        </w:tc>
        <w:tc>
          <w:tcPr>
            <w:tcW w:w="2337" w:type="dxa"/>
            <w:tcBorders>
              <w:top w:val="single" w:color="auto" w:sz="4" w:space="0"/>
              <w:left w:val="single" w:color="auto" w:sz="4" w:space="0"/>
              <w:bottom w:val="single" w:color="auto" w:sz="4" w:space="0"/>
              <w:right w:val="single" w:color="auto" w:sz="4" w:space="0"/>
            </w:tcBorders>
            <w:noWrap/>
            <w:vAlign w:val="center"/>
          </w:tcPr>
          <w:p w14:paraId="71FB286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信访事务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0E3F0F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2186" w:type="dxa"/>
            <w:tcBorders>
              <w:top w:val="single" w:color="auto" w:sz="4" w:space="0"/>
              <w:left w:val="single" w:color="auto" w:sz="4" w:space="0"/>
              <w:bottom w:val="single" w:color="auto" w:sz="4" w:space="0"/>
              <w:right w:val="single" w:color="auto" w:sz="4" w:space="0"/>
            </w:tcBorders>
            <w:noWrap/>
            <w:vAlign w:val="center"/>
          </w:tcPr>
          <w:p w14:paraId="2F305C9D">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6208D2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r>
      <w:tr w14:paraId="7E39A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4FA3243F">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2014004</w:t>
            </w:r>
          </w:p>
        </w:tc>
        <w:tc>
          <w:tcPr>
            <w:tcW w:w="2337" w:type="dxa"/>
            <w:tcBorders>
              <w:top w:val="single" w:color="auto" w:sz="4" w:space="0"/>
              <w:left w:val="single" w:color="auto" w:sz="4" w:space="0"/>
              <w:bottom w:val="single" w:color="auto" w:sz="4" w:space="0"/>
              <w:right w:val="single" w:color="auto" w:sz="4" w:space="0"/>
            </w:tcBorders>
            <w:noWrap/>
            <w:vAlign w:val="center"/>
          </w:tcPr>
          <w:p w14:paraId="084A0B7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信访业务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181733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2186" w:type="dxa"/>
            <w:tcBorders>
              <w:top w:val="single" w:color="auto" w:sz="4" w:space="0"/>
              <w:left w:val="single" w:color="auto" w:sz="4" w:space="0"/>
              <w:bottom w:val="single" w:color="auto" w:sz="4" w:space="0"/>
              <w:right w:val="single" w:color="auto" w:sz="4" w:space="0"/>
            </w:tcBorders>
            <w:noWrap/>
            <w:vAlign w:val="center"/>
          </w:tcPr>
          <w:p w14:paraId="7F71F0F0">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70CB39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r>
      <w:tr w14:paraId="18A76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055C747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20199</w:t>
            </w:r>
          </w:p>
        </w:tc>
        <w:tc>
          <w:tcPr>
            <w:tcW w:w="2337" w:type="dxa"/>
            <w:tcBorders>
              <w:top w:val="single" w:color="auto" w:sz="4" w:space="0"/>
              <w:left w:val="single" w:color="auto" w:sz="4" w:space="0"/>
              <w:bottom w:val="single" w:color="auto" w:sz="4" w:space="0"/>
              <w:right w:val="single" w:color="auto" w:sz="4" w:space="0"/>
            </w:tcBorders>
            <w:noWrap/>
            <w:vAlign w:val="center"/>
          </w:tcPr>
          <w:p w14:paraId="0457F5E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其他一般公共服务支出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3162D2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c>
          <w:tcPr>
            <w:tcW w:w="2186" w:type="dxa"/>
            <w:tcBorders>
              <w:top w:val="single" w:color="auto" w:sz="4" w:space="0"/>
              <w:left w:val="single" w:color="auto" w:sz="4" w:space="0"/>
              <w:bottom w:val="single" w:color="auto" w:sz="4" w:space="0"/>
              <w:right w:val="single" w:color="auto" w:sz="4" w:space="0"/>
            </w:tcBorders>
            <w:noWrap/>
            <w:vAlign w:val="center"/>
          </w:tcPr>
          <w:p w14:paraId="77AC4EC2">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564C8A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r>
      <w:tr w14:paraId="73C89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46A2362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2019999</w:t>
            </w:r>
          </w:p>
        </w:tc>
        <w:tc>
          <w:tcPr>
            <w:tcW w:w="2337" w:type="dxa"/>
            <w:tcBorders>
              <w:top w:val="single" w:color="auto" w:sz="4" w:space="0"/>
              <w:left w:val="single" w:color="auto" w:sz="4" w:space="0"/>
              <w:bottom w:val="single" w:color="auto" w:sz="4" w:space="0"/>
              <w:right w:val="single" w:color="auto" w:sz="4" w:space="0"/>
            </w:tcBorders>
            <w:noWrap/>
            <w:vAlign w:val="center"/>
          </w:tcPr>
          <w:p w14:paraId="74AB101A">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其他一般公共服务支出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1ECBB5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c>
          <w:tcPr>
            <w:tcW w:w="2186" w:type="dxa"/>
            <w:tcBorders>
              <w:top w:val="single" w:color="auto" w:sz="4" w:space="0"/>
              <w:left w:val="single" w:color="auto" w:sz="4" w:space="0"/>
              <w:bottom w:val="single" w:color="auto" w:sz="4" w:space="0"/>
              <w:right w:val="single" w:color="auto" w:sz="4" w:space="0"/>
            </w:tcBorders>
            <w:noWrap/>
            <w:vAlign w:val="center"/>
          </w:tcPr>
          <w:p w14:paraId="196BC3C6">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6E92E4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r>
      <w:tr w14:paraId="5BAA4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6BF0D45D">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w:t>
            </w:r>
          </w:p>
        </w:tc>
        <w:tc>
          <w:tcPr>
            <w:tcW w:w="2337" w:type="dxa"/>
            <w:tcBorders>
              <w:top w:val="single" w:color="auto" w:sz="4" w:space="0"/>
              <w:left w:val="single" w:color="auto" w:sz="4" w:space="0"/>
              <w:bottom w:val="single" w:color="auto" w:sz="4" w:space="0"/>
              <w:right w:val="single" w:color="auto" w:sz="4" w:space="0"/>
            </w:tcBorders>
            <w:noWrap/>
            <w:vAlign w:val="center"/>
          </w:tcPr>
          <w:p w14:paraId="1089DC2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文化旅游体育与传媒支出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57D674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w:t>
            </w:r>
          </w:p>
        </w:tc>
        <w:tc>
          <w:tcPr>
            <w:tcW w:w="2186" w:type="dxa"/>
            <w:tcBorders>
              <w:top w:val="single" w:color="auto" w:sz="4" w:space="0"/>
              <w:left w:val="single" w:color="auto" w:sz="4" w:space="0"/>
              <w:bottom w:val="single" w:color="auto" w:sz="4" w:space="0"/>
              <w:right w:val="single" w:color="auto" w:sz="4" w:space="0"/>
            </w:tcBorders>
            <w:noWrap/>
            <w:vAlign w:val="center"/>
          </w:tcPr>
          <w:p w14:paraId="6DDCFD58">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7E6498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w:t>
            </w:r>
          </w:p>
        </w:tc>
      </w:tr>
      <w:tr w14:paraId="0172F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70CADA1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20701</w:t>
            </w:r>
          </w:p>
        </w:tc>
        <w:tc>
          <w:tcPr>
            <w:tcW w:w="2337" w:type="dxa"/>
            <w:tcBorders>
              <w:top w:val="single" w:color="auto" w:sz="4" w:space="0"/>
              <w:left w:val="single" w:color="auto" w:sz="4" w:space="0"/>
              <w:bottom w:val="single" w:color="auto" w:sz="4" w:space="0"/>
              <w:right w:val="single" w:color="auto" w:sz="4" w:space="0"/>
            </w:tcBorders>
            <w:noWrap/>
            <w:vAlign w:val="center"/>
          </w:tcPr>
          <w:p w14:paraId="0566280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文化和旅游</w:t>
            </w:r>
          </w:p>
        </w:tc>
        <w:tc>
          <w:tcPr>
            <w:tcW w:w="2397" w:type="dxa"/>
            <w:tcBorders>
              <w:top w:val="single" w:color="auto" w:sz="4" w:space="0"/>
              <w:left w:val="single" w:color="auto" w:sz="4" w:space="0"/>
              <w:bottom w:val="single" w:color="auto" w:sz="4" w:space="0"/>
              <w:right w:val="single" w:color="auto" w:sz="4" w:space="0"/>
            </w:tcBorders>
            <w:noWrap/>
            <w:vAlign w:val="center"/>
          </w:tcPr>
          <w:p w14:paraId="121A92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2186" w:type="dxa"/>
            <w:tcBorders>
              <w:top w:val="single" w:color="auto" w:sz="4" w:space="0"/>
              <w:left w:val="single" w:color="auto" w:sz="4" w:space="0"/>
              <w:bottom w:val="single" w:color="auto" w:sz="4" w:space="0"/>
              <w:right w:val="single" w:color="auto" w:sz="4" w:space="0"/>
            </w:tcBorders>
            <w:noWrap/>
            <w:vAlign w:val="center"/>
          </w:tcPr>
          <w:p w14:paraId="1A54B858">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3372F7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r>
      <w:tr w14:paraId="5FA46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29A0410C">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2070199</w:t>
            </w:r>
          </w:p>
        </w:tc>
        <w:tc>
          <w:tcPr>
            <w:tcW w:w="2337" w:type="dxa"/>
            <w:tcBorders>
              <w:top w:val="single" w:color="auto" w:sz="4" w:space="0"/>
              <w:left w:val="single" w:color="auto" w:sz="4" w:space="0"/>
              <w:bottom w:val="single" w:color="auto" w:sz="4" w:space="0"/>
              <w:right w:val="single" w:color="auto" w:sz="4" w:space="0"/>
            </w:tcBorders>
            <w:noWrap/>
            <w:vAlign w:val="center"/>
          </w:tcPr>
          <w:p w14:paraId="1BE4916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其他文化和旅游支出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0A7245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2186" w:type="dxa"/>
            <w:tcBorders>
              <w:top w:val="single" w:color="auto" w:sz="4" w:space="0"/>
              <w:left w:val="single" w:color="auto" w:sz="4" w:space="0"/>
              <w:bottom w:val="single" w:color="auto" w:sz="4" w:space="0"/>
              <w:right w:val="single" w:color="auto" w:sz="4" w:space="0"/>
            </w:tcBorders>
            <w:noWrap/>
            <w:vAlign w:val="center"/>
          </w:tcPr>
          <w:p w14:paraId="0D6AE746">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4EF65A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r>
      <w:tr w14:paraId="0A6C2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A18E0A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20799</w:t>
            </w:r>
          </w:p>
        </w:tc>
        <w:tc>
          <w:tcPr>
            <w:tcW w:w="2337" w:type="dxa"/>
            <w:tcBorders>
              <w:top w:val="single" w:color="auto" w:sz="4" w:space="0"/>
              <w:left w:val="single" w:color="auto" w:sz="4" w:space="0"/>
              <w:bottom w:val="single" w:color="auto" w:sz="4" w:space="0"/>
              <w:right w:val="single" w:color="auto" w:sz="4" w:space="0"/>
            </w:tcBorders>
            <w:noWrap/>
            <w:vAlign w:val="center"/>
          </w:tcPr>
          <w:p w14:paraId="0BCAE00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其他文化旅游体育与传媒支出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26D994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c>
          <w:tcPr>
            <w:tcW w:w="2186" w:type="dxa"/>
            <w:tcBorders>
              <w:top w:val="single" w:color="auto" w:sz="4" w:space="0"/>
              <w:left w:val="single" w:color="auto" w:sz="4" w:space="0"/>
              <w:bottom w:val="single" w:color="auto" w:sz="4" w:space="0"/>
              <w:right w:val="single" w:color="auto" w:sz="4" w:space="0"/>
            </w:tcBorders>
            <w:noWrap/>
            <w:vAlign w:val="center"/>
          </w:tcPr>
          <w:p w14:paraId="6C40A40B">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7FACE4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r>
      <w:tr w14:paraId="7B3E7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AD64A8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2079999</w:t>
            </w:r>
          </w:p>
        </w:tc>
        <w:tc>
          <w:tcPr>
            <w:tcW w:w="2337" w:type="dxa"/>
            <w:tcBorders>
              <w:top w:val="single" w:color="auto" w:sz="4" w:space="0"/>
              <w:left w:val="single" w:color="auto" w:sz="4" w:space="0"/>
              <w:bottom w:val="single" w:color="auto" w:sz="4" w:space="0"/>
              <w:right w:val="single" w:color="auto" w:sz="4" w:space="0"/>
            </w:tcBorders>
            <w:noWrap/>
            <w:vAlign w:val="center"/>
          </w:tcPr>
          <w:p w14:paraId="0804438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其他文化旅游体育与传媒支出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631ADC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c>
          <w:tcPr>
            <w:tcW w:w="2186" w:type="dxa"/>
            <w:tcBorders>
              <w:top w:val="single" w:color="auto" w:sz="4" w:space="0"/>
              <w:left w:val="single" w:color="auto" w:sz="4" w:space="0"/>
              <w:bottom w:val="single" w:color="auto" w:sz="4" w:space="0"/>
              <w:right w:val="single" w:color="auto" w:sz="4" w:space="0"/>
            </w:tcBorders>
            <w:noWrap/>
            <w:vAlign w:val="center"/>
          </w:tcPr>
          <w:p w14:paraId="5F4A6D5B">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613760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r>
      <w:tr w14:paraId="48839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79C1032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w:t>
            </w:r>
          </w:p>
        </w:tc>
        <w:tc>
          <w:tcPr>
            <w:tcW w:w="2337" w:type="dxa"/>
            <w:tcBorders>
              <w:top w:val="single" w:color="auto" w:sz="4" w:space="0"/>
              <w:left w:val="single" w:color="auto" w:sz="4" w:space="0"/>
              <w:bottom w:val="single" w:color="auto" w:sz="4" w:space="0"/>
              <w:right w:val="single" w:color="auto" w:sz="4" w:space="0"/>
            </w:tcBorders>
            <w:noWrap/>
            <w:vAlign w:val="center"/>
          </w:tcPr>
          <w:p w14:paraId="1857EE4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社会保障和就业支出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3897E2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165.74</w:t>
            </w:r>
          </w:p>
        </w:tc>
        <w:tc>
          <w:tcPr>
            <w:tcW w:w="2186" w:type="dxa"/>
            <w:tcBorders>
              <w:top w:val="single" w:color="auto" w:sz="4" w:space="0"/>
              <w:left w:val="single" w:color="auto" w:sz="4" w:space="0"/>
              <w:bottom w:val="single" w:color="auto" w:sz="4" w:space="0"/>
              <w:right w:val="single" w:color="auto" w:sz="4" w:space="0"/>
            </w:tcBorders>
            <w:noWrap/>
            <w:vAlign w:val="center"/>
          </w:tcPr>
          <w:p w14:paraId="55BBA6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161.73</w:t>
            </w:r>
          </w:p>
        </w:tc>
        <w:tc>
          <w:tcPr>
            <w:tcW w:w="2293" w:type="dxa"/>
            <w:tcBorders>
              <w:top w:val="single" w:color="auto" w:sz="4" w:space="0"/>
              <w:left w:val="single" w:color="auto" w:sz="4" w:space="0"/>
              <w:bottom w:val="single" w:color="auto" w:sz="4" w:space="0"/>
              <w:right w:val="single" w:color="auto" w:sz="4" w:space="0"/>
            </w:tcBorders>
            <w:noWrap/>
            <w:vAlign w:val="center"/>
          </w:tcPr>
          <w:p w14:paraId="0F97CF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r>
      <w:tr w14:paraId="2D3AA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3805872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20802</w:t>
            </w:r>
          </w:p>
        </w:tc>
        <w:tc>
          <w:tcPr>
            <w:tcW w:w="2337" w:type="dxa"/>
            <w:tcBorders>
              <w:top w:val="single" w:color="auto" w:sz="4" w:space="0"/>
              <w:left w:val="single" w:color="auto" w:sz="4" w:space="0"/>
              <w:bottom w:val="single" w:color="auto" w:sz="4" w:space="0"/>
              <w:right w:val="single" w:color="auto" w:sz="4" w:space="0"/>
            </w:tcBorders>
            <w:noWrap/>
            <w:vAlign w:val="center"/>
          </w:tcPr>
          <w:p w14:paraId="628D414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民政管理事务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1E3A1B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2186" w:type="dxa"/>
            <w:tcBorders>
              <w:top w:val="single" w:color="auto" w:sz="4" w:space="0"/>
              <w:left w:val="single" w:color="auto" w:sz="4" w:space="0"/>
              <w:bottom w:val="single" w:color="auto" w:sz="4" w:space="0"/>
              <w:right w:val="single" w:color="auto" w:sz="4" w:space="0"/>
            </w:tcBorders>
            <w:noWrap/>
            <w:vAlign w:val="center"/>
          </w:tcPr>
          <w:p w14:paraId="7E8B8A4B">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4E1155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r>
      <w:tr w14:paraId="41D53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6CC8DD4F">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2080208</w:t>
            </w:r>
          </w:p>
        </w:tc>
        <w:tc>
          <w:tcPr>
            <w:tcW w:w="2337" w:type="dxa"/>
            <w:tcBorders>
              <w:top w:val="single" w:color="auto" w:sz="4" w:space="0"/>
              <w:left w:val="single" w:color="auto" w:sz="4" w:space="0"/>
              <w:bottom w:val="single" w:color="auto" w:sz="4" w:space="0"/>
              <w:right w:val="single" w:color="auto" w:sz="4" w:space="0"/>
            </w:tcBorders>
            <w:noWrap/>
            <w:vAlign w:val="center"/>
          </w:tcPr>
          <w:p w14:paraId="458F2CD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基层政权建设和社区治理</w:t>
            </w:r>
          </w:p>
        </w:tc>
        <w:tc>
          <w:tcPr>
            <w:tcW w:w="2397" w:type="dxa"/>
            <w:tcBorders>
              <w:top w:val="single" w:color="auto" w:sz="4" w:space="0"/>
              <w:left w:val="single" w:color="auto" w:sz="4" w:space="0"/>
              <w:bottom w:val="single" w:color="auto" w:sz="4" w:space="0"/>
              <w:right w:val="single" w:color="auto" w:sz="4" w:space="0"/>
            </w:tcBorders>
            <w:noWrap/>
            <w:vAlign w:val="center"/>
          </w:tcPr>
          <w:p w14:paraId="1E2E3F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2186" w:type="dxa"/>
            <w:tcBorders>
              <w:top w:val="single" w:color="auto" w:sz="4" w:space="0"/>
              <w:left w:val="single" w:color="auto" w:sz="4" w:space="0"/>
              <w:bottom w:val="single" w:color="auto" w:sz="4" w:space="0"/>
              <w:right w:val="single" w:color="auto" w:sz="4" w:space="0"/>
            </w:tcBorders>
            <w:noWrap/>
            <w:vAlign w:val="center"/>
          </w:tcPr>
          <w:p w14:paraId="43E9B43C">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794DD2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r>
      <w:tr w14:paraId="4FE04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237E29F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w:t>
            </w:r>
          </w:p>
        </w:tc>
        <w:tc>
          <w:tcPr>
            <w:tcW w:w="2337" w:type="dxa"/>
            <w:tcBorders>
              <w:top w:val="single" w:color="auto" w:sz="4" w:space="0"/>
              <w:left w:val="single" w:color="auto" w:sz="4" w:space="0"/>
              <w:bottom w:val="single" w:color="auto" w:sz="4" w:space="0"/>
              <w:right w:val="single" w:color="auto" w:sz="4" w:space="0"/>
            </w:tcBorders>
            <w:noWrap/>
            <w:vAlign w:val="center"/>
          </w:tcPr>
          <w:p w14:paraId="4B55851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行政事业单位养老支出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6CF3DD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161.73</w:t>
            </w:r>
          </w:p>
        </w:tc>
        <w:tc>
          <w:tcPr>
            <w:tcW w:w="2186" w:type="dxa"/>
            <w:tcBorders>
              <w:top w:val="single" w:color="auto" w:sz="4" w:space="0"/>
              <w:left w:val="single" w:color="auto" w:sz="4" w:space="0"/>
              <w:bottom w:val="single" w:color="auto" w:sz="4" w:space="0"/>
              <w:right w:val="single" w:color="auto" w:sz="4" w:space="0"/>
            </w:tcBorders>
            <w:noWrap/>
            <w:vAlign w:val="center"/>
          </w:tcPr>
          <w:p w14:paraId="514422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161.73</w:t>
            </w:r>
          </w:p>
        </w:tc>
        <w:tc>
          <w:tcPr>
            <w:tcW w:w="2293" w:type="dxa"/>
            <w:tcBorders>
              <w:top w:val="single" w:color="auto" w:sz="4" w:space="0"/>
              <w:left w:val="single" w:color="auto" w:sz="4" w:space="0"/>
              <w:bottom w:val="single" w:color="auto" w:sz="4" w:space="0"/>
              <w:right w:val="single" w:color="auto" w:sz="4" w:space="0"/>
            </w:tcBorders>
            <w:noWrap/>
            <w:vAlign w:val="center"/>
          </w:tcPr>
          <w:p w14:paraId="3F717883">
            <w:pPr>
              <w:jc w:val="right"/>
              <w:rPr>
                <w:rFonts w:hint="default" w:ascii="Times New Roman" w:hAnsi="Times New Roman" w:eastAsia="宋体" w:cs="Times New Roman"/>
                <w:i w:val="0"/>
                <w:iCs w:val="0"/>
                <w:color w:val="000000"/>
                <w:sz w:val="20"/>
                <w:szCs w:val="20"/>
                <w:highlight w:val="none"/>
                <w:u w:val="none"/>
              </w:rPr>
            </w:pPr>
          </w:p>
        </w:tc>
      </w:tr>
      <w:tr w14:paraId="1FC79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748F43B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2080501</w:t>
            </w:r>
          </w:p>
        </w:tc>
        <w:tc>
          <w:tcPr>
            <w:tcW w:w="2337" w:type="dxa"/>
            <w:tcBorders>
              <w:top w:val="single" w:color="auto" w:sz="4" w:space="0"/>
              <w:left w:val="single" w:color="auto" w:sz="4" w:space="0"/>
              <w:bottom w:val="single" w:color="auto" w:sz="4" w:space="0"/>
              <w:right w:val="single" w:color="auto" w:sz="4" w:space="0"/>
            </w:tcBorders>
            <w:noWrap/>
            <w:vAlign w:val="center"/>
          </w:tcPr>
          <w:p w14:paraId="75E359C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行政单位离退休</w:t>
            </w:r>
          </w:p>
        </w:tc>
        <w:tc>
          <w:tcPr>
            <w:tcW w:w="2397" w:type="dxa"/>
            <w:tcBorders>
              <w:top w:val="single" w:color="auto" w:sz="4" w:space="0"/>
              <w:left w:val="single" w:color="auto" w:sz="4" w:space="0"/>
              <w:bottom w:val="single" w:color="auto" w:sz="4" w:space="0"/>
              <w:right w:val="single" w:color="auto" w:sz="4" w:space="0"/>
            </w:tcBorders>
            <w:noWrap/>
            <w:vAlign w:val="center"/>
          </w:tcPr>
          <w:p w14:paraId="01906B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44.92</w:t>
            </w:r>
          </w:p>
        </w:tc>
        <w:tc>
          <w:tcPr>
            <w:tcW w:w="2186" w:type="dxa"/>
            <w:tcBorders>
              <w:top w:val="single" w:color="auto" w:sz="4" w:space="0"/>
              <w:left w:val="single" w:color="auto" w:sz="4" w:space="0"/>
              <w:bottom w:val="single" w:color="auto" w:sz="4" w:space="0"/>
              <w:right w:val="single" w:color="auto" w:sz="4" w:space="0"/>
            </w:tcBorders>
            <w:noWrap/>
            <w:vAlign w:val="center"/>
          </w:tcPr>
          <w:p w14:paraId="0E718C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44.92</w:t>
            </w:r>
          </w:p>
        </w:tc>
        <w:tc>
          <w:tcPr>
            <w:tcW w:w="2293" w:type="dxa"/>
            <w:tcBorders>
              <w:top w:val="single" w:color="auto" w:sz="4" w:space="0"/>
              <w:left w:val="single" w:color="auto" w:sz="4" w:space="0"/>
              <w:bottom w:val="single" w:color="auto" w:sz="4" w:space="0"/>
              <w:right w:val="single" w:color="auto" w:sz="4" w:space="0"/>
            </w:tcBorders>
            <w:noWrap/>
            <w:vAlign w:val="center"/>
          </w:tcPr>
          <w:p w14:paraId="54C5CEFD">
            <w:pPr>
              <w:jc w:val="right"/>
              <w:rPr>
                <w:rFonts w:hint="default" w:ascii="Times New Roman" w:hAnsi="Times New Roman" w:eastAsia="宋体" w:cs="Times New Roman"/>
                <w:i w:val="0"/>
                <w:iCs w:val="0"/>
                <w:color w:val="000000"/>
                <w:sz w:val="20"/>
                <w:szCs w:val="20"/>
                <w:highlight w:val="none"/>
                <w:u w:val="none"/>
              </w:rPr>
            </w:pPr>
          </w:p>
        </w:tc>
      </w:tr>
      <w:tr w14:paraId="4B0B7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0C05F73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2080505</w:t>
            </w:r>
          </w:p>
        </w:tc>
        <w:tc>
          <w:tcPr>
            <w:tcW w:w="2337" w:type="dxa"/>
            <w:tcBorders>
              <w:top w:val="single" w:color="auto" w:sz="4" w:space="0"/>
              <w:left w:val="single" w:color="auto" w:sz="4" w:space="0"/>
              <w:bottom w:val="single" w:color="auto" w:sz="4" w:space="0"/>
              <w:right w:val="single" w:color="auto" w:sz="4" w:space="0"/>
            </w:tcBorders>
            <w:noWrap/>
            <w:vAlign w:val="center"/>
          </w:tcPr>
          <w:p w14:paraId="0BD81D8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机关事业单位基本养老保险缴费支出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0F54E5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106.57</w:t>
            </w:r>
          </w:p>
        </w:tc>
        <w:tc>
          <w:tcPr>
            <w:tcW w:w="2186" w:type="dxa"/>
            <w:tcBorders>
              <w:top w:val="single" w:color="auto" w:sz="4" w:space="0"/>
              <w:left w:val="single" w:color="auto" w:sz="4" w:space="0"/>
              <w:bottom w:val="single" w:color="auto" w:sz="4" w:space="0"/>
              <w:right w:val="single" w:color="auto" w:sz="4" w:space="0"/>
            </w:tcBorders>
            <w:noWrap/>
            <w:vAlign w:val="center"/>
          </w:tcPr>
          <w:p w14:paraId="58047C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106.57</w:t>
            </w:r>
          </w:p>
        </w:tc>
        <w:tc>
          <w:tcPr>
            <w:tcW w:w="2293" w:type="dxa"/>
            <w:tcBorders>
              <w:top w:val="single" w:color="auto" w:sz="4" w:space="0"/>
              <w:left w:val="single" w:color="auto" w:sz="4" w:space="0"/>
              <w:bottom w:val="single" w:color="auto" w:sz="4" w:space="0"/>
              <w:right w:val="single" w:color="auto" w:sz="4" w:space="0"/>
            </w:tcBorders>
            <w:noWrap/>
            <w:vAlign w:val="center"/>
          </w:tcPr>
          <w:p w14:paraId="205D3A8D">
            <w:pPr>
              <w:jc w:val="right"/>
              <w:rPr>
                <w:rFonts w:hint="default" w:ascii="Times New Roman" w:hAnsi="Times New Roman" w:eastAsia="宋体" w:cs="Times New Roman"/>
                <w:i w:val="0"/>
                <w:iCs w:val="0"/>
                <w:color w:val="000000"/>
                <w:sz w:val="20"/>
                <w:szCs w:val="20"/>
                <w:highlight w:val="none"/>
                <w:u w:val="none"/>
              </w:rPr>
            </w:pPr>
          </w:p>
        </w:tc>
      </w:tr>
      <w:tr w14:paraId="560FF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6F5CB57F">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2080506</w:t>
            </w:r>
          </w:p>
        </w:tc>
        <w:tc>
          <w:tcPr>
            <w:tcW w:w="2337" w:type="dxa"/>
            <w:tcBorders>
              <w:top w:val="single" w:color="auto" w:sz="4" w:space="0"/>
              <w:left w:val="single" w:color="auto" w:sz="4" w:space="0"/>
              <w:bottom w:val="single" w:color="auto" w:sz="4" w:space="0"/>
              <w:right w:val="single" w:color="auto" w:sz="4" w:space="0"/>
            </w:tcBorders>
            <w:noWrap/>
            <w:vAlign w:val="center"/>
          </w:tcPr>
          <w:p w14:paraId="12401820">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机关事业单位职业年金缴费支出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12BAFA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10.24</w:t>
            </w:r>
          </w:p>
        </w:tc>
        <w:tc>
          <w:tcPr>
            <w:tcW w:w="2186" w:type="dxa"/>
            <w:tcBorders>
              <w:top w:val="single" w:color="auto" w:sz="4" w:space="0"/>
              <w:left w:val="single" w:color="auto" w:sz="4" w:space="0"/>
              <w:bottom w:val="single" w:color="auto" w:sz="4" w:space="0"/>
              <w:right w:val="single" w:color="auto" w:sz="4" w:space="0"/>
            </w:tcBorders>
            <w:noWrap/>
            <w:vAlign w:val="center"/>
          </w:tcPr>
          <w:p w14:paraId="07E4D4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10.24</w:t>
            </w:r>
          </w:p>
        </w:tc>
        <w:tc>
          <w:tcPr>
            <w:tcW w:w="2293" w:type="dxa"/>
            <w:tcBorders>
              <w:top w:val="single" w:color="auto" w:sz="4" w:space="0"/>
              <w:left w:val="single" w:color="auto" w:sz="4" w:space="0"/>
              <w:bottom w:val="single" w:color="auto" w:sz="4" w:space="0"/>
              <w:right w:val="single" w:color="auto" w:sz="4" w:space="0"/>
            </w:tcBorders>
            <w:noWrap/>
            <w:vAlign w:val="center"/>
          </w:tcPr>
          <w:p w14:paraId="4BAC6784">
            <w:pPr>
              <w:jc w:val="right"/>
              <w:rPr>
                <w:rFonts w:hint="default" w:ascii="Times New Roman" w:hAnsi="Times New Roman" w:eastAsia="宋体" w:cs="Times New Roman"/>
                <w:i w:val="0"/>
                <w:iCs w:val="0"/>
                <w:color w:val="000000"/>
                <w:sz w:val="20"/>
                <w:szCs w:val="20"/>
                <w:highlight w:val="none"/>
                <w:u w:val="none"/>
              </w:rPr>
            </w:pPr>
          </w:p>
        </w:tc>
      </w:tr>
      <w:tr w14:paraId="6FB94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3612827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w:t>
            </w:r>
          </w:p>
        </w:tc>
        <w:tc>
          <w:tcPr>
            <w:tcW w:w="2337" w:type="dxa"/>
            <w:tcBorders>
              <w:top w:val="single" w:color="auto" w:sz="4" w:space="0"/>
              <w:left w:val="single" w:color="auto" w:sz="4" w:space="0"/>
              <w:bottom w:val="single" w:color="auto" w:sz="4" w:space="0"/>
              <w:right w:val="single" w:color="auto" w:sz="4" w:space="0"/>
            </w:tcBorders>
            <w:noWrap/>
            <w:vAlign w:val="center"/>
          </w:tcPr>
          <w:p w14:paraId="0436340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卫生健康支出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2ACD0C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75.65</w:t>
            </w:r>
          </w:p>
        </w:tc>
        <w:tc>
          <w:tcPr>
            <w:tcW w:w="2186" w:type="dxa"/>
            <w:tcBorders>
              <w:top w:val="single" w:color="auto" w:sz="4" w:space="0"/>
              <w:left w:val="single" w:color="auto" w:sz="4" w:space="0"/>
              <w:bottom w:val="single" w:color="auto" w:sz="4" w:space="0"/>
              <w:right w:val="single" w:color="auto" w:sz="4" w:space="0"/>
            </w:tcBorders>
            <w:noWrap/>
            <w:vAlign w:val="center"/>
          </w:tcPr>
          <w:p w14:paraId="5F0A65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2293" w:type="dxa"/>
            <w:tcBorders>
              <w:top w:val="single" w:color="auto" w:sz="4" w:space="0"/>
              <w:left w:val="single" w:color="auto" w:sz="4" w:space="0"/>
              <w:bottom w:val="single" w:color="auto" w:sz="4" w:space="0"/>
              <w:right w:val="single" w:color="auto" w:sz="4" w:space="0"/>
            </w:tcBorders>
            <w:noWrap/>
            <w:vAlign w:val="center"/>
          </w:tcPr>
          <w:p w14:paraId="0A21E7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08151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47014E7C">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21004</w:t>
            </w:r>
          </w:p>
        </w:tc>
        <w:tc>
          <w:tcPr>
            <w:tcW w:w="2337" w:type="dxa"/>
            <w:tcBorders>
              <w:top w:val="single" w:color="auto" w:sz="4" w:space="0"/>
              <w:left w:val="single" w:color="auto" w:sz="4" w:space="0"/>
              <w:bottom w:val="single" w:color="auto" w:sz="4" w:space="0"/>
              <w:right w:val="single" w:color="auto" w:sz="4" w:space="0"/>
            </w:tcBorders>
            <w:noWrap/>
            <w:vAlign w:val="center"/>
          </w:tcPr>
          <w:p w14:paraId="2578B55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公共卫生</w:t>
            </w:r>
          </w:p>
        </w:tc>
        <w:tc>
          <w:tcPr>
            <w:tcW w:w="2397" w:type="dxa"/>
            <w:tcBorders>
              <w:top w:val="single" w:color="auto" w:sz="4" w:space="0"/>
              <w:left w:val="single" w:color="auto" w:sz="4" w:space="0"/>
              <w:bottom w:val="single" w:color="auto" w:sz="4" w:space="0"/>
              <w:right w:val="single" w:color="auto" w:sz="4" w:space="0"/>
            </w:tcBorders>
            <w:noWrap/>
            <w:vAlign w:val="center"/>
          </w:tcPr>
          <w:p w14:paraId="73C1CC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186" w:type="dxa"/>
            <w:tcBorders>
              <w:top w:val="single" w:color="auto" w:sz="4" w:space="0"/>
              <w:left w:val="single" w:color="auto" w:sz="4" w:space="0"/>
              <w:bottom w:val="single" w:color="auto" w:sz="4" w:space="0"/>
              <w:right w:val="single" w:color="auto" w:sz="4" w:space="0"/>
            </w:tcBorders>
            <w:noWrap/>
            <w:vAlign w:val="center"/>
          </w:tcPr>
          <w:p w14:paraId="22E30F1F">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71A239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4FB78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6DBD268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2100410</w:t>
            </w:r>
          </w:p>
        </w:tc>
        <w:tc>
          <w:tcPr>
            <w:tcW w:w="2337" w:type="dxa"/>
            <w:tcBorders>
              <w:top w:val="single" w:color="auto" w:sz="4" w:space="0"/>
              <w:left w:val="single" w:color="auto" w:sz="4" w:space="0"/>
              <w:bottom w:val="single" w:color="auto" w:sz="4" w:space="0"/>
              <w:right w:val="single" w:color="auto" w:sz="4" w:space="0"/>
            </w:tcBorders>
            <w:noWrap/>
            <w:vAlign w:val="center"/>
          </w:tcPr>
          <w:p w14:paraId="00A0A94A">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突发公共卫生事件应急处置</w:t>
            </w:r>
          </w:p>
        </w:tc>
        <w:tc>
          <w:tcPr>
            <w:tcW w:w="2397" w:type="dxa"/>
            <w:tcBorders>
              <w:top w:val="single" w:color="auto" w:sz="4" w:space="0"/>
              <w:left w:val="single" w:color="auto" w:sz="4" w:space="0"/>
              <w:bottom w:val="single" w:color="auto" w:sz="4" w:space="0"/>
              <w:right w:val="single" w:color="auto" w:sz="4" w:space="0"/>
            </w:tcBorders>
            <w:noWrap/>
            <w:vAlign w:val="center"/>
          </w:tcPr>
          <w:p w14:paraId="13967D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186" w:type="dxa"/>
            <w:tcBorders>
              <w:top w:val="single" w:color="auto" w:sz="4" w:space="0"/>
              <w:left w:val="single" w:color="auto" w:sz="4" w:space="0"/>
              <w:bottom w:val="single" w:color="auto" w:sz="4" w:space="0"/>
              <w:right w:val="single" w:color="auto" w:sz="4" w:space="0"/>
            </w:tcBorders>
            <w:noWrap/>
            <w:vAlign w:val="center"/>
          </w:tcPr>
          <w:p w14:paraId="51A802A0">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3964A1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7FB1E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060BDA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21011</w:t>
            </w:r>
          </w:p>
        </w:tc>
        <w:tc>
          <w:tcPr>
            <w:tcW w:w="2337" w:type="dxa"/>
            <w:tcBorders>
              <w:top w:val="single" w:color="auto" w:sz="4" w:space="0"/>
              <w:left w:val="single" w:color="auto" w:sz="4" w:space="0"/>
              <w:bottom w:val="single" w:color="auto" w:sz="4" w:space="0"/>
              <w:right w:val="single" w:color="auto" w:sz="4" w:space="0"/>
            </w:tcBorders>
            <w:noWrap/>
            <w:vAlign w:val="center"/>
          </w:tcPr>
          <w:p w14:paraId="2A8BD8AA">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行政事业单位医疗</w:t>
            </w:r>
          </w:p>
        </w:tc>
        <w:tc>
          <w:tcPr>
            <w:tcW w:w="2397" w:type="dxa"/>
            <w:tcBorders>
              <w:top w:val="single" w:color="auto" w:sz="4" w:space="0"/>
              <w:left w:val="single" w:color="auto" w:sz="4" w:space="0"/>
              <w:bottom w:val="single" w:color="auto" w:sz="4" w:space="0"/>
              <w:right w:val="single" w:color="auto" w:sz="4" w:space="0"/>
            </w:tcBorders>
            <w:noWrap/>
            <w:vAlign w:val="center"/>
          </w:tcPr>
          <w:p w14:paraId="76671A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2186" w:type="dxa"/>
            <w:tcBorders>
              <w:top w:val="single" w:color="auto" w:sz="4" w:space="0"/>
              <w:left w:val="single" w:color="auto" w:sz="4" w:space="0"/>
              <w:bottom w:val="single" w:color="auto" w:sz="4" w:space="0"/>
              <w:right w:val="single" w:color="auto" w:sz="4" w:space="0"/>
            </w:tcBorders>
            <w:noWrap/>
            <w:vAlign w:val="center"/>
          </w:tcPr>
          <w:p w14:paraId="32F9C7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2293" w:type="dxa"/>
            <w:tcBorders>
              <w:top w:val="single" w:color="auto" w:sz="4" w:space="0"/>
              <w:left w:val="single" w:color="auto" w:sz="4" w:space="0"/>
              <w:bottom w:val="single" w:color="auto" w:sz="4" w:space="0"/>
              <w:right w:val="single" w:color="auto" w:sz="4" w:space="0"/>
            </w:tcBorders>
            <w:noWrap/>
            <w:vAlign w:val="center"/>
          </w:tcPr>
          <w:p w14:paraId="7A4B36AC">
            <w:pPr>
              <w:jc w:val="right"/>
              <w:rPr>
                <w:rFonts w:hint="default" w:ascii="Times New Roman" w:hAnsi="Times New Roman" w:eastAsia="宋体" w:cs="Times New Roman"/>
                <w:i w:val="0"/>
                <w:iCs w:val="0"/>
                <w:color w:val="000000"/>
                <w:sz w:val="20"/>
                <w:szCs w:val="20"/>
                <w:highlight w:val="none"/>
                <w:u w:val="none"/>
              </w:rPr>
            </w:pPr>
          </w:p>
        </w:tc>
      </w:tr>
      <w:tr w14:paraId="41B9C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438C41D6">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2101101</w:t>
            </w:r>
          </w:p>
        </w:tc>
        <w:tc>
          <w:tcPr>
            <w:tcW w:w="2337" w:type="dxa"/>
            <w:tcBorders>
              <w:top w:val="single" w:color="auto" w:sz="4" w:space="0"/>
              <w:left w:val="single" w:color="auto" w:sz="4" w:space="0"/>
              <w:bottom w:val="single" w:color="auto" w:sz="4" w:space="0"/>
              <w:right w:val="single" w:color="auto" w:sz="4" w:space="0"/>
            </w:tcBorders>
            <w:noWrap/>
            <w:vAlign w:val="center"/>
          </w:tcPr>
          <w:p w14:paraId="0CA60BB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行政单位医疗</w:t>
            </w:r>
          </w:p>
        </w:tc>
        <w:tc>
          <w:tcPr>
            <w:tcW w:w="2397" w:type="dxa"/>
            <w:tcBorders>
              <w:top w:val="single" w:color="auto" w:sz="4" w:space="0"/>
              <w:left w:val="single" w:color="auto" w:sz="4" w:space="0"/>
              <w:bottom w:val="single" w:color="auto" w:sz="4" w:space="0"/>
              <w:right w:val="single" w:color="auto" w:sz="4" w:space="0"/>
            </w:tcBorders>
            <w:noWrap/>
            <w:vAlign w:val="center"/>
          </w:tcPr>
          <w:p w14:paraId="779B98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2186" w:type="dxa"/>
            <w:tcBorders>
              <w:top w:val="single" w:color="auto" w:sz="4" w:space="0"/>
              <w:left w:val="single" w:color="auto" w:sz="4" w:space="0"/>
              <w:bottom w:val="single" w:color="auto" w:sz="4" w:space="0"/>
              <w:right w:val="single" w:color="auto" w:sz="4" w:space="0"/>
            </w:tcBorders>
            <w:noWrap/>
            <w:vAlign w:val="center"/>
          </w:tcPr>
          <w:p w14:paraId="50E21A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2293" w:type="dxa"/>
            <w:tcBorders>
              <w:top w:val="single" w:color="auto" w:sz="4" w:space="0"/>
              <w:left w:val="single" w:color="auto" w:sz="4" w:space="0"/>
              <w:bottom w:val="single" w:color="auto" w:sz="4" w:space="0"/>
              <w:right w:val="single" w:color="auto" w:sz="4" w:space="0"/>
            </w:tcBorders>
            <w:noWrap/>
            <w:vAlign w:val="center"/>
          </w:tcPr>
          <w:p w14:paraId="0499C5C5">
            <w:pPr>
              <w:jc w:val="right"/>
              <w:rPr>
                <w:rFonts w:hint="default" w:ascii="Times New Roman" w:hAnsi="Times New Roman" w:eastAsia="宋体" w:cs="Times New Roman"/>
                <w:i w:val="0"/>
                <w:iCs w:val="0"/>
                <w:color w:val="000000"/>
                <w:sz w:val="20"/>
                <w:szCs w:val="20"/>
                <w:highlight w:val="none"/>
                <w:u w:val="none"/>
              </w:rPr>
            </w:pPr>
          </w:p>
        </w:tc>
      </w:tr>
      <w:tr w14:paraId="1E7EA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7AC6C8B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w:t>
            </w:r>
          </w:p>
        </w:tc>
        <w:tc>
          <w:tcPr>
            <w:tcW w:w="2337" w:type="dxa"/>
            <w:tcBorders>
              <w:top w:val="single" w:color="auto" w:sz="4" w:space="0"/>
              <w:left w:val="single" w:color="auto" w:sz="4" w:space="0"/>
              <w:bottom w:val="single" w:color="auto" w:sz="4" w:space="0"/>
              <w:right w:val="single" w:color="auto" w:sz="4" w:space="0"/>
            </w:tcBorders>
            <w:noWrap/>
            <w:vAlign w:val="center"/>
          </w:tcPr>
          <w:p w14:paraId="65A791F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节能环保支出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41FF5D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2186" w:type="dxa"/>
            <w:tcBorders>
              <w:top w:val="single" w:color="auto" w:sz="4" w:space="0"/>
              <w:left w:val="single" w:color="auto" w:sz="4" w:space="0"/>
              <w:bottom w:val="single" w:color="auto" w:sz="4" w:space="0"/>
              <w:right w:val="single" w:color="auto" w:sz="4" w:space="0"/>
            </w:tcBorders>
            <w:noWrap/>
            <w:vAlign w:val="center"/>
          </w:tcPr>
          <w:p w14:paraId="6E854F25">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5475D3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r>
      <w:tr w14:paraId="6B583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33ED857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21103</w:t>
            </w:r>
          </w:p>
        </w:tc>
        <w:tc>
          <w:tcPr>
            <w:tcW w:w="2337" w:type="dxa"/>
            <w:tcBorders>
              <w:top w:val="single" w:color="auto" w:sz="4" w:space="0"/>
              <w:left w:val="single" w:color="auto" w:sz="4" w:space="0"/>
              <w:bottom w:val="single" w:color="auto" w:sz="4" w:space="0"/>
              <w:right w:val="single" w:color="auto" w:sz="4" w:space="0"/>
            </w:tcBorders>
            <w:noWrap/>
            <w:vAlign w:val="center"/>
          </w:tcPr>
          <w:p w14:paraId="5848C5E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污染防治</w:t>
            </w:r>
          </w:p>
        </w:tc>
        <w:tc>
          <w:tcPr>
            <w:tcW w:w="2397" w:type="dxa"/>
            <w:tcBorders>
              <w:top w:val="single" w:color="auto" w:sz="4" w:space="0"/>
              <w:left w:val="single" w:color="auto" w:sz="4" w:space="0"/>
              <w:bottom w:val="single" w:color="auto" w:sz="4" w:space="0"/>
              <w:right w:val="single" w:color="auto" w:sz="4" w:space="0"/>
            </w:tcBorders>
            <w:noWrap/>
            <w:vAlign w:val="center"/>
          </w:tcPr>
          <w:p w14:paraId="2F22DA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2186" w:type="dxa"/>
            <w:tcBorders>
              <w:top w:val="single" w:color="auto" w:sz="4" w:space="0"/>
              <w:left w:val="single" w:color="auto" w:sz="4" w:space="0"/>
              <w:bottom w:val="single" w:color="auto" w:sz="4" w:space="0"/>
              <w:right w:val="single" w:color="auto" w:sz="4" w:space="0"/>
            </w:tcBorders>
            <w:noWrap/>
            <w:vAlign w:val="center"/>
          </w:tcPr>
          <w:p w14:paraId="70B74AFE">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6FB285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r>
      <w:tr w14:paraId="6BDDC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6C07B35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2110301</w:t>
            </w:r>
          </w:p>
        </w:tc>
        <w:tc>
          <w:tcPr>
            <w:tcW w:w="2337" w:type="dxa"/>
            <w:tcBorders>
              <w:top w:val="single" w:color="auto" w:sz="4" w:space="0"/>
              <w:left w:val="single" w:color="auto" w:sz="4" w:space="0"/>
              <w:bottom w:val="single" w:color="auto" w:sz="4" w:space="0"/>
              <w:right w:val="single" w:color="auto" w:sz="4" w:space="0"/>
            </w:tcBorders>
            <w:noWrap/>
            <w:vAlign w:val="center"/>
          </w:tcPr>
          <w:p w14:paraId="5161D990">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大气</w:t>
            </w:r>
          </w:p>
        </w:tc>
        <w:tc>
          <w:tcPr>
            <w:tcW w:w="2397" w:type="dxa"/>
            <w:tcBorders>
              <w:top w:val="single" w:color="auto" w:sz="4" w:space="0"/>
              <w:left w:val="single" w:color="auto" w:sz="4" w:space="0"/>
              <w:bottom w:val="single" w:color="auto" w:sz="4" w:space="0"/>
              <w:right w:val="single" w:color="auto" w:sz="4" w:space="0"/>
            </w:tcBorders>
            <w:noWrap/>
            <w:vAlign w:val="center"/>
          </w:tcPr>
          <w:p w14:paraId="4B84C6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2186" w:type="dxa"/>
            <w:tcBorders>
              <w:top w:val="single" w:color="auto" w:sz="4" w:space="0"/>
              <w:left w:val="single" w:color="auto" w:sz="4" w:space="0"/>
              <w:bottom w:val="single" w:color="auto" w:sz="4" w:space="0"/>
              <w:right w:val="single" w:color="auto" w:sz="4" w:space="0"/>
            </w:tcBorders>
            <w:noWrap/>
            <w:vAlign w:val="center"/>
          </w:tcPr>
          <w:p w14:paraId="31CAD18C">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4017F4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r>
      <w:tr w14:paraId="7CE98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03DE218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w:t>
            </w:r>
          </w:p>
        </w:tc>
        <w:tc>
          <w:tcPr>
            <w:tcW w:w="2337" w:type="dxa"/>
            <w:tcBorders>
              <w:top w:val="single" w:color="auto" w:sz="4" w:space="0"/>
              <w:left w:val="single" w:color="auto" w:sz="4" w:space="0"/>
              <w:bottom w:val="single" w:color="auto" w:sz="4" w:space="0"/>
              <w:right w:val="single" w:color="auto" w:sz="4" w:space="0"/>
            </w:tcBorders>
            <w:noWrap/>
            <w:vAlign w:val="center"/>
          </w:tcPr>
          <w:p w14:paraId="601F1D93">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城乡社区支出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319DBE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2186" w:type="dxa"/>
            <w:tcBorders>
              <w:top w:val="single" w:color="auto" w:sz="4" w:space="0"/>
              <w:left w:val="single" w:color="auto" w:sz="4" w:space="0"/>
              <w:bottom w:val="single" w:color="auto" w:sz="4" w:space="0"/>
              <w:right w:val="single" w:color="auto" w:sz="4" w:space="0"/>
            </w:tcBorders>
            <w:noWrap/>
            <w:vAlign w:val="center"/>
          </w:tcPr>
          <w:p w14:paraId="38085FE6">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5EA425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r>
      <w:tr w14:paraId="4D9AE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71D08E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21201</w:t>
            </w:r>
          </w:p>
        </w:tc>
        <w:tc>
          <w:tcPr>
            <w:tcW w:w="2337" w:type="dxa"/>
            <w:tcBorders>
              <w:top w:val="single" w:color="auto" w:sz="4" w:space="0"/>
              <w:left w:val="single" w:color="auto" w:sz="4" w:space="0"/>
              <w:bottom w:val="single" w:color="auto" w:sz="4" w:space="0"/>
              <w:right w:val="single" w:color="auto" w:sz="4" w:space="0"/>
            </w:tcBorders>
            <w:noWrap/>
            <w:vAlign w:val="center"/>
          </w:tcPr>
          <w:p w14:paraId="44A862F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城乡社区管理事务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623D75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2186" w:type="dxa"/>
            <w:tcBorders>
              <w:top w:val="single" w:color="auto" w:sz="4" w:space="0"/>
              <w:left w:val="single" w:color="auto" w:sz="4" w:space="0"/>
              <w:bottom w:val="single" w:color="auto" w:sz="4" w:space="0"/>
              <w:right w:val="single" w:color="auto" w:sz="4" w:space="0"/>
            </w:tcBorders>
            <w:noWrap/>
            <w:vAlign w:val="center"/>
          </w:tcPr>
          <w:p w14:paraId="6B1F8E48">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76CA85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r>
      <w:tr w14:paraId="60BE6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23C9E4F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2120199</w:t>
            </w:r>
          </w:p>
        </w:tc>
        <w:tc>
          <w:tcPr>
            <w:tcW w:w="2337" w:type="dxa"/>
            <w:tcBorders>
              <w:top w:val="single" w:color="auto" w:sz="4" w:space="0"/>
              <w:left w:val="single" w:color="auto" w:sz="4" w:space="0"/>
              <w:bottom w:val="single" w:color="auto" w:sz="4" w:space="0"/>
              <w:right w:val="single" w:color="auto" w:sz="4" w:space="0"/>
            </w:tcBorders>
            <w:noWrap/>
            <w:vAlign w:val="center"/>
          </w:tcPr>
          <w:p w14:paraId="126149F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其他城乡社区管理事务支出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1EADB3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2186" w:type="dxa"/>
            <w:tcBorders>
              <w:top w:val="single" w:color="auto" w:sz="4" w:space="0"/>
              <w:left w:val="single" w:color="auto" w:sz="4" w:space="0"/>
              <w:bottom w:val="single" w:color="auto" w:sz="4" w:space="0"/>
              <w:right w:val="single" w:color="auto" w:sz="4" w:space="0"/>
            </w:tcBorders>
            <w:noWrap/>
            <w:vAlign w:val="center"/>
          </w:tcPr>
          <w:p w14:paraId="34670AD8">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1880FF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r>
      <w:tr w14:paraId="37A88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0AC7918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w:t>
            </w:r>
          </w:p>
        </w:tc>
        <w:tc>
          <w:tcPr>
            <w:tcW w:w="2337" w:type="dxa"/>
            <w:tcBorders>
              <w:top w:val="single" w:color="auto" w:sz="4" w:space="0"/>
              <w:left w:val="single" w:color="auto" w:sz="4" w:space="0"/>
              <w:bottom w:val="single" w:color="auto" w:sz="4" w:space="0"/>
              <w:right w:val="single" w:color="auto" w:sz="4" w:space="0"/>
            </w:tcBorders>
            <w:noWrap/>
            <w:vAlign w:val="center"/>
          </w:tcPr>
          <w:p w14:paraId="175B30C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住房保障支出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3E3A6E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2186" w:type="dxa"/>
            <w:tcBorders>
              <w:top w:val="single" w:color="auto" w:sz="4" w:space="0"/>
              <w:left w:val="single" w:color="auto" w:sz="4" w:space="0"/>
              <w:bottom w:val="single" w:color="auto" w:sz="4" w:space="0"/>
              <w:right w:val="single" w:color="auto" w:sz="4" w:space="0"/>
            </w:tcBorders>
            <w:noWrap/>
            <w:vAlign w:val="center"/>
          </w:tcPr>
          <w:p w14:paraId="58611E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2293" w:type="dxa"/>
            <w:tcBorders>
              <w:top w:val="single" w:color="auto" w:sz="4" w:space="0"/>
              <w:left w:val="single" w:color="auto" w:sz="4" w:space="0"/>
              <w:bottom w:val="single" w:color="auto" w:sz="4" w:space="0"/>
              <w:right w:val="single" w:color="auto" w:sz="4" w:space="0"/>
            </w:tcBorders>
            <w:noWrap/>
            <w:vAlign w:val="center"/>
          </w:tcPr>
          <w:p w14:paraId="512C3F36">
            <w:pPr>
              <w:jc w:val="right"/>
              <w:rPr>
                <w:rFonts w:hint="default" w:ascii="Times New Roman" w:hAnsi="Times New Roman" w:eastAsia="宋体" w:cs="Times New Roman"/>
                <w:i w:val="0"/>
                <w:iCs w:val="0"/>
                <w:color w:val="000000"/>
                <w:sz w:val="20"/>
                <w:szCs w:val="20"/>
                <w:highlight w:val="none"/>
                <w:u w:val="none"/>
              </w:rPr>
            </w:pPr>
          </w:p>
        </w:tc>
      </w:tr>
      <w:tr w14:paraId="5456E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09E6588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22102</w:t>
            </w:r>
          </w:p>
        </w:tc>
        <w:tc>
          <w:tcPr>
            <w:tcW w:w="2337" w:type="dxa"/>
            <w:tcBorders>
              <w:top w:val="single" w:color="auto" w:sz="4" w:space="0"/>
              <w:left w:val="single" w:color="auto" w:sz="4" w:space="0"/>
              <w:bottom w:val="single" w:color="auto" w:sz="4" w:space="0"/>
              <w:right w:val="single" w:color="auto" w:sz="4" w:space="0"/>
            </w:tcBorders>
            <w:noWrap/>
            <w:vAlign w:val="center"/>
          </w:tcPr>
          <w:p w14:paraId="35B3392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住房改革支出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213E18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2186" w:type="dxa"/>
            <w:tcBorders>
              <w:top w:val="single" w:color="auto" w:sz="4" w:space="0"/>
              <w:left w:val="single" w:color="auto" w:sz="4" w:space="0"/>
              <w:bottom w:val="single" w:color="auto" w:sz="4" w:space="0"/>
              <w:right w:val="single" w:color="auto" w:sz="4" w:space="0"/>
            </w:tcBorders>
            <w:noWrap/>
            <w:vAlign w:val="center"/>
          </w:tcPr>
          <w:p w14:paraId="19B6AF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2293" w:type="dxa"/>
            <w:tcBorders>
              <w:top w:val="single" w:color="auto" w:sz="4" w:space="0"/>
              <w:left w:val="single" w:color="auto" w:sz="4" w:space="0"/>
              <w:bottom w:val="single" w:color="auto" w:sz="4" w:space="0"/>
              <w:right w:val="single" w:color="auto" w:sz="4" w:space="0"/>
            </w:tcBorders>
            <w:noWrap/>
            <w:vAlign w:val="center"/>
          </w:tcPr>
          <w:p w14:paraId="518EAF1C">
            <w:pPr>
              <w:jc w:val="right"/>
              <w:rPr>
                <w:rFonts w:hint="default" w:ascii="Times New Roman" w:hAnsi="Times New Roman" w:eastAsia="宋体" w:cs="Times New Roman"/>
                <w:i w:val="0"/>
                <w:iCs w:val="0"/>
                <w:color w:val="000000"/>
                <w:sz w:val="20"/>
                <w:szCs w:val="20"/>
                <w:highlight w:val="none"/>
                <w:u w:val="none"/>
              </w:rPr>
            </w:pPr>
          </w:p>
        </w:tc>
      </w:tr>
      <w:tr w14:paraId="56A56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72318CD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2210201</w:t>
            </w:r>
          </w:p>
        </w:tc>
        <w:tc>
          <w:tcPr>
            <w:tcW w:w="2337" w:type="dxa"/>
            <w:tcBorders>
              <w:top w:val="single" w:color="auto" w:sz="4" w:space="0"/>
              <w:left w:val="single" w:color="auto" w:sz="4" w:space="0"/>
              <w:bottom w:val="single" w:color="auto" w:sz="4" w:space="0"/>
              <w:right w:val="single" w:color="auto" w:sz="4" w:space="0"/>
            </w:tcBorders>
            <w:noWrap/>
            <w:vAlign w:val="center"/>
          </w:tcPr>
          <w:p w14:paraId="2827714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住房公积金</w:t>
            </w:r>
          </w:p>
        </w:tc>
        <w:tc>
          <w:tcPr>
            <w:tcW w:w="2397" w:type="dxa"/>
            <w:tcBorders>
              <w:top w:val="single" w:color="auto" w:sz="4" w:space="0"/>
              <w:left w:val="single" w:color="auto" w:sz="4" w:space="0"/>
              <w:bottom w:val="single" w:color="auto" w:sz="4" w:space="0"/>
              <w:right w:val="single" w:color="auto" w:sz="4" w:space="0"/>
            </w:tcBorders>
            <w:noWrap/>
            <w:vAlign w:val="center"/>
          </w:tcPr>
          <w:p w14:paraId="03018D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2186" w:type="dxa"/>
            <w:tcBorders>
              <w:top w:val="single" w:color="auto" w:sz="4" w:space="0"/>
              <w:left w:val="single" w:color="auto" w:sz="4" w:space="0"/>
              <w:bottom w:val="single" w:color="auto" w:sz="4" w:space="0"/>
              <w:right w:val="single" w:color="auto" w:sz="4" w:space="0"/>
            </w:tcBorders>
            <w:noWrap/>
            <w:vAlign w:val="center"/>
          </w:tcPr>
          <w:p w14:paraId="67D675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2293" w:type="dxa"/>
            <w:tcBorders>
              <w:top w:val="single" w:color="auto" w:sz="4" w:space="0"/>
              <w:left w:val="single" w:color="auto" w:sz="4" w:space="0"/>
              <w:bottom w:val="single" w:color="auto" w:sz="4" w:space="0"/>
              <w:right w:val="single" w:color="auto" w:sz="4" w:space="0"/>
            </w:tcBorders>
            <w:noWrap/>
            <w:vAlign w:val="center"/>
          </w:tcPr>
          <w:p w14:paraId="6330C18F">
            <w:pPr>
              <w:jc w:val="right"/>
              <w:rPr>
                <w:rFonts w:hint="default" w:ascii="Times New Roman" w:hAnsi="Times New Roman" w:eastAsia="宋体" w:cs="Times New Roman"/>
                <w:i w:val="0"/>
                <w:iCs w:val="0"/>
                <w:color w:val="000000"/>
                <w:sz w:val="20"/>
                <w:szCs w:val="20"/>
                <w:highlight w:val="none"/>
                <w:u w:val="none"/>
              </w:rPr>
            </w:pPr>
          </w:p>
        </w:tc>
      </w:tr>
      <w:tr w14:paraId="58448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900" w:type="dxa"/>
            <w:gridSpan w:val="5"/>
            <w:tcBorders>
              <w:top w:val="single" w:color="auto" w:sz="4" w:space="0"/>
              <w:left w:val="nil"/>
              <w:bottom w:val="nil"/>
              <w:right w:val="nil"/>
            </w:tcBorders>
            <w:noWrap/>
            <w:vAlign w:val="center"/>
          </w:tcPr>
          <w:p w14:paraId="3C64ED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Times New Roman" w:hAnsi="Times New Roman" w:eastAsia="仿宋_GB2312" w:cs="Times New Roman"/>
                <w:color w:val="000000"/>
                <w:kern w:val="0"/>
                <w:sz w:val="24"/>
                <w:szCs w:val="24"/>
                <w:lang w:val="en-US" w:eastAsia="zh-CN" w:bidi="ar"/>
              </w:rPr>
              <w:t>注：本表反映部门本年度一般公共预算财政拨款支出情况。</w:t>
            </w:r>
          </w:p>
        </w:tc>
      </w:tr>
    </w:tbl>
    <w:p w14:paraId="1284B82A">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1401" w:type="dxa"/>
        <w:jc w:val="center"/>
        <w:tblLayout w:type="fixed"/>
        <w:tblCellMar>
          <w:top w:w="15" w:type="dxa"/>
          <w:left w:w="15" w:type="dxa"/>
          <w:bottom w:w="15" w:type="dxa"/>
          <w:right w:w="15" w:type="dxa"/>
        </w:tblCellMar>
      </w:tblPr>
      <w:tblGrid>
        <w:gridCol w:w="663"/>
        <w:gridCol w:w="2057"/>
        <w:gridCol w:w="1200"/>
        <w:gridCol w:w="750"/>
        <w:gridCol w:w="1482"/>
        <w:gridCol w:w="993"/>
        <w:gridCol w:w="713"/>
        <w:gridCol w:w="2044"/>
        <w:gridCol w:w="1499"/>
      </w:tblGrid>
      <w:tr w14:paraId="094B5EAB">
        <w:tblPrEx>
          <w:tblCellMar>
            <w:top w:w="15" w:type="dxa"/>
            <w:left w:w="15" w:type="dxa"/>
            <w:bottom w:w="15" w:type="dxa"/>
            <w:right w:w="15" w:type="dxa"/>
          </w:tblCellMar>
        </w:tblPrEx>
        <w:trPr>
          <w:trHeight w:val="619" w:hRule="atLeast"/>
          <w:jc w:val="center"/>
        </w:trPr>
        <w:tc>
          <w:tcPr>
            <w:tcW w:w="11401" w:type="dxa"/>
            <w:gridSpan w:val="9"/>
            <w:shd w:val="clear" w:color="auto" w:fill="FFFFFF"/>
            <w:vAlign w:val="center"/>
          </w:tcPr>
          <w:p w14:paraId="76EB8984">
            <w:pPr>
              <w:widowControl/>
              <w:tabs>
                <w:tab w:val="left" w:pos="3809"/>
              </w:tabs>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b/>
                <w:bCs/>
                <w:color w:val="000000"/>
                <w:kern w:val="0"/>
                <w:sz w:val="32"/>
                <w:szCs w:val="32"/>
                <w:lang w:bidi="ar"/>
              </w:rPr>
              <w:t>一般公共预算财政拨款基本支出决算</w:t>
            </w:r>
            <w:r>
              <w:rPr>
                <w:rStyle w:val="19"/>
                <w:rFonts w:hint="default" w:ascii="Times New Roman" w:hAnsi="Times New Roman" w:eastAsia="仿宋_GB2312" w:cs="Times New Roman"/>
                <w:b/>
                <w:bCs/>
                <w:lang w:bidi="ar"/>
              </w:rPr>
              <w:t>明细</w:t>
            </w:r>
            <w:r>
              <w:rPr>
                <w:rStyle w:val="20"/>
                <w:rFonts w:hint="default" w:ascii="Times New Roman" w:hAnsi="Times New Roman" w:eastAsia="仿宋_GB2312" w:cs="Times New Roman"/>
                <w:b/>
                <w:bCs/>
                <w:lang w:bidi="ar"/>
              </w:rPr>
              <w:t>表</w:t>
            </w:r>
          </w:p>
        </w:tc>
      </w:tr>
      <w:tr w14:paraId="391EB1DC">
        <w:tblPrEx>
          <w:tblCellMar>
            <w:top w:w="15" w:type="dxa"/>
            <w:left w:w="15" w:type="dxa"/>
            <w:bottom w:w="15" w:type="dxa"/>
            <w:right w:w="15" w:type="dxa"/>
          </w:tblCellMar>
        </w:tblPrEx>
        <w:trPr>
          <w:trHeight w:val="211" w:hRule="atLeast"/>
          <w:jc w:val="center"/>
        </w:trPr>
        <w:tc>
          <w:tcPr>
            <w:tcW w:w="663" w:type="dxa"/>
            <w:shd w:val="clear" w:color="auto" w:fill="FFFFFF"/>
            <w:vAlign w:val="center"/>
          </w:tcPr>
          <w:p w14:paraId="249FE6DF">
            <w:pPr>
              <w:jc w:val="center"/>
              <w:rPr>
                <w:rFonts w:ascii="Times New Roman" w:hAnsi="Times New Roman" w:eastAsia="仿宋_GB2312" w:cs="Times New Roman"/>
                <w:color w:val="000000"/>
                <w:sz w:val="20"/>
                <w:szCs w:val="20"/>
              </w:rPr>
            </w:pPr>
          </w:p>
        </w:tc>
        <w:tc>
          <w:tcPr>
            <w:tcW w:w="2057" w:type="dxa"/>
            <w:shd w:val="clear" w:color="auto" w:fill="FFFFFF"/>
            <w:vAlign w:val="center"/>
          </w:tcPr>
          <w:p w14:paraId="6A9B0699">
            <w:pPr>
              <w:jc w:val="center"/>
              <w:rPr>
                <w:rFonts w:ascii="Times New Roman" w:hAnsi="Times New Roman" w:eastAsia="仿宋_GB2312" w:cs="Times New Roman"/>
                <w:color w:val="000000"/>
                <w:sz w:val="20"/>
                <w:szCs w:val="20"/>
              </w:rPr>
            </w:pPr>
          </w:p>
        </w:tc>
        <w:tc>
          <w:tcPr>
            <w:tcW w:w="1200" w:type="dxa"/>
            <w:shd w:val="clear" w:color="auto" w:fill="FFFFFF"/>
            <w:vAlign w:val="center"/>
          </w:tcPr>
          <w:p w14:paraId="43C523F9">
            <w:pPr>
              <w:jc w:val="center"/>
              <w:rPr>
                <w:rFonts w:ascii="Times New Roman" w:hAnsi="Times New Roman" w:eastAsia="仿宋_GB2312" w:cs="Times New Roman"/>
                <w:color w:val="000000"/>
                <w:sz w:val="20"/>
                <w:szCs w:val="20"/>
              </w:rPr>
            </w:pPr>
          </w:p>
        </w:tc>
        <w:tc>
          <w:tcPr>
            <w:tcW w:w="750" w:type="dxa"/>
            <w:shd w:val="clear" w:color="auto" w:fill="FFFFFF"/>
            <w:vAlign w:val="center"/>
          </w:tcPr>
          <w:p w14:paraId="57E23D26">
            <w:pPr>
              <w:rPr>
                <w:rFonts w:ascii="Times New Roman" w:hAnsi="Times New Roman" w:eastAsia="仿宋_GB2312" w:cs="Times New Roman"/>
                <w:color w:val="000000"/>
                <w:sz w:val="20"/>
                <w:szCs w:val="20"/>
              </w:rPr>
            </w:pPr>
          </w:p>
        </w:tc>
        <w:tc>
          <w:tcPr>
            <w:tcW w:w="1482" w:type="dxa"/>
            <w:shd w:val="clear" w:color="auto" w:fill="FFFFFF"/>
            <w:vAlign w:val="center"/>
          </w:tcPr>
          <w:p w14:paraId="5886AA9D">
            <w:pPr>
              <w:rPr>
                <w:rFonts w:ascii="Times New Roman" w:hAnsi="Times New Roman" w:eastAsia="仿宋_GB2312" w:cs="Times New Roman"/>
                <w:color w:val="000000"/>
                <w:sz w:val="20"/>
                <w:szCs w:val="20"/>
              </w:rPr>
            </w:pPr>
          </w:p>
        </w:tc>
        <w:tc>
          <w:tcPr>
            <w:tcW w:w="993" w:type="dxa"/>
            <w:shd w:val="clear" w:color="auto" w:fill="FFFFFF"/>
            <w:vAlign w:val="center"/>
          </w:tcPr>
          <w:p w14:paraId="75CAAFE2">
            <w:pPr>
              <w:rPr>
                <w:rFonts w:ascii="Times New Roman" w:hAnsi="Times New Roman" w:eastAsia="仿宋_GB2312" w:cs="Times New Roman"/>
                <w:color w:val="000000"/>
                <w:sz w:val="20"/>
                <w:szCs w:val="20"/>
              </w:rPr>
            </w:pPr>
          </w:p>
        </w:tc>
        <w:tc>
          <w:tcPr>
            <w:tcW w:w="713" w:type="dxa"/>
            <w:shd w:val="clear" w:color="auto" w:fill="FFFFFF"/>
            <w:vAlign w:val="center"/>
          </w:tcPr>
          <w:p w14:paraId="6B319678">
            <w:pPr>
              <w:rPr>
                <w:rFonts w:ascii="Times New Roman" w:hAnsi="Times New Roman" w:eastAsia="仿宋_GB2312" w:cs="Times New Roman"/>
                <w:color w:val="000000"/>
                <w:sz w:val="20"/>
                <w:szCs w:val="20"/>
              </w:rPr>
            </w:pPr>
          </w:p>
        </w:tc>
        <w:tc>
          <w:tcPr>
            <w:tcW w:w="3543" w:type="dxa"/>
            <w:gridSpan w:val="2"/>
            <w:shd w:val="clear" w:color="auto" w:fill="FFFFFF"/>
            <w:vAlign w:val="center"/>
          </w:tcPr>
          <w:p w14:paraId="5E9A2849">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公开06表</w:t>
            </w:r>
          </w:p>
        </w:tc>
      </w:tr>
      <w:tr w14:paraId="3661915D">
        <w:tblPrEx>
          <w:tblCellMar>
            <w:top w:w="15" w:type="dxa"/>
            <w:left w:w="15" w:type="dxa"/>
            <w:bottom w:w="15" w:type="dxa"/>
            <w:right w:w="15" w:type="dxa"/>
          </w:tblCellMar>
        </w:tblPrEx>
        <w:trPr>
          <w:trHeight w:val="266" w:hRule="atLeast"/>
          <w:jc w:val="center"/>
        </w:trPr>
        <w:tc>
          <w:tcPr>
            <w:tcW w:w="3920" w:type="dxa"/>
            <w:gridSpan w:val="3"/>
            <w:shd w:val="clear" w:color="auto" w:fill="auto"/>
            <w:vAlign w:val="center"/>
          </w:tcPr>
          <w:p w14:paraId="533D401C">
            <w:pP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石家庄市桥西区人民政府汇通街道办事处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750" w:type="dxa"/>
            <w:shd w:val="clear" w:color="auto" w:fill="auto"/>
            <w:vAlign w:val="center"/>
          </w:tcPr>
          <w:p w14:paraId="6086CFB0">
            <w:pPr>
              <w:rPr>
                <w:rFonts w:ascii="Times New Roman" w:hAnsi="Times New Roman" w:eastAsia="仿宋_GB2312" w:cs="Times New Roman"/>
                <w:color w:val="000000"/>
                <w:sz w:val="20"/>
                <w:szCs w:val="20"/>
              </w:rPr>
            </w:pPr>
          </w:p>
        </w:tc>
        <w:tc>
          <w:tcPr>
            <w:tcW w:w="1482" w:type="dxa"/>
            <w:shd w:val="clear" w:color="auto" w:fill="auto"/>
            <w:vAlign w:val="center"/>
          </w:tcPr>
          <w:p w14:paraId="34FD97DC">
            <w:pPr>
              <w:ind w:firstLine="600" w:firstLineChars="3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993" w:type="dxa"/>
            <w:shd w:val="clear" w:color="auto" w:fill="auto"/>
            <w:vAlign w:val="center"/>
          </w:tcPr>
          <w:p w14:paraId="6DBB43C7">
            <w:pPr>
              <w:rPr>
                <w:rFonts w:ascii="Times New Roman" w:hAnsi="Times New Roman" w:eastAsia="仿宋_GB2312" w:cs="Times New Roman"/>
                <w:color w:val="000000"/>
                <w:sz w:val="20"/>
                <w:szCs w:val="20"/>
              </w:rPr>
            </w:pPr>
          </w:p>
        </w:tc>
        <w:tc>
          <w:tcPr>
            <w:tcW w:w="713" w:type="dxa"/>
            <w:shd w:val="clear" w:color="auto" w:fill="auto"/>
            <w:vAlign w:val="center"/>
          </w:tcPr>
          <w:p w14:paraId="4F79F951">
            <w:pPr>
              <w:rPr>
                <w:rFonts w:ascii="Times New Roman" w:hAnsi="Times New Roman" w:eastAsia="仿宋_GB2312" w:cs="Times New Roman"/>
                <w:color w:val="000000"/>
                <w:sz w:val="20"/>
                <w:szCs w:val="20"/>
              </w:rPr>
            </w:pPr>
          </w:p>
        </w:tc>
        <w:tc>
          <w:tcPr>
            <w:tcW w:w="3543" w:type="dxa"/>
            <w:gridSpan w:val="2"/>
            <w:shd w:val="clear" w:color="auto" w:fill="auto"/>
            <w:vAlign w:val="center"/>
          </w:tcPr>
          <w:p w14:paraId="3FD4546D">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7915793C">
        <w:tblPrEx>
          <w:tblCellMar>
            <w:top w:w="15" w:type="dxa"/>
            <w:left w:w="15" w:type="dxa"/>
            <w:bottom w:w="15" w:type="dxa"/>
            <w:right w:w="15" w:type="dxa"/>
          </w:tblCellMar>
        </w:tblPrEx>
        <w:trPr>
          <w:trHeight w:val="629"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0668F">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417F6">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21176">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0708C">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4BADA">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CF6F0">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2EFB2">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1541C">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A27F5">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14:paraId="15EF05E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614D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3DEF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工资福利支出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6558C">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1,899.67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EF0F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AF0A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商品和服务支出</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C5D1C">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81.04</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B208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80D3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债务利息及费用支出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1CF8F">
            <w:pPr>
              <w:rPr>
                <w:rFonts w:ascii="Times New Roman" w:hAnsi="Times New Roman" w:eastAsia="仿宋_GB2312" w:cs="Times New Roman"/>
                <w:color w:val="000000"/>
                <w:sz w:val="20"/>
                <w:szCs w:val="20"/>
              </w:rPr>
            </w:pPr>
          </w:p>
        </w:tc>
      </w:tr>
      <w:tr w14:paraId="2B026E13">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3AA0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30101</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2B6B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基本工资</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2B26E">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370.20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8301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30201</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5400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办公费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A26E0">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7.26</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2E3D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30701</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E743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国内债务付息</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F5F3D">
            <w:pPr>
              <w:rPr>
                <w:rFonts w:ascii="Times New Roman" w:hAnsi="Times New Roman" w:eastAsia="仿宋_GB2312" w:cs="Times New Roman"/>
                <w:color w:val="000000"/>
                <w:sz w:val="20"/>
                <w:szCs w:val="20"/>
              </w:rPr>
            </w:pPr>
          </w:p>
        </w:tc>
      </w:tr>
      <w:tr w14:paraId="17B0009E">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6AAB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30102</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66C1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津贴补贴</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68A8D">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116.19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21F7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30202</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DC5B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印刷费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CB86B">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1.22</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5E06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30702</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515A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国外债务付息</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3591B">
            <w:pPr>
              <w:rPr>
                <w:rFonts w:ascii="Times New Roman" w:hAnsi="Times New Roman" w:eastAsia="仿宋_GB2312" w:cs="Times New Roman"/>
                <w:color w:val="000000"/>
                <w:sz w:val="20"/>
                <w:szCs w:val="20"/>
              </w:rPr>
            </w:pPr>
          </w:p>
        </w:tc>
      </w:tr>
      <w:tr w14:paraId="18A43C26">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C91E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30103</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B449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奖金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91726">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137.01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8F0A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30203</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F512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咨询费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7BC85">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46DD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1873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资本性支出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0B819">
            <w:pPr>
              <w:rPr>
                <w:rFonts w:ascii="Times New Roman" w:hAnsi="Times New Roman" w:eastAsia="仿宋_GB2312" w:cs="Times New Roman"/>
                <w:color w:val="000000"/>
                <w:sz w:val="20"/>
                <w:szCs w:val="20"/>
              </w:rPr>
            </w:pPr>
          </w:p>
        </w:tc>
      </w:tr>
      <w:tr w14:paraId="193B1ED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C805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30106</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08BE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伙食补助费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1357B">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763C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30204</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8F3D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手续费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2A8CF">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474F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31001</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3C38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房屋建筑物购建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B56E3">
            <w:pPr>
              <w:rPr>
                <w:rFonts w:ascii="Times New Roman" w:hAnsi="Times New Roman" w:eastAsia="仿宋_GB2312" w:cs="Times New Roman"/>
                <w:color w:val="000000"/>
                <w:sz w:val="20"/>
                <w:szCs w:val="20"/>
              </w:rPr>
            </w:pPr>
          </w:p>
        </w:tc>
      </w:tr>
      <w:tr w14:paraId="785E432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DA64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30107</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6460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绩效工资</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9A6B1">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93.35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2466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30205</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AE68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水费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5CC04">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2.00</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C582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31002</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A81C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办公设备购置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57573">
            <w:pPr>
              <w:rPr>
                <w:rFonts w:ascii="Times New Roman" w:hAnsi="Times New Roman" w:eastAsia="仿宋_GB2312" w:cs="Times New Roman"/>
                <w:color w:val="000000"/>
                <w:sz w:val="20"/>
                <w:szCs w:val="20"/>
              </w:rPr>
            </w:pPr>
          </w:p>
        </w:tc>
      </w:tr>
      <w:tr w14:paraId="26609F8F">
        <w:tblPrEx>
          <w:tblCellMar>
            <w:top w:w="15" w:type="dxa"/>
            <w:left w:w="15" w:type="dxa"/>
            <w:bottom w:w="15" w:type="dxa"/>
            <w:right w:w="15" w:type="dxa"/>
          </w:tblCellMar>
        </w:tblPrEx>
        <w:trPr>
          <w:trHeight w:val="294"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E55C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30108</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F948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5"/>
                <w:szCs w:val="15"/>
                <w:lang w:bidi="ar"/>
              </w:rPr>
              <w:t>机关事业单位基本养老保险缴费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3FD87">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106.57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2CD4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30206</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9B58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电费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86050">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5.00</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8E54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31003</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8090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专用设备购置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F2107">
            <w:pPr>
              <w:rPr>
                <w:rFonts w:ascii="Times New Roman" w:hAnsi="Times New Roman" w:eastAsia="仿宋_GB2312" w:cs="Times New Roman"/>
                <w:color w:val="000000"/>
                <w:sz w:val="20"/>
                <w:szCs w:val="20"/>
              </w:rPr>
            </w:pPr>
          </w:p>
        </w:tc>
      </w:tr>
      <w:tr w14:paraId="6681E2C2">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97FD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30109</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DC3D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职业年金缴费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44192">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10.24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A45E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30207</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387D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邮电费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83425">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24.21</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5268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31005</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375A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基础设施建设</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22D9F">
            <w:pPr>
              <w:rPr>
                <w:rFonts w:ascii="Times New Roman" w:hAnsi="Times New Roman" w:eastAsia="仿宋_GB2312" w:cs="Times New Roman"/>
                <w:color w:val="000000"/>
                <w:sz w:val="20"/>
                <w:szCs w:val="20"/>
              </w:rPr>
            </w:pPr>
          </w:p>
        </w:tc>
      </w:tr>
      <w:tr w14:paraId="1C99BCF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ECDD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30110</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ADBA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职工基本医疗保险缴费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FB2E1">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60.65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08A4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30208</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4B32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取暖费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94738">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7.75</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878B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31006</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DEE2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大型修缮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56E02">
            <w:pPr>
              <w:rPr>
                <w:rFonts w:ascii="Times New Roman" w:hAnsi="Times New Roman" w:eastAsia="仿宋_GB2312" w:cs="Times New Roman"/>
                <w:color w:val="000000"/>
                <w:sz w:val="20"/>
                <w:szCs w:val="20"/>
              </w:rPr>
            </w:pPr>
          </w:p>
        </w:tc>
      </w:tr>
      <w:tr w14:paraId="050E690F">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2A0A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30111</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4338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公务员医疗补助缴费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3C676">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E7B7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30209</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C5E5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物业管理费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78D61">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A694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31007</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2ABE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信息网络及软件购置更新</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6B06F">
            <w:pPr>
              <w:rPr>
                <w:rFonts w:ascii="Times New Roman" w:hAnsi="Times New Roman" w:eastAsia="仿宋_GB2312" w:cs="Times New Roman"/>
                <w:color w:val="000000"/>
                <w:sz w:val="20"/>
                <w:szCs w:val="20"/>
              </w:rPr>
            </w:pPr>
          </w:p>
        </w:tc>
      </w:tr>
      <w:tr w14:paraId="78E43F1E">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DBD7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30112</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5427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其他社会保障缴费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8B22B">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15.26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361C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30211</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A63C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差旅费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0384A">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0.91</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9974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31008</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2A2B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物资储备</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7EAD6">
            <w:pPr>
              <w:rPr>
                <w:rFonts w:ascii="Times New Roman" w:hAnsi="Times New Roman" w:eastAsia="仿宋_GB2312" w:cs="Times New Roman"/>
                <w:color w:val="000000"/>
                <w:sz w:val="20"/>
                <w:szCs w:val="20"/>
              </w:rPr>
            </w:pPr>
          </w:p>
        </w:tc>
      </w:tr>
      <w:tr w14:paraId="32A632BE">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264F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30113</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1983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住房公积金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3BB02">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78.75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1BE4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30212</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036E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lang w:bidi="ar"/>
              </w:rPr>
              <w:t xml:space="preserve">  因公出国（境）费用</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64720">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76C2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31009</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8B85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土地补偿</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99103">
            <w:pPr>
              <w:rPr>
                <w:rFonts w:ascii="Times New Roman" w:hAnsi="Times New Roman" w:eastAsia="仿宋_GB2312" w:cs="Times New Roman"/>
                <w:color w:val="000000"/>
                <w:sz w:val="20"/>
                <w:szCs w:val="20"/>
              </w:rPr>
            </w:pPr>
          </w:p>
        </w:tc>
      </w:tr>
      <w:tr w14:paraId="248C879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AA72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30114</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BCF6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医疗费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0CC1A">
            <w:pPr>
              <w:jc w:val="right"/>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B422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30213</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0BED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维修（护）费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44DCE">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0.19</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E34F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31010</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C0F9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安置补助</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C24E9">
            <w:pPr>
              <w:rPr>
                <w:rFonts w:ascii="Times New Roman" w:hAnsi="Times New Roman" w:eastAsia="仿宋_GB2312" w:cs="Times New Roman"/>
                <w:color w:val="000000"/>
                <w:sz w:val="20"/>
                <w:szCs w:val="20"/>
              </w:rPr>
            </w:pPr>
          </w:p>
        </w:tc>
      </w:tr>
      <w:tr w14:paraId="15FD8322">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9A1F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30199</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203B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其他工资福利支出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4A2F0">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911.45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A5EA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30214</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E0C6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租赁费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5896E">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AC30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31011</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503F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地上附着物和青苗补偿</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860B2">
            <w:pPr>
              <w:rPr>
                <w:rFonts w:ascii="Times New Roman" w:hAnsi="Times New Roman" w:eastAsia="仿宋_GB2312" w:cs="Times New Roman"/>
                <w:color w:val="000000"/>
                <w:sz w:val="20"/>
                <w:szCs w:val="20"/>
              </w:rPr>
            </w:pPr>
          </w:p>
        </w:tc>
      </w:tr>
      <w:tr w14:paraId="5975DABF">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F6C0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0AA9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对个人和家庭的补助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0CB6C">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43.00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7858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30215</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8AF9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会议费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577A1">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EAC6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31012</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CB69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拆迁补偿</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55158">
            <w:pPr>
              <w:rPr>
                <w:rFonts w:ascii="Times New Roman" w:hAnsi="Times New Roman" w:eastAsia="仿宋_GB2312" w:cs="Times New Roman"/>
                <w:color w:val="000000"/>
                <w:sz w:val="20"/>
                <w:szCs w:val="20"/>
              </w:rPr>
            </w:pPr>
          </w:p>
        </w:tc>
      </w:tr>
      <w:tr w14:paraId="711A646D">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AECA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30301</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23A1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离休费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5DB80">
            <w:pPr>
              <w:jc w:val="right"/>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6936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30216</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7BB1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培训费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97335">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0.16</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6996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31013</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DCB5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公务用车购置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65307">
            <w:pPr>
              <w:rPr>
                <w:rFonts w:ascii="Times New Roman" w:hAnsi="Times New Roman" w:eastAsia="仿宋_GB2312" w:cs="Times New Roman"/>
                <w:color w:val="000000"/>
                <w:sz w:val="20"/>
                <w:szCs w:val="20"/>
              </w:rPr>
            </w:pPr>
          </w:p>
        </w:tc>
      </w:tr>
      <w:tr w14:paraId="36A38CF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D617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30302</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42A7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退休费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976BA">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42.91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F00F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30217</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763A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公务接待费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AFF28">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8D83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31019</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E455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其他交通工具购置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BFDD0">
            <w:pPr>
              <w:rPr>
                <w:rFonts w:ascii="Times New Roman" w:hAnsi="Times New Roman" w:eastAsia="仿宋_GB2312" w:cs="Times New Roman"/>
                <w:color w:val="000000"/>
                <w:sz w:val="20"/>
                <w:szCs w:val="20"/>
              </w:rPr>
            </w:pPr>
          </w:p>
        </w:tc>
      </w:tr>
      <w:tr w14:paraId="5A11FE0B">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7CB1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30303</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B536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退职（役）费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EBDA8">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3E46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30218</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0C04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专用材料费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69747">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0573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31021</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5564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文物和陈列品购置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EEDC2">
            <w:pPr>
              <w:rPr>
                <w:rFonts w:ascii="Times New Roman" w:hAnsi="Times New Roman" w:eastAsia="仿宋_GB2312" w:cs="Times New Roman"/>
                <w:color w:val="000000"/>
                <w:sz w:val="20"/>
                <w:szCs w:val="20"/>
              </w:rPr>
            </w:pPr>
          </w:p>
        </w:tc>
      </w:tr>
      <w:tr w14:paraId="5F87895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5970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30304</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FBE1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抚恤金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CC03D">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3C70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30224</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E9B1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被装购置费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72533">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C46A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31022</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9AEB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无形资产购置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2ED82">
            <w:pPr>
              <w:rPr>
                <w:rFonts w:ascii="Times New Roman" w:hAnsi="Times New Roman" w:eastAsia="仿宋_GB2312" w:cs="Times New Roman"/>
                <w:color w:val="000000"/>
                <w:sz w:val="20"/>
                <w:szCs w:val="20"/>
              </w:rPr>
            </w:pPr>
          </w:p>
        </w:tc>
      </w:tr>
      <w:tr w14:paraId="0CD08580">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8267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30305</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DE61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生活补助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979CF">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0AEE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30225</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A134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专用燃料费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965B7">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F779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31099</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CD5D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其他资本性支出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3A8BF">
            <w:pPr>
              <w:rPr>
                <w:rFonts w:ascii="Times New Roman" w:hAnsi="Times New Roman" w:eastAsia="仿宋_GB2312" w:cs="Times New Roman"/>
                <w:color w:val="000000"/>
                <w:sz w:val="20"/>
                <w:szCs w:val="20"/>
              </w:rPr>
            </w:pPr>
          </w:p>
        </w:tc>
      </w:tr>
      <w:tr w14:paraId="5060848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1E61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30306</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2EB5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救济费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BE4FE">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9176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30226</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95B5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劳务费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CE00E">
            <w:pPr>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7F67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AA683">
            <w:pPr>
              <w:widowControl/>
              <w:ind w:left="214" w:leftChars="102"/>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其他支出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7C3DB">
            <w:pPr>
              <w:rPr>
                <w:rFonts w:ascii="Times New Roman" w:hAnsi="Times New Roman" w:eastAsia="仿宋_GB2312" w:cs="Times New Roman"/>
                <w:color w:val="000000"/>
                <w:sz w:val="20"/>
                <w:szCs w:val="20"/>
              </w:rPr>
            </w:pPr>
          </w:p>
        </w:tc>
      </w:tr>
      <w:tr w14:paraId="24C3489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FEDB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30307</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740D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医疗费补助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08AFE">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EDE6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30227</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4651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委托业务费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A7883">
            <w:pPr>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B22C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39907</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CC6D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国家赔偿费用支出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087B2">
            <w:pPr>
              <w:rPr>
                <w:rFonts w:ascii="Times New Roman" w:hAnsi="Times New Roman" w:eastAsia="仿宋_GB2312" w:cs="Times New Roman"/>
                <w:color w:val="000000"/>
                <w:sz w:val="20"/>
                <w:szCs w:val="20"/>
              </w:rPr>
            </w:pPr>
          </w:p>
        </w:tc>
      </w:tr>
      <w:tr w14:paraId="203E4CE5">
        <w:tblPrEx>
          <w:tblCellMar>
            <w:top w:w="15" w:type="dxa"/>
            <w:left w:w="15" w:type="dxa"/>
            <w:bottom w:w="15" w:type="dxa"/>
            <w:right w:w="15" w:type="dxa"/>
          </w:tblCellMar>
        </w:tblPrEx>
        <w:trPr>
          <w:trHeight w:val="462"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A919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30308</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59C1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助学金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85661">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EF1A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30228</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E70B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工会经费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8ADBE">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8.47</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E8A7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39908</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E134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对民间非营利组织和群众性自治组织补贴</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29E1A">
            <w:pPr>
              <w:rPr>
                <w:rFonts w:ascii="Times New Roman" w:hAnsi="Times New Roman" w:eastAsia="仿宋_GB2312" w:cs="Times New Roman"/>
                <w:color w:val="000000"/>
                <w:sz w:val="20"/>
                <w:szCs w:val="20"/>
              </w:rPr>
            </w:pPr>
          </w:p>
        </w:tc>
      </w:tr>
      <w:tr w14:paraId="66D79A20">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DE9F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30309</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AB79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奖励金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BB094">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DF0D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30229</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22DC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福利费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B7324">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6.01</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1378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39909</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FD4B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经常性赠与</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EEFCC">
            <w:pPr>
              <w:rPr>
                <w:rFonts w:ascii="Times New Roman" w:hAnsi="Times New Roman" w:eastAsia="仿宋_GB2312" w:cs="Times New Roman"/>
                <w:color w:val="000000"/>
                <w:sz w:val="20"/>
                <w:szCs w:val="20"/>
              </w:rPr>
            </w:pPr>
          </w:p>
        </w:tc>
      </w:tr>
      <w:tr w14:paraId="432CEB20">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9D2A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30310</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DA59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个人农业生产补贴</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9AB1F">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084E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30231</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0E65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6"/>
                <w:szCs w:val="16"/>
                <w:lang w:bidi="ar"/>
              </w:rPr>
              <w:t xml:space="preserve"> 公务用车运行维护费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5ADFF">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3.00</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370B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39910</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0308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资本性赠与</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7BBD0">
            <w:pPr>
              <w:rPr>
                <w:rFonts w:ascii="Times New Roman" w:hAnsi="Times New Roman" w:eastAsia="仿宋_GB2312" w:cs="Times New Roman"/>
                <w:color w:val="000000"/>
                <w:sz w:val="20"/>
                <w:szCs w:val="20"/>
              </w:rPr>
            </w:pPr>
          </w:p>
        </w:tc>
      </w:tr>
      <w:tr w14:paraId="4E21268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E474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30311</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5E00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代缴社会保险费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0D0B7">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77D9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30239</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1E3C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其他交通费用</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8AD90">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12.75</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8F0B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39999</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02F6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其他支出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ECA77">
            <w:pPr>
              <w:rPr>
                <w:rFonts w:ascii="Times New Roman" w:hAnsi="Times New Roman" w:eastAsia="仿宋_GB2312" w:cs="Times New Roman"/>
                <w:color w:val="000000"/>
                <w:sz w:val="20"/>
                <w:szCs w:val="20"/>
              </w:rPr>
            </w:pPr>
          </w:p>
        </w:tc>
      </w:tr>
      <w:tr w14:paraId="3DF47754">
        <w:tblPrEx>
          <w:tblCellMar>
            <w:top w:w="15" w:type="dxa"/>
            <w:left w:w="15" w:type="dxa"/>
            <w:bottom w:w="15" w:type="dxa"/>
            <w:right w:w="15" w:type="dxa"/>
          </w:tblCellMar>
        </w:tblPrEx>
        <w:trPr>
          <w:trHeight w:val="29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B9CE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30399</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E705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其他对个人和家庭的补助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D26F4">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0.09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358B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30240</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059A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税金及附加费用</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8CE16">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CEE20">
            <w:pPr>
              <w:rPr>
                <w:rFonts w:ascii="Times New Roman" w:hAnsi="Times New Roman" w:eastAsia="仿宋_GB2312" w:cs="Times New Roman"/>
                <w:color w:val="000000"/>
                <w:sz w:val="18"/>
                <w:szCs w:val="18"/>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4FB66">
            <w:pPr>
              <w:rPr>
                <w:rFonts w:ascii="Times New Roman" w:hAnsi="Times New Roman" w:eastAsia="仿宋_GB2312" w:cs="Times New Roman"/>
                <w:color w:val="000000"/>
                <w:sz w:val="18"/>
                <w:szCs w:val="18"/>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09401">
            <w:pPr>
              <w:rPr>
                <w:rFonts w:ascii="Times New Roman" w:hAnsi="Times New Roman" w:eastAsia="仿宋_GB2312" w:cs="Times New Roman"/>
                <w:color w:val="000000"/>
                <w:sz w:val="20"/>
                <w:szCs w:val="20"/>
              </w:rPr>
            </w:pPr>
          </w:p>
        </w:tc>
      </w:tr>
      <w:tr w14:paraId="28D6C446">
        <w:tblPrEx>
          <w:tblCellMar>
            <w:top w:w="15" w:type="dxa"/>
            <w:left w:w="15" w:type="dxa"/>
            <w:bottom w:w="15" w:type="dxa"/>
            <w:right w:w="15" w:type="dxa"/>
          </w:tblCellMar>
        </w:tblPrEx>
        <w:trPr>
          <w:trHeight w:val="230"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774CE">
            <w:pPr>
              <w:rPr>
                <w:rFonts w:ascii="Times New Roman" w:hAnsi="Times New Roman" w:eastAsia="仿宋_GB2312" w:cs="Times New Roman"/>
                <w:color w:val="000000"/>
                <w:sz w:val="20"/>
                <w:szCs w:val="20"/>
              </w:rPr>
            </w:pP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EF96D">
            <w:pPr>
              <w:rPr>
                <w:rFonts w:ascii="Times New Roman" w:hAnsi="Times New Roman" w:eastAsia="仿宋_GB2312" w:cs="Times New Roman"/>
                <w:color w:val="000000"/>
                <w:sz w:val="20"/>
                <w:szCs w:val="20"/>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D5FE6">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9A9B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30299</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CF1B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6"/>
                <w:szCs w:val="16"/>
                <w:lang w:bidi="ar"/>
              </w:rPr>
              <w:t xml:space="preserve"> 其他商品和服务支出</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4773A">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2.11</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83A15">
            <w:pPr>
              <w:rPr>
                <w:rFonts w:ascii="Times New Roman" w:hAnsi="Times New Roman" w:eastAsia="仿宋_GB2312" w:cs="Times New Roman"/>
                <w:color w:val="000000"/>
                <w:sz w:val="18"/>
                <w:szCs w:val="18"/>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CB8E0">
            <w:pPr>
              <w:rPr>
                <w:rFonts w:ascii="Times New Roman" w:hAnsi="Times New Roman" w:eastAsia="仿宋_GB2312" w:cs="Times New Roman"/>
                <w:color w:val="000000"/>
                <w:sz w:val="18"/>
                <w:szCs w:val="18"/>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AC727">
            <w:pPr>
              <w:rPr>
                <w:rFonts w:ascii="Times New Roman" w:hAnsi="Times New Roman" w:eastAsia="仿宋_GB2312" w:cs="Times New Roman"/>
                <w:color w:val="000000"/>
                <w:sz w:val="20"/>
                <w:szCs w:val="20"/>
              </w:rPr>
            </w:pPr>
          </w:p>
        </w:tc>
      </w:tr>
      <w:tr w14:paraId="4BC87921">
        <w:tblPrEx>
          <w:tblCellMar>
            <w:top w:w="15" w:type="dxa"/>
            <w:left w:w="15" w:type="dxa"/>
            <w:bottom w:w="15" w:type="dxa"/>
            <w:right w:w="15" w:type="dxa"/>
          </w:tblCellMar>
        </w:tblPrEx>
        <w:trPr>
          <w:trHeight w:val="343" w:hRule="atLeast"/>
          <w:jc w:val="center"/>
        </w:trPr>
        <w:tc>
          <w:tcPr>
            <w:tcW w:w="27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7EC51F">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人员经费合计</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F9A86">
            <w:pPr>
              <w:rPr>
                <w:rFonts w:ascii="Times New Roman" w:hAnsi="Times New Roman" w:eastAsia="仿宋_GB2312" w:cs="Times New Roman"/>
                <w:color w:val="000000"/>
                <w:sz w:val="20"/>
                <w:szCs w:val="20"/>
              </w:rPr>
            </w:pPr>
          </w:p>
        </w:tc>
        <w:tc>
          <w:tcPr>
            <w:tcW w:w="598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DA463A8">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公用经费合计</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8413A">
            <w:pPr>
              <w:jc w:val="right"/>
              <w:rPr>
                <w:rFonts w:ascii="Times New Roman" w:hAnsi="Times New Roman" w:eastAsia="仿宋_GB2312" w:cs="Times New Roman"/>
                <w:color w:val="000000"/>
                <w:sz w:val="18"/>
                <w:szCs w:val="18"/>
              </w:rPr>
            </w:pPr>
            <w:r>
              <w:rPr>
                <w:rFonts w:hint="default" w:ascii="Times New Roman" w:hAnsi="Times New Roman" w:cs="Times New Roman" w:eastAsiaTheme="minorEastAsia"/>
                <w:sz w:val="18"/>
                <w:szCs w:val="18"/>
                <w:highlight w:val="none"/>
              </w:rPr>
              <w:t>81.04</w:t>
            </w:r>
          </w:p>
        </w:tc>
      </w:tr>
    </w:tbl>
    <w:p w14:paraId="7FC0FC47">
      <w:pP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4"/>
          <w:szCs w:val="24"/>
          <w:lang w:bidi="ar"/>
        </w:rPr>
        <w:t>注：本表反映部门本年度一般公共预算财政拨款基本支出明细情况。</w:t>
      </w:r>
    </w:p>
    <w:p w14:paraId="20C67C93">
      <w:pPr>
        <w:rPr>
          <w:rFonts w:ascii="Times New Roman" w:hAnsi="Times New Roman" w:eastAsia="仿宋_GB2312" w:cs="Times New Roman"/>
          <w:color w:val="000000"/>
          <w:kern w:val="0"/>
          <w:sz w:val="24"/>
          <w:szCs w:val="24"/>
          <w:lang w:bidi="ar"/>
        </w:rPr>
      </w:pPr>
    </w:p>
    <w:p w14:paraId="01CE12BA">
      <w:pPr>
        <w:rPr>
          <w:rFonts w:ascii="Times New Roman" w:hAnsi="Times New Roman" w:eastAsia="仿宋_GB2312" w:cs="Times New Roman"/>
          <w:color w:val="000000"/>
          <w:kern w:val="0"/>
          <w:sz w:val="24"/>
          <w:szCs w:val="24"/>
          <w:lang w:bidi="ar"/>
        </w:rPr>
        <w:sectPr>
          <w:pgSz w:w="11906" w:h="16838"/>
          <w:pgMar w:top="1474" w:right="1474" w:bottom="1474" w:left="1474" w:header="851" w:footer="992" w:gutter="0"/>
          <w:cols w:space="0" w:num="1"/>
          <w:docGrid w:type="lines" w:linePitch="312" w:charSpace="0"/>
        </w:sectPr>
      </w:pPr>
    </w:p>
    <w:tbl>
      <w:tblPr>
        <w:tblStyle w:val="8"/>
        <w:tblW w:w="10350" w:type="dxa"/>
        <w:jc w:val="center"/>
        <w:tblLayout w:type="fixed"/>
        <w:tblCellMar>
          <w:top w:w="15" w:type="dxa"/>
          <w:left w:w="15" w:type="dxa"/>
          <w:bottom w:w="15" w:type="dxa"/>
          <w:right w:w="15" w:type="dxa"/>
        </w:tblCellMar>
      </w:tblPr>
      <w:tblGrid>
        <w:gridCol w:w="555"/>
        <w:gridCol w:w="1080"/>
        <w:gridCol w:w="1321"/>
        <w:gridCol w:w="1788"/>
        <w:gridCol w:w="1257"/>
        <w:gridCol w:w="1162"/>
        <w:gridCol w:w="956"/>
        <w:gridCol w:w="1154"/>
        <w:gridCol w:w="1077"/>
      </w:tblGrid>
      <w:tr w14:paraId="5E9A6CA1">
        <w:tblPrEx>
          <w:tblCellMar>
            <w:top w:w="15" w:type="dxa"/>
            <w:left w:w="15" w:type="dxa"/>
            <w:bottom w:w="15" w:type="dxa"/>
            <w:right w:w="15" w:type="dxa"/>
          </w:tblCellMar>
        </w:tblPrEx>
        <w:trPr>
          <w:trHeight w:val="600" w:hRule="atLeast"/>
          <w:jc w:val="center"/>
        </w:trPr>
        <w:tc>
          <w:tcPr>
            <w:tcW w:w="10350" w:type="dxa"/>
            <w:gridSpan w:val="9"/>
            <w:shd w:val="clear" w:color="auto" w:fill="FFFFFF"/>
            <w:vAlign w:val="center"/>
          </w:tcPr>
          <w:p w14:paraId="5E5F6648">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政府性基金预算财政拨款收入支出决算表</w:t>
            </w:r>
          </w:p>
        </w:tc>
      </w:tr>
      <w:tr w14:paraId="18EE98F8">
        <w:tblPrEx>
          <w:tblCellMar>
            <w:top w:w="15" w:type="dxa"/>
            <w:left w:w="15" w:type="dxa"/>
            <w:bottom w:w="15" w:type="dxa"/>
            <w:right w:w="15" w:type="dxa"/>
          </w:tblCellMar>
        </w:tblPrEx>
        <w:trPr>
          <w:trHeight w:val="211" w:hRule="atLeast"/>
          <w:jc w:val="center"/>
        </w:trPr>
        <w:tc>
          <w:tcPr>
            <w:tcW w:w="555" w:type="dxa"/>
            <w:shd w:val="clear" w:color="auto" w:fill="FFFFFF"/>
            <w:vAlign w:val="center"/>
          </w:tcPr>
          <w:p w14:paraId="2F2F3E74">
            <w:pPr>
              <w:jc w:val="center"/>
              <w:rPr>
                <w:rFonts w:ascii="Times New Roman" w:hAnsi="Times New Roman" w:eastAsia="仿宋_GB2312" w:cs="Times New Roman"/>
                <w:color w:val="000000"/>
                <w:sz w:val="20"/>
                <w:szCs w:val="20"/>
              </w:rPr>
            </w:pPr>
          </w:p>
        </w:tc>
        <w:tc>
          <w:tcPr>
            <w:tcW w:w="1080" w:type="dxa"/>
            <w:shd w:val="clear" w:color="auto" w:fill="FFFFFF"/>
            <w:vAlign w:val="center"/>
          </w:tcPr>
          <w:p w14:paraId="34628BD6">
            <w:pPr>
              <w:jc w:val="center"/>
              <w:rPr>
                <w:rFonts w:ascii="Times New Roman" w:hAnsi="Times New Roman" w:eastAsia="仿宋_GB2312" w:cs="Times New Roman"/>
                <w:color w:val="000000"/>
                <w:sz w:val="20"/>
                <w:szCs w:val="20"/>
              </w:rPr>
            </w:pPr>
          </w:p>
        </w:tc>
        <w:tc>
          <w:tcPr>
            <w:tcW w:w="1321" w:type="dxa"/>
            <w:shd w:val="clear" w:color="auto" w:fill="FFFFFF"/>
            <w:vAlign w:val="center"/>
          </w:tcPr>
          <w:p w14:paraId="3EE78B0B">
            <w:pPr>
              <w:jc w:val="center"/>
              <w:rPr>
                <w:rFonts w:ascii="Times New Roman" w:hAnsi="Times New Roman" w:eastAsia="仿宋_GB2312" w:cs="Times New Roman"/>
                <w:color w:val="000000"/>
                <w:sz w:val="20"/>
                <w:szCs w:val="20"/>
              </w:rPr>
            </w:pPr>
          </w:p>
        </w:tc>
        <w:tc>
          <w:tcPr>
            <w:tcW w:w="1788" w:type="dxa"/>
            <w:shd w:val="clear" w:color="auto" w:fill="auto"/>
            <w:vAlign w:val="bottom"/>
          </w:tcPr>
          <w:p w14:paraId="330EB7C6">
            <w:pPr>
              <w:rPr>
                <w:rFonts w:ascii="Times New Roman" w:hAnsi="Times New Roman" w:eastAsia="仿宋_GB2312" w:cs="Times New Roman"/>
                <w:color w:val="000000"/>
                <w:sz w:val="24"/>
              </w:rPr>
            </w:pPr>
          </w:p>
        </w:tc>
        <w:tc>
          <w:tcPr>
            <w:tcW w:w="1257" w:type="dxa"/>
            <w:shd w:val="clear" w:color="auto" w:fill="auto"/>
            <w:vAlign w:val="bottom"/>
          </w:tcPr>
          <w:p w14:paraId="34751C33">
            <w:pPr>
              <w:rPr>
                <w:rFonts w:ascii="Times New Roman" w:hAnsi="Times New Roman" w:eastAsia="仿宋_GB2312" w:cs="Times New Roman"/>
                <w:color w:val="000000"/>
                <w:sz w:val="24"/>
              </w:rPr>
            </w:pPr>
          </w:p>
        </w:tc>
        <w:tc>
          <w:tcPr>
            <w:tcW w:w="1162" w:type="dxa"/>
            <w:shd w:val="clear" w:color="auto" w:fill="auto"/>
            <w:vAlign w:val="bottom"/>
          </w:tcPr>
          <w:p w14:paraId="00872F89">
            <w:pPr>
              <w:rPr>
                <w:rFonts w:ascii="Times New Roman" w:hAnsi="Times New Roman" w:eastAsia="仿宋_GB2312" w:cs="Times New Roman"/>
                <w:color w:val="000000"/>
                <w:sz w:val="24"/>
              </w:rPr>
            </w:pPr>
          </w:p>
        </w:tc>
        <w:tc>
          <w:tcPr>
            <w:tcW w:w="956" w:type="dxa"/>
            <w:shd w:val="clear" w:color="auto" w:fill="auto"/>
            <w:vAlign w:val="bottom"/>
          </w:tcPr>
          <w:p w14:paraId="1FCF3264">
            <w:pPr>
              <w:rPr>
                <w:rFonts w:ascii="Times New Roman" w:hAnsi="Times New Roman" w:eastAsia="仿宋_GB2312" w:cs="Times New Roman"/>
                <w:color w:val="000000"/>
                <w:sz w:val="24"/>
              </w:rPr>
            </w:pPr>
          </w:p>
        </w:tc>
        <w:tc>
          <w:tcPr>
            <w:tcW w:w="1154" w:type="dxa"/>
            <w:shd w:val="clear" w:color="auto" w:fill="auto"/>
            <w:vAlign w:val="bottom"/>
          </w:tcPr>
          <w:p w14:paraId="59B2E7B8">
            <w:pPr>
              <w:rPr>
                <w:rFonts w:ascii="Times New Roman" w:hAnsi="Times New Roman" w:eastAsia="仿宋_GB2312" w:cs="Times New Roman"/>
                <w:color w:val="000000"/>
                <w:sz w:val="24"/>
              </w:rPr>
            </w:pPr>
          </w:p>
        </w:tc>
        <w:tc>
          <w:tcPr>
            <w:tcW w:w="1077" w:type="dxa"/>
            <w:shd w:val="clear" w:color="auto" w:fill="FFFFFF"/>
            <w:vAlign w:val="center"/>
          </w:tcPr>
          <w:p w14:paraId="53EF943D">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公开07表</w:t>
            </w:r>
          </w:p>
        </w:tc>
      </w:tr>
      <w:tr w14:paraId="0BF1E619">
        <w:tblPrEx>
          <w:tblCellMar>
            <w:top w:w="15" w:type="dxa"/>
            <w:left w:w="15" w:type="dxa"/>
            <w:bottom w:w="15" w:type="dxa"/>
            <w:right w:w="15" w:type="dxa"/>
          </w:tblCellMar>
        </w:tblPrEx>
        <w:trPr>
          <w:trHeight w:val="301" w:hRule="atLeast"/>
          <w:jc w:val="center"/>
        </w:trPr>
        <w:tc>
          <w:tcPr>
            <w:tcW w:w="2956" w:type="dxa"/>
            <w:gridSpan w:val="3"/>
            <w:shd w:val="clear" w:color="auto" w:fill="FFFFFF"/>
            <w:vAlign w:val="center"/>
          </w:tcPr>
          <w:p w14:paraId="162978A0">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石家庄市桥西区人民政府汇通街道办事处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788" w:type="dxa"/>
            <w:shd w:val="clear" w:color="auto" w:fill="FFFFFF"/>
            <w:vAlign w:val="center"/>
          </w:tcPr>
          <w:p w14:paraId="230BE4A2">
            <w:pPr>
              <w:rPr>
                <w:rFonts w:ascii="Times New Roman" w:hAnsi="Times New Roman" w:eastAsia="仿宋_GB2312" w:cs="Times New Roman"/>
                <w:color w:val="000000"/>
                <w:sz w:val="20"/>
                <w:szCs w:val="20"/>
              </w:rPr>
            </w:pPr>
          </w:p>
        </w:tc>
        <w:tc>
          <w:tcPr>
            <w:tcW w:w="1257" w:type="dxa"/>
            <w:shd w:val="clear" w:color="auto" w:fill="FFFFFF"/>
            <w:vAlign w:val="center"/>
          </w:tcPr>
          <w:p w14:paraId="50FD4F7C">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162" w:type="dxa"/>
            <w:shd w:val="clear" w:color="auto" w:fill="FFFFFF"/>
            <w:vAlign w:val="center"/>
          </w:tcPr>
          <w:p w14:paraId="765B9EFD">
            <w:pPr>
              <w:rPr>
                <w:rFonts w:ascii="Times New Roman" w:hAnsi="Times New Roman" w:eastAsia="仿宋_GB2312" w:cs="Times New Roman"/>
                <w:color w:val="000000"/>
                <w:sz w:val="20"/>
                <w:szCs w:val="20"/>
              </w:rPr>
            </w:pPr>
          </w:p>
        </w:tc>
        <w:tc>
          <w:tcPr>
            <w:tcW w:w="956" w:type="dxa"/>
            <w:shd w:val="clear" w:color="auto" w:fill="FFFFFF"/>
            <w:vAlign w:val="center"/>
          </w:tcPr>
          <w:p w14:paraId="69D4F27A">
            <w:pPr>
              <w:rPr>
                <w:rFonts w:ascii="Times New Roman" w:hAnsi="Times New Roman" w:eastAsia="仿宋_GB2312" w:cs="Times New Roman"/>
                <w:color w:val="000000"/>
                <w:sz w:val="20"/>
                <w:szCs w:val="20"/>
              </w:rPr>
            </w:pPr>
          </w:p>
        </w:tc>
        <w:tc>
          <w:tcPr>
            <w:tcW w:w="1154" w:type="dxa"/>
            <w:shd w:val="clear" w:color="auto" w:fill="FFFFFF"/>
            <w:vAlign w:val="center"/>
          </w:tcPr>
          <w:p w14:paraId="24E8FC46">
            <w:pPr>
              <w:rPr>
                <w:rFonts w:ascii="Times New Roman" w:hAnsi="Times New Roman" w:eastAsia="仿宋_GB2312" w:cs="Times New Roman"/>
                <w:color w:val="000000"/>
                <w:sz w:val="20"/>
                <w:szCs w:val="20"/>
              </w:rPr>
            </w:pPr>
          </w:p>
        </w:tc>
        <w:tc>
          <w:tcPr>
            <w:tcW w:w="1077" w:type="dxa"/>
            <w:shd w:val="clear" w:color="auto" w:fill="FFFFFF"/>
            <w:vAlign w:val="center"/>
          </w:tcPr>
          <w:p w14:paraId="611DD51D">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3AF463D4">
        <w:tblPrEx>
          <w:tblCellMar>
            <w:top w:w="15" w:type="dxa"/>
            <w:left w:w="15" w:type="dxa"/>
            <w:bottom w:w="15" w:type="dxa"/>
            <w:right w:w="15" w:type="dxa"/>
          </w:tblCellMar>
        </w:tblPrEx>
        <w:trPr>
          <w:trHeight w:val="405"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DFCE6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项    </w:t>
            </w:r>
            <w:r>
              <w:rPr>
                <w:rStyle w:val="21"/>
                <w:rFonts w:hint="default" w:ascii="Times New Roman" w:hAnsi="Times New Roman" w:eastAsia="仿宋_GB2312" w:cs="Times New Roman"/>
                <w:b/>
                <w:bCs/>
                <w:sz w:val="22"/>
                <w:szCs w:val="22"/>
                <w:lang w:bidi="ar"/>
              </w:rPr>
              <w:t>目</w:t>
            </w:r>
          </w:p>
        </w:tc>
        <w:tc>
          <w:tcPr>
            <w:tcW w:w="178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3B0D0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年初结转和结余</w:t>
            </w:r>
          </w:p>
        </w:tc>
        <w:tc>
          <w:tcPr>
            <w:tcW w:w="12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32E60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本年收入</w:t>
            </w:r>
          </w:p>
        </w:tc>
        <w:tc>
          <w:tcPr>
            <w:tcW w:w="327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4F3FA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084FA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年末结转和结余</w:t>
            </w:r>
          </w:p>
        </w:tc>
      </w:tr>
      <w:tr w14:paraId="44C54297">
        <w:tblPrEx>
          <w:tblCellMar>
            <w:top w:w="15" w:type="dxa"/>
            <w:left w:w="15" w:type="dxa"/>
            <w:bottom w:w="15" w:type="dxa"/>
            <w:right w:w="15" w:type="dxa"/>
          </w:tblCellMar>
        </w:tblPrEx>
        <w:trPr>
          <w:trHeight w:val="540" w:hRule="atLeast"/>
          <w:jc w:val="center"/>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985A8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6F447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B1DCB7">
            <w:pPr>
              <w:jc w:val="center"/>
              <w:rPr>
                <w:rFonts w:ascii="Times New Roman" w:hAnsi="Times New Roman" w:eastAsia="仿宋_GB2312" w:cs="Times New Roman"/>
                <w:b/>
                <w:bCs/>
                <w:color w:val="000000"/>
                <w:sz w:val="22"/>
              </w:rPr>
            </w:pPr>
          </w:p>
        </w:tc>
        <w:tc>
          <w:tcPr>
            <w:tcW w:w="12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E68F36">
            <w:pPr>
              <w:jc w:val="center"/>
              <w:rPr>
                <w:rFonts w:ascii="Times New Roman" w:hAnsi="Times New Roman" w:eastAsia="仿宋_GB2312" w:cs="Times New Roman"/>
                <w:b/>
                <w:bCs/>
                <w:color w:val="000000"/>
                <w:sz w:val="22"/>
              </w:rPr>
            </w:pPr>
          </w:p>
        </w:tc>
        <w:tc>
          <w:tcPr>
            <w:tcW w:w="11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B572C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7F1E9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11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9C00F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EE2BF">
            <w:pPr>
              <w:jc w:val="center"/>
              <w:rPr>
                <w:rFonts w:ascii="Times New Roman" w:hAnsi="Times New Roman" w:eastAsia="仿宋_GB2312" w:cs="Times New Roman"/>
                <w:b/>
                <w:bCs/>
                <w:color w:val="000000"/>
                <w:sz w:val="22"/>
              </w:rPr>
            </w:pPr>
          </w:p>
        </w:tc>
      </w:tr>
      <w:tr w14:paraId="61F551D8">
        <w:tblPrEx>
          <w:tblCellMar>
            <w:top w:w="15" w:type="dxa"/>
            <w:left w:w="15" w:type="dxa"/>
            <w:bottom w:w="15" w:type="dxa"/>
            <w:right w:w="15" w:type="dxa"/>
          </w:tblCellMar>
        </w:tblPrEx>
        <w:trPr>
          <w:trHeight w:val="36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9094F4">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B91F1E">
            <w:pPr>
              <w:jc w:val="center"/>
              <w:rPr>
                <w:rFonts w:ascii="Times New Roman" w:hAnsi="Times New Roman" w:eastAsia="仿宋_GB2312" w:cs="Times New Roman"/>
                <w:color w:val="000000"/>
                <w:sz w:val="22"/>
              </w:rPr>
            </w:pPr>
          </w:p>
        </w:tc>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A31959">
            <w:pPr>
              <w:jc w:val="center"/>
              <w:rPr>
                <w:rFonts w:ascii="Times New Roman" w:hAnsi="Times New Roman" w:eastAsia="仿宋_GB2312" w:cs="Times New Roman"/>
                <w:color w:val="000000"/>
                <w:sz w:val="22"/>
              </w:rPr>
            </w:pPr>
          </w:p>
        </w:tc>
        <w:tc>
          <w:tcPr>
            <w:tcW w:w="12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9BE442">
            <w:pPr>
              <w:jc w:val="center"/>
              <w:rPr>
                <w:rFonts w:ascii="Times New Roman" w:hAnsi="Times New Roman" w:eastAsia="仿宋_GB2312" w:cs="Times New Roman"/>
                <w:color w:val="000000"/>
                <w:sz w:val="22"/>
              </w:rPr>
            </w:pPr>
          </w:p>
        </w:tc>
        <w:tc>
          <w:tcPr>
            <w:tcW w:w="11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FCD760">
            <w:pPr>
              <w:jc w:val="center"/>
              <w:rPr>
                <w:rFonts w:ascii="Times New Roman" w:hAnsi="Times New Roman" w:eastAsia="仿宋_GB2312" w:cs="Times New Roman"/>
                <w:color w:val="000000"/>
                <w:sz w:val="22"/>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8B873F">
            <w:pPr>
              <w:jc w:val="center"/>
              <w:rPr>
                <w:rFonts w:ascii="Times New Roman" w:hAnsi="Times New Roman" w:eastAsia="仿宋_GB2312" w:cs="Times New Roman"/>
                <w:color w:val="000000"/>
                <w:sz w:val="22"/>
              </w:rPr>
            </w:pPr>
          </w:p>
        </w:tc>
        <w:tc>
          <w:tcPr>
            <w:tcW w:w="11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27D97">
            <w:pPr>
              <w:jc w:val="center"/>
              <w:rPr>
                <w:rFonts w:ascii="Times New Roman" w:hAnsi="Times New Roman" w:eastAsia="仿宋_GB2312" w:cs="Times New Roman"/>
                <w:color w:val="000000"/>
                <w:sz w:val="22"/>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24C92">
            <w:pPr>
              <w:jc w:val="center"/>
              <w:rPr>
                <w:rFonts w:ascii="Times New Roman" w:hAnsi="Times New Roman" w:eastAsia="仿宋_GB2312" w:cs="Times New Roman"/>
                <w:color w:val="000000"/>
                <w:sz w:val="22"/>
              </w:rPr>
            </w:pPr>
          </w:p>
        </w:tc>
      </w:tr>
      <w:tr w14:paraId="3F4E2F7A">
        <w:tblPrEx>
          <w:tblCellMar>
            <w:top w:w="15" w:type="dxa"/>
            <w:left w:w="15" w:type="dxa"/>
            <w:bottom w:w="15" w:type="dxa"/>
            <w:right w:w="15" w:type="dxa"/>
          </w:tblCellMar>
        </w:tblPrEx>
        <w:trPr>
          <w:trHeight w:val="45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5FB5C6">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BC748C">
            <w:pPr>
              <w:jc w:val="center"/>
              <w:rPr>
                <w:rFonts w:ascii="Times New Roman" w:hAnsi="Times New Roman" w:eastAsia="仿宋_GB2312" w:cs="Times New Roman"/>
                <w:color w:val="000000"/>
                <w:sz w:val="22"/>
              </w:rPr>
            </w:pPr>
          </w:p>
        </w:tc>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7A41A">
            <w:pPr>
              <w:jc w:val="center"/>
              <w:rPr>
                <w:rFonts w:ascii="Times New Roman" w:hAnsi="Times New Roman" w:eastAsia="仿宋_GB2312" w:cs="Times New Roman"/>
                <w:color w:val="000000"/>
                <w:sz w:val="22"/>
              </w:rPr>
            </w:pPr>
          </w:p>
        </w:tc>
        <w:tc>
          <w:tcPr>
            <w:tcW w:w="12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FB1BE3">
            <w:pPr>
              <w:jc w:val="center"/>
              <w:rPr>
                <w:rFonts w:ascii="Times New Roman" w:hAnsi="Times New Roman" w:eastAsia="仿宋_GB2312" w:cs="Times New Roman"/>
                <w:color w:val="000000"/>
                <w:sz w:val="22"/>
              </w:rPr>
            </w:pPr>
          </w:p>
        </w:tc>
        <w:tc>
          <w:tcPr>
            <w:tcW w:w="11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07533C">
            <w:pPr>
              <w:jc w:val="center"/>
              <w:rPr>
                <w:rFonts w:ascii="Times New Roman" w:hAnsi="Times New Roman" w:eastAsia="仿宋_GB2312" w:cs="Times New Roman"/>
                <w:color w:val="000000"/>
                <w:sz w:val="22"/>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87CBB5">
            <w:pPr>
              <w:jc w:val="center"/>
              <w:rPr>
                <w:rFonts w:ascii="Times New Roman" w:hAnsi="Times New Roman" w:eastAsia="仿宋_GB2312" w:cs="Times New Roman"/>
                <w:color w:val="000000"/>
                <w:sz w:val="22"/>
              </w:rPr>
            </w:pPr>
          </w:p>
        </w:tc>
        <w:tc>
          <w:tcPr>
            <w:tcW w:w="11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CA8E2D">
            <w:pPr>
              <w:jc w:val="center"/>
              <w:rPr>
                <w:rFonts w:ascii="Times New Roman" w:hAnsi="Times New Roman" w:eastAsia="仿宋_GB2312" w:cs="Times New Roman"/>
                <w:color w:val="000000"/>
                <w:sz w:val="22"/>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C1C25">
            <w:pPr>
              <w:jc w:val="center"/>
              <w:rPr>
                <w:rFonts w:ascii="Times New Roman" w:hAnsi="Times New Roman" w:eastAsia="仿宋_GB2312" w:cs="Times New Roman"/>
                <w:color w:val="000000"/>
                <w:sz w:val="22"/>
              </w:rPr>
            </w:pPr>
          </w:p>
        </w:tc>
      </w:tr>
      <w:tr w14:paraId="3379B606">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1BC78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E85E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59CD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7867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0A0C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2D2D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C650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r>
      <w:tr w14:paraId="68226A9C">
        <w:tblPrEx>
          <w:tblCellMar>
            <w:top w:w="15" w:type="dxa"/>
            <w:left w:w="15" w:type="dxa"/>
            <w:bottom w:w="15" w:type="dxa"/>
            <w:right w:w="15" w:type="dxa"/>
          </w:tblCellMar>
        </w:tblPrEx>
        <w:trPr>
          <w:trHeight w:val="732"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DC294B">
            <w:pPr>
              <w:widowControl/>
              <w:jc w:val="center"/>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合计</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D22C0">
            <w:pPr>
              <w:jc w:val="cente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8573B">
            <w:pPr>
              <w:jc w:val="right"/>
              <w:rPr>
                <w:rFonts w:ascii="Times New Roman" w:hAnsi="Times New Roman" w:eastAsia="仿宋_GB2312" w:cs="Times New Roman"/>
                <w:color w:val="000000"/>
                <w:sz w:val="24"/>
              </w:rPr>
            </w:pPr>
            <w:r>
              <w:rPr>
                <w:rFonts w:hint="default" w:ascii="Times New Roman" w:hAnsi="Times New Roman" w:eastAsia="宋体" w:cs="Times New Roman"/>
                <w:i w:val="0"/>
                <w:iCs w:val="0"/>
                <w:color w:val="000000"/>
                <w:sz w:val="20"/>
                <w:szCs w:val="20"/>
                <w:highlight w:val="none"/>
                <w:u w:val="none"/>
              </w:rPr>
              <w:t>15,153.19</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5B399">
            <w:pPr>
              <w:jc w:val="right"/>
              <w:rPr>
                <w:rFonts w:ascii="Times New Roman" w:hAnsi="Times New Roman" w:eastAsia="仿宋_GB2312" w:cs="Times New Roman"/>
                <w:color w:val="000000"/>
                <w:sz w:val="24"/>
              </w:rPr>
            </w:pPr>
            <w:r>
              <w:rPr>
                <w:rFonts w:hint="default" w:ascii="Times New Roman" w:hAnsi="Times New Roman" w:eastAsia="宋体" w:cs="Times New Roman"/>
                <w:i w:val="0"/>
                <w:iCs w:val="0"/>
                <w:color w:val="000000"/>
                <w:sz w:val="20"/>
                <w:szCs w:val="20"/>
                <w:highlight w:val="none"/>
                <w:u w:val="none"/>
              </w:rPr>
              <w:t>15,153.19</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46ADD">
            <w:pPr>
              <w:jc w:val="right"/>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D3038">
            <w:pPr>
              <w:jc w:val="right"/>
              <w:rPr>
                <w:rFonts w:ascii="Times New Roman" w:hAnsi="Times New Roman" w:eastAsia="仿宋_GB2312" w:cs="Times New Roman"/>
                <w:color w:val="000000"/>
                <w:sz w:val="24"/>
              </w:rPr>
            </w:pPr>
            <w:r>
              <w:rPr>
                <w:rFonts w:hint="default" w:ascii="Times New Roman" w:hAnsi="Times New Roman" w:eastAsia="宋体" w:cs="Times New Roman"/>
                <w:i w:val="0"/>
                <w:iCs w:val="0"/>
                <w:color w:val="000000"/>
                <w:sz w:val="20"/>
                <w:szCs w:val="20"/>
                <w:highlight w:val="none"/>
                <w:u w:val="none"/>
              </w:rPr>
              <w:t>15,153.19</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882E8">
            <w:pPr>
              <w:jc w:val="center"/>
              <w:rPr>
                <w:rFonts w:ascii="Times New Roman" w:hAnsi="Times New Roman" w:eastAsia="仿宋_GB2312" w:cs="Times New Roman"/>
                <w:color w:val="000000"/>
                <w:sz w:val="24"/>
              </w:rPr>
            </w:pPr>
          </w:p>
        </w:tc>
      </w:tr>
      <w:tr w14:paraId="3ABEEAA5">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F522F8">
            <w:pPr>
              <w:widowControl/>
              <w:jc w:val="left"/>
              <w:textAlignment w:val="center"/>
              <w:rPr>
                <w:rFonts w:ascii="Times New Roman" w:hAnsi="Times New Roman" w:eastAsia="仿宋_GB2312" w:cs="Times New Roman"/>
                <w:color w:val="000000"/>
                <w:kern w:val="0"/>
                <w:sz w:val="20"/>
                <w:szCs w:val="20"/>
                <w:lang w:bidi="ar"/>
              </w:rPr>
            </w:pPr>
            <w:r>
              <w:rPr>
                <w:rFonts w:hint="eastAsia" w:ascii="Times New Roman" w:hAnsi="Times New Roman" w:eastAsia="仿宋_GB2312" w:cs="Times New Roman"/>
                <w:color w:val="000000"/>
                <w:kern w:val="0"/>
                <w:sz w:val="20"/>
                <w:szCs w:val="20"/>
                <w:lang w:val="en-US" w:eastAsia="zh-CN" w:bidi="ar"/>
              </w:rPr>
              <w:t>212</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58C68">
            <w:pPr>
              <w:widowControl/>
              <w:jc w:val="left"/>
              <w:textAlignment w:val="center"/>
              <w:rPr>
                <w:rFonts w:ascii="Times New Roman" w:hAnsi="Times New Roman" w:eastAsia="仿宋_GB2312" w:cs="Times New Roman"/>
                <w:sz w:val="20"/>
              </w:rPr>
            </w:pPr>
            <w:r>
              <w:rPr>
                <w:rFonts w:hint="eastAsia" w:ascii="Times New Roman" w:hAnsi="Times New Roman" w:eastAsia="仿宋_GB2312" w:cs="Times New Roman"/>
                <w:sz w:val="20"/>
                <w:lang w:val="en-US" w:eastAsia="zh-CN"/>
              </w:rPr>
              <w:t>城乡社区支出</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DC436">
            <w:pP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75150">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47C43">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694B5">
            <w:pPr>
              <w:jc w:val="right"/>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CB64D">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7D04B">
            <w:pPr>
              <w:rPr>
                <w:rFonts w:ascii="Times New Roman" w:hAnsi="Times New Roman" w:eastAsia="仿宋_GB2312" w:cs="Times New Roman"/>
                <w:color w:val="000000"/>
                <w:sz w:val="24"/>
              </w:rPr>
            </w:pPr>
          </w:p>
        </w:tc>
      </w:tr>
      <w:tr w14:paraId="593FF054">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9AC5AF">
            <w:pPr>
              <w:widowControl/>
              <w:jc w:val="left"/>
              <w:textAlignment w:val="center"/>
              <w:rPr>
                <w:rFonts w:ascii="Times New Roman" w:hAnsi="Times New Roman" w:eastAsia="仿宋_GB2312" w:cs="Times New Roman"/>
                <w:color w:val="000000"/>
                <w:kern w:val="0"/>
                <w:sz w:val="20"/>
                <w:szCs w:val="20"/>
                <w:lang w:bidi="ar"/>
              </w:rPr>
            </w:pPr>
            <w:r>
              <w:rPr>
                <w:rFonts w:hint="eastAsia" w:ascii="Times New Roman" w:hAnsi="Times New Roman" w:eastAsia="仿宋_GB2312" w:cs="Times New Roman"/>
                <w:color w:val="000000"/>
                <w:kern w:val="0"/>
                <w:sz w:val="20"/>
                <w:szCs w:val="20"/>
                <w:lang w:val="en-US" w:eastAsia="zh-CN" w:bidi="ar"/>
              </w:rPr>
              <w:t>21208</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81BFD">
            <w:pPr>
              <w:widowControl/>
              <w:jc w:val="left"/>
              <w:textAlignment w:val="center"/>
              <w:rPr>
                <w:rFonts w:ascii="Times New Roman" w:hAnsi="Times New Roman" w:eastAsia="仿宋_GB2312" w:cs="Times New Roman"/>
                <w:sz w:val="20"/>
              </w:rPr>
            </w:pPr>
            <w:r>
              <w:rPr>
                <w:rFonts w:hint="eastAsia" w:ascii="Times New Roman" w:hAnsi="Times New Roman" w:eastAsia="仿宋_GB2312" w:cs="Times New Roman"/>
                <w:sz w:val="20"/>
                <w:lang w:val="en-US" w:eastAsia="zh-CN"/>
              </w:rPr>
              <w:t>国有土地使用权出让收入安排的支出</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61AE4">
            <w:pP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6ECFD">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430AD">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665A9">
            <w:pPr>
              <w:jc w:val="right"/>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8C666">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B9387">
            <w:pPr>
              <w:rPr>
                <w:rFonts w:ascii="Times New Roman" w:hAnsi="Times New Roman" w:eastAsia="仿宋_GB2312" w:cs="Times New Roman"/>
                <w:color w:val="000000"/>
                <w:sz w:val="24"/>
              </w:rPr>
            </w:pPr>
          </w:p>
        </w:tc>
      </w:tr>
      <w:tr w14:paraId="00DDB920">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03541D">
            <w:pPr>
              <w:widowControl/>
              <w:jc w:val="left"/>
              <w:textAlignment w:val="center"/>
              <w:rPr>
                <w:rFonts w:ascii="Times New Roman" w:hAnsi="Times New Roman" w:eastAsia="仿宋_GB2312" w:cs="Times New Roman"/>
                <w:color w:val="000000"/>
                <w:kern w:val="0"/>
                <w:sz w:val="20"/>
                <w:szCs w:val="20"/>
                <w:lang w:bidi="ar"/>
              </w:rPr>
            </w:pPr>
            <w:r>
              <w:rPr>
                <w:rFonts w:hint="eastAsia" w:ascii="Times New Roman" w:hAnsi="Times New Roman" w:eastAsia="仿宋_GB2312" w:cs="Times New Roman"/>
                <w:color w:val="000000"/>
                <w:kern w:val="0"/>
                <w:sz w:val="20"/>
                <w:szCs w:val="20"/>
                <w:lang w:val="en-US" w:eastAsia="zh-CN" w:bidi="ar"/>
              </w:rPr>
              <w:t>2120801</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14778">
            <w:pPr>
              <w:widowControl/>
              <w:jc w:val="left"/>
              <w:textAlignment w:val="center"/>
              <w:rPr>
                <w:rFonts w:ascii="Times New Roman" w:hAnsi="Times New Roman" w:eastAsia="仿宋_GB2312" w:cs="Times New Roman"/>
                <w:sz w:val="20"/>
              </w:rPr>
            </w:pPr>
            <w:r>
              <w:rPr>
                <w:rFonts w:hint="eastAsia" w:ascii="Times New Roman" w:hAnsi="Times New Roman" w:eastAsia="仿宋_GB2312" w:cs="Times New Roman"/>
                <w:sz w:val="20"/>
                <w:lang w:val="en-US" w:eastAsia="zh-CN"/>
              </w:rPr>
              <w:t>征地和拆迁补偿支出</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1EB3E">
            <w:pP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72C56">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7034B">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B7154">
            <w:pPr>
              <w:jc w:val="right"/>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D3D5F">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A15EC">
            <w:pPr>
              <w:rPr>
                <w:rFonts w:ascii="Times New Roman" w:hAnsi="Times New Roman" w:eastAsia="仿宋_GB2312" w:cs="Times New Roman"/>
                <w:color w:val="000000"/>
                <w:sz w:val="24"/>
              </w:rPr>
            </w:pPr>
          </w:p>
        </w:tc>
      </w:tr>
      <w:tr w14:paraId="6C864E53">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FC6576">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ABAB1">
            <w:pPr>
              <w:rPr>
                <w:rFonts w:ascii="Times New Roman" w:hAnsi="Times New Roman" w:eastAsia="仿宋_GB2312" w:cs="Times New Roman"/>
                <w:color w:val="000000"/>
                <w:sz w:val="24"/>
              </w:rPr>
            </w:pP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4C77B">
            <w:pP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BCCE9">
            <w:pPr>
              <w:rPr>
                <w:rFonts w:ascii="Times New Roman" w:hAnsi="Times New Roman" w:eastAsia="仿宋_GB2312" w:cs="Times New Roman"/>
                <w:color w:val="000000"/>
                <w:sz w:val="24"/>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35C52">
            <w:pPr>
              <w:rPr>
                <w:rFonts w:ascii="Times New Roman" w:hAnsi="Times New Roman" w:eastAsia="仿宋_GB2312" w:cs="Times New Roman"/>
                <w:color w:val="000000"/>
                <w:sz w:val="24"/>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66B59">
            <w:pPr>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50BE2">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212BB">
            <w:pPr>
              <w:rPr>
                <w:rFonts w:ascii="Times New Roman" w:hAnsi="Times New Roman" w:eastAsia="仿宋_GB2312" w:cs="Times New Roman"/>
                <w:color w:val="000000"/>
                <w:sz w:val="24"/>
              </w:rPr>
            </w:pPr>
          </w:p>
        </w:tc>
      </w:tr>
      <w:tr w14:paraId="782519D3">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CF9090">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3EDE0">
            <w:pPr>
              <w:rPr>
                <w:rFonts w:ascii="Times New Roman" w:hAnsi="Times New Roman" w:eastAsia="仿宋_GB2312" w:cs="Times New Roman"/>
                <w:color w:val="000000"/>
                <w:sz w:val="24"/>
              </w:rPr>
            </w:pP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F28BF">
            <w:pP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A5890">
            <w:pPr>
              <w:rPr>
                <w:rFonts w:ascii="Times New Roman" w:hAnsi="Times New Roman" w:eastAsia="仿宋_GB2312" w:cs="Times New Roman"/>
                <w:color w:val="000000"/>
                <w:sz w:val="24"/>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A19D3">
            <w:pPr>
              <w:rPr>
                <w:rFonts w:ascii="Times New Roman" w:hAnsi="Times New Roman" w:eastAsia="仿宋_GB2312" w:cs="Times New Roman"/>
                <w:color w:val="000000"/>
                <w:sz w:val="24"/>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D98A7">
            <w:pPr>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7266B">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ACDBD">
            <w:pPr>
              <w:rPr>
                <w:rFonts w:ascii="Times New Roman" w:hAnsi="Times New Roman" w:eastAsia="仿宋_GB2312" w:cs="Times New Roman"/>
                <w:color w:val="000000"/>
                <w:sz w:val="24"/>
              </w:rPr>
            </w:pPr>
          </w:p>
        </w:tc>
      </w:tr>
      <w:tr w14:paraId="1C068468">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B8970D">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43226">
            <w:pPr>
              <w:rPr>
                <w:rFonts w:ascii="Times New Roman" w:hAnsi="Times New Roman" w:eastAsia="仿宋_GB2312" w:cs="Times New Roman"/>
                <w:color w:val="000000"/>
                <w:sz w:val="24"/>
              </w:rPr>
            </w:pP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4C67C">
            <w:pP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D6C2A">
            <w:pPr>
              <w:rPr>
                <w:rFonts w:ascii="Times New Roman" w:hAnsi="Times New Roman" w:eastAsia="仿宋_GB2312" w:cs="Times New Roman"/>
                <w:color w:val="000000"/>
                <w:sz w:val="24"/>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166A4">
            <w:pPr>
              <w:rPr>
                <w:rFonts w:ascii="Times New Roman" w:hAnsi="Times New Roman" w:eastAsia="仿宋_GB2312" w:cs="Times New Roman"/>
                <w:color w:val="000000"/>
                <w:sz w:val="24"/>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D506F">
            <w:pPr>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E16F0">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9E1E4">
            <w:pPr>
              <w:rPr>
                <w:rFonts w:ascii="Times New Roman" w:hAnsi="Times New Roman" w:eastAsia="仿宋_GB2312" w:cs="Times New Roman"/>
                <w:color w:val="000000"/>
                <w:sz w:val="24"/>
              </w:rPr>
            </w:pPr>
          </w:p>
        </w:tc>
      </w:tr>
      <w:tr w14:paraId="20227C3B">
        <w:tblPrEx>
          <w:tblCellMar>
            <w:top w:w="15" w:type="dxa"/>
            <w:left w:w="15" w:type="dxa"/>
            <w:bottom w:w="15" w:type="dxa"/>
            <w:right w:w="15" w:type="dxa"/>
          </w:tblCellMar>
        </w:tblPrEx>
        <w:trPr>
          <w:trHeight w:val="645" w:hRule="atLeast"/>
          <w:jc w:val="center"/>
        </w:trPr>
        <w:tc>
          <w:tcPr>
            <w:tcW w:w="10350" w:type="dxa"/>
            <w:gridSpan w:val="9"/>
            <w:shd w:val="clear" w:color="auto" w:fill="auto"/>
            <w:vAlign w:val="center"/>
          </w:tcPr>
          <w:p w14:paraId="7CDF70F2">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注：本表反映部门本年度政府性基金预算财政拨款收入、支出及结转和结余情况。</w:t>
            </w:r>
            <w:r>
              <w:rPr>
                <w:rFonts w:ascii="Times New Roman" w:hAnsi="Times New Roman" w:eastAsia="仿宋_GB2312" w:cs="Times New Roman"/>
                <w:b/>
              </w:rPr>
              <w:br w:type="page"/>
            </w:r>
          </w:p>
          <w:p w14:paraId="2B85B798">
            <w:pPr>
              <w:widowControl/>
              <w:jc w:val="left"/>
              <w:textAlignment w:val="center"/>
              <w:rPr>
                <w:rFonts w:ascii="Times New Roman" w:hAnsi="Times New Roman" w:eastAsia="仿宋_GB2312" w:cs="Times New Roman"/>
                <w:color w:val="000000"/>
                <w:sz w:val="24"/>
              </w:rPr>
            </w:pPr>
          </w:p>
        </w:tc>
      </w:tr>
    </w:tbl>
    <w:p w14:paraId="50BBE341">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422" w:type="dxa"/>
        <w:jc w:val="center"/>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14:paraId="66EE3A99">
        <w:tblPrEx>
          <w:tblCellMar>
            <w:top w:w="15" w:type="dxa"/>
            <w:left w:w="15" w:type="dxa"/>
            <w:bottom w:w="15" w:type="dxa"/>
            <w:right w:w="15" w:type="dxa"/>
          </w:tblCellMar>
        </w:tblPrEx>
        <w:trPr>
          <w:trHeight w:val="720" w:hRule="atLeast"/>
          <w:jc w:val="center"/>
        </w:trPr>
        <w:tc>
          <w:tcPr>
            <w:tcW w:w="10422" w:type="dxa"/>
            <w:gridSpan w:val="9"/>
            <w:shd w:val="clear" w:color="auto" w:fill="FFFFFF"/>
            <w:vAlign w:val="center"/>
          </w:tcPr>
          <w:p w14:paraId="11983AD0">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国有资本经营预算财政拨款支出决算表</w:t>
            </w:r>
          </w:p>
        </w:tc>
      </w:tr>
      <w:tr w14:paraId="0E7FA962">
        <w:tblPrEx>
          <w:tblCellMar>
            <w:top w:w="15" w:type="dxa"/>
            <w:left w:w="15" w:type="dxa"/>
            <w:bottom w:w="15" w:type="dxa"/>
            <w:right w:w="15" w:type="dxa"/>
          </w:tblCellMar>
        </w:tblPrEx>
        <w:trPr>
          <w:trHeight w:val="286" w:hRule="atLeast"/>
          <w:jc w:val="center"/>
        </w:trPr>
        <w:tc>
          <w:tcPr>
            <w:tcW w:w="1016" w:type="dxa"/>
            <w:shd w:val="clear" w:color="auto" w:fill="FFFFFF"/>
            <w:vAlign w:val="center"/>
          </w:tcPr>
          <w:p w14:paraId="0892B4C0">
            <w:pPr>
              <w:jc w:val="center"/>
              <w:rPr>
                <w:rFonts w:ascii="Times New Roman" w:hAnsi="Times New Roman" w:eastAsia="仿宋_GB2312" w:cs="Times New Roman"/>
                <w:color w:val="000000"/>
                <w:sz w:val="20"/>
                <w:szCs w:val="20"/>
              </w:rPr>
            </w:pPr>
          </w:p>
        </w:tc>
        <w:tc>
          <w:tcPr>
            <w:tcW w:w="995" w:type="dxa"/>
            <w:gridSpan w:val="2"/>
            <w:shd w:val="clear" w:color="auto" w:fill="FFFFFF"/>
            <w:vAlign w:val="center"/>
          </w:tcPr>
          <w:p w14:paraId="47BE2EE5">
            <w:pPr>
              <w:jc w:val="center"/>
              <w:rPr>
                <w:rFonts w:ascii="Times New Roman" w:hAnsi="Times New Roman" w:eastAsia="仿宋_GB2312" w:cs="Times New Roman"/>
                <w:color w:val="000000"/>
                <w:sz w:val="20"/>
                <w:szCs w:val="20"/>
              </w:rPr>
            </w:pPr>
          </w:p>
        </w:tc>
        <w:tc>
          <w:tcPr>
            <w:tcW w:w="1056" w:type="dxa"/>
            <w:shd w:val="clear" w:color="auto" w:fill="FFFFFF"/>
            <w:vAlign w:val="center"/>
          </w:tcPr>
          <w:p w14:paraId="385ACA55">
            <w:pPr>
              <w:jc w:val="center"/>
              <w:rPr>
                <w:rFonts w:ascii="Times New Roman" w:hAnsi="Times New Roman" w:eastAsia="仿宋_GB2312" w:cs="Times New Roman"/>
                <w:color w:val="000000"/>
                <w:sz w:val="20"/>
                <w:szCs w:val="20"/>
              </w:rPr>
            </w:pPr>
          </w:p>
        </w:tc>
        <w:tc>
          <w:tcPr>
            <w:tcW w:w="3181" w:type="dxa"/>
            <w:gridSpan w:val="2"/>
            <w:shd w:val="clear" w:color="auto" w:fill="FFFFFF"/>
            <w:vAlign w:val="center"/>
          </w:tcPr>
          <w:p w14:paraId="512A5789">
            <w:pPr>
              <w:rPr>
                <w:rFonts w:ascii="Times New Roman" w:hAnsi="Times New Roman" w:eastAsia="仿宋_GB2312" w:cs="Times New Roman"/>
                <w:color w:val="000000"/>
                <w:sz w:val="20"/>
                <w:szCs w:val="20"/>
              </w:rPr>
            </w:pPr>
          </w:p>
        </w:tc>
        <w:tc>
          <w:tcPr>
            <w:tcW w:w="1036" w:type="dxa"/>
            <w:shd w:val="clear" w:color="auto" w:fill="FFFFFF"/>
            <w:vAlign w:val="center"/>
          </w:tcPr>
          <w:p w14:paraId="07103732">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2FFFD66E">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公开08表</w:t>
            </w:r>
          </w:p>
        </w:tc>
      </w:tr>
      <w:tr w14:paraId="4CB32C69">
        <w:tblPrEx>
          <w:tblCellMar>
            <w:top w:w="15" w:type="dxa"/>
            <w:left w:w="15" w:type="dxa"/>
            <w:bottom w:w="15" w:type="dxa"/>
            <w:right w:w="15" w:type="dxa"/>
          </w:tblCellMar>
        </w:tblPrEx>
        <w:trPr>
          <w:trHeight w:val="286" w:hRule="atLeast"/>
          <w:jc w:val="center"/>
        </w:trPr>
        <w:tc>
          <w:tcPr>
            <w:tcW w:w="3067" w:type="dxa"/>
            <w:gridSpan w:val="4"/>
            <w:shd w:val="clear" w:color="auto" w:fill="FFFFFF"/>
            <w:vAlign w:val="center"/>
          </w:tcPr>
          <w:p w14:paraId="6BDF0161">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石家庄市桥西区人民政府汇通街道办事处</w:t>
            </w:r>
          </w:p>
        </w:tc>
        <w:tc>
          <w:tcPr>
            <w:tcW w:w="3181" w:type="dxa"/>
            <w:gridSpan w:val="2"/>
            <w:shd w:val="clear" w:color="auto" w:fill="FFFFFF"/>
            <w:vAlign w:val="center"/>
          </w:tcPr>
          <w:p w14:paraId="61C0B96A">
            <w:pPr>
              <w:ind w:firstLine="1800" w:firstLineChars="9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36" w:type="dxa"/>
            <w:shd w:val="clear" w:color="auto" w:fill="FFFFFF"/>
            <w:vAlign w:val="center"/>
          </w:tcPr>
          <w:p w14:paraId="1F485C06">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2C599673">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001DC6C3">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42F615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2F0A7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r>
      <w:tr w14:paraId="5F10B70F">
        <w:tblPrEx>
          <w:tblCellMar>
            <w:top w:w="15" w:type="dxa"/>
            <w:left w:w="15" w:type="dxa"/>
            <w:bottom w:w="15" w:type="dxa"/>
            <w:right w:w="15" w:type="dxa"/>
          </w:tblCellMar>
        </w:tblPrEx>
        <w:trPr>
          <w:trHeight w:val="390" w:hRule="atLeast"/>
          <w:jc w:val="center"/>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E97C5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630D9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193C3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2FA01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72D88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r>
      <w:tr w14:paraId="09BA53ED">
        <w:tblPrEx>
          <w:tblCellMar>
            <w:top w:w="15" w:type="dxa"/>
            <w:left w:w="15" w:type="dxa"/>
            <w:bottom w:w="15" w:type="dxa"/>
            <w:right w:w="15" w:type="dxa"/>
          </w:tblCellMar>
        </w:tblPrEx>
        <w:trPr>
          <w:trHeight w:val="390"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F8032E">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E8CE38">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912C1F">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105FFC">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DBD9C4">
            <w:pPr>
              <w:jc w:val="center"/>
              <w:rPr>
                <w:rFonts w:ascii="Times New Roman" w:hAnsi="Times New Roman" w:eastAsia="仿宋_GB2312" w:cs="Times New Roman"/>
                <w:color w:val="000000"/>
                <w:sz w:val="24"/>
              </w:rPr>
            </w:pPr>
          </w:p>
        </w:tc>
      </w:tr>
      <w:tr w14:paraId="3CE8BE71">
        <w:tblPrEx>
          <w:tblCellMar>
            <w:top w:w="15" w:type="dxa"/>
            <w:left w:w="15" w:type="dxa"/>
            <w:bottom w:w="15" w:type="dxa"/>
            <w:right w:w="15" w:type="dxa"/>
          </w:tblCellMar>
        </w:tblPrEx>
        <w:trPr>
          <w:trHeight w:val="312"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D4C33F">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AD4E0C">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434A80">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FFB8C6">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A693D8">
            <w:pPr>
              <w:jc w:val="center"/>
              <w:rPr>
                <w:rFonts w:ascii="Times New Roman" w:hAnsi="Times New Roman" w:eastAsia="仿宋_GB2312" w:cs="Times New Roman"/>
                <w:color w:val="000000"/>
                <w:sz w:val="24"/>
              </w:rPr>
            </w:pPr>
          </w:p>
        </w:tc>
      </w:tr>
      <w:tr w14:paraId="663AB6EE">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F213FE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D6B1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4484D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3071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14:paraId="42AB075A">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063E13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54EA1">
            <w:pPr>
              <w:jc w:val="center"/>
              <w:rPr>
                <w:rFonts w:ascii="Times New Roman" w:hAnsi="Times New Roman" w:eastAsia="仿宋_GB2312" w:cs="Times New Roman"/>
                <w:color w:val="000000"/>
                <w:sz w:val="22"/>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9E8FCD">
            <w:pPr>
              <w:jc w:val="center"/>
              <w:rPr>
                <w:rFonts w:ascii="Times New Roman" w:hAnsi="Times New Roman" w:eastAsia="仿宋_GB2312" w:cs="Times New Roman"/>
                <w:color w:val="000000"/>
                <w:sz w:val="22"/>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CE15A">
            <w:pPr>
              <w:jc w:val="center"/>
              <w:rPr>
                <w:rFonts w:ascii="Times New Roman" w:hAnsi="Times New Roman" w:eastAsia="仿宋_GB2312" w:cs="Times New Roman"/>
                <w:color w:val="000000"/>
                <w:sz w:val="22"/>
              </w:rPr>
            </w:pPr>
          </w:p>
        </w:tc>
      </w:tr>
      <w:tr w14:paraId="29059207">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513D36">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A8C8F2">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2FFE9">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ACD4F6">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6C9D6">
            <w:pPr>
              <w:rPr>
                <w:rFonts w:ascii="Times New Roman" w:hAnsi="Times New Roman" w:eastAsia="仿宋_GB2312" w:cs="Times New Roman"/>
                <w:color w:val="000000"/>
                <w:sz w:val="24"/>
              </w:rPr>
            </w:pPr>
          </w:p>
        </w:tc>
      </w:tr>
      <w:tr w14:paraId="43FF6088">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F1AA4">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33F472">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29D87">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933979">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AE429">
            <w:pPr>
              <w:rPr>
                <w:rFonts w:ascii="Times New Roman" w:hAnsi="Times New Roman" w:eastAsia="仿宋_GB2312" w:cs="Times New Roman"/>
                <w:color w:val="000000"/>
                <w:sz w:val="24"/>
              </w:rPr>
            </w:pPr>
          </w:p>
        </w:tc>
      </w:tr>
      <w:tr w14:paraId="5EA0C7B6">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3ED4F1">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89A353">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D8109">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9A833B">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BCC95">
            <w:pPr>
              <w:rPr>
                <w:rFonts w:ascii="Times New Roman" w:hAnsi="Times New Roman" w:eastAsia="仿宋_GB2312" w:cs="Times New Roman"/>
                <w:color w:val="000000"/>
                <w:sz w:val="24"/>
              </w:rPr>
            </w:pPr>
          </w:p>
        </w:tc>
      </w:tr>
      <w:tr w14:paraId="6988F7CD">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A0BC82">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018491">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A517D">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523EF5">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22297">
            <w:pPr>
              <w:rPr>
                <w:rFonts w:ascii="Times New Roman" w:hAnsi="Times New Roman" w:eastAsia="仿宋_GB2312" w:cs="Times New Roman"/>
                <w:color w:val="000000"/>
                <w:sz w:val="24"/>
              </w:rPr>
            </w:pPr>
          </w:p>
        </w:tc>
      </w:tr>
      <w:tr w14:paraId="7FD38A43">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DE8F2F">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5E6A34">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DA4FC">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973CB8">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25B22">
            <w:pPr>
              <w:rPr>
                <w:rFonts w:ascii="Times New Roman" w:hAnsi="Times New Roman" w:eastAsia="仿宋_GB2312" w:cs="Times New Roman"/>
                <w:color w:val="000000"/>
                <w:sz w:val="24"/>
              </w:rPr>
            </w:pPr>
          </w:p>
        </w:tc>
      </w:tr>
      <w:tr w14:paraId="116FDA9D">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A8CD17">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8E289E">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D19B4">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7C59D7">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3E9F4">
            <w:pPr>
              <w:rPr>
                <w:rFonts w:ascii="Times New Roman" w:hAnsi="Times New Roman" w:eastAsia="仿宋_GB2312" w:cs="Times New Roman"/>
                <w:color w:val="000000"/>
                <w:sz w:val="24"/>
              </w:rPr>
            </w:pPr>
          </w:p>
        </w:tc>
      </w:tr>
      <w:tr w14:paraId="588CCF92">
        <w:tblPrEx>
          <w:tblCellMar>
            <w:top w:w="15" w:type="dxa"/>
            <w:left w:w="15" w:type="dxa"/>
            <w:bottom w:w="15" w:type="dxa"/>
            <w:right w:w="15" w:type="dxa"/>
          </w:tblCellMar>
        </w:tblPrEx>
        <w:trPr>
          <w:trHeight w:val="720" w:hRule="atLeast"/>
          <w:jc w:val="center"/>
        </w:trPr>
        <w:tc>
          <w:tcPr>
            <w:tcW w:w="10422" w:type="dxa"/>
            <w:gridSpan w:val="9"/>
            <w:shd w:val="clear" w:color="auto" w:fill="auto"/>
            <w:vAlign w:val="center"/>
          </w:tcPr>
          <w:p w14:paraId="12F4FFCF">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注：本表反映部门本年度国有资本经营预算财政拨款支出情况。</w:t>
            </w:r>
            <w:r>
              <w:rPr>
                <w:rFonts w:ascii="Times New Roman" w:hAnsi="Times New Roman" w:eastAsia="仿宋_GB2312" w:cs="Times New Roman"/>
                <w:b/>
              </w:rPr>
              <w:br w:type="page"/>
            </w:r>
          </w:p>
          <w:p w14:paraId="6A5B98C5">
            <w:pPr>
              <w:widowControl/>
              <w:jc w:val="left"/>
              <w:textAlignment w:val="center"/>
              <w:rPr>
                <w:rFonts w:ascii="Times New Roman" w:hAnsi="Times New Roman" w:eastAsia="仿宋_GB2312" w:cs="Times New Roman"/>
                <w:color w:val="000000"/>
                <w:sz w:val="24"/>
              </w:rPr>
            </w:pPr>
          </w:p>
        </w:tc>
      </w:tr>
    </w:tbl>
    <w:p w14:paraId="6B8B8D71">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3669" w:type="dxa"/>
        <w:tblInd w:w="-1131" w:type="dxa"/>
        <w:tblLayout w:type="fixed"/>
        <w:tblCellMar>
          <w:top w:w="15" w:type="dxa"/>
          <w:left w:w="15" w:type="dxa"/>
          <w:bottom w:w="15" w:type="dxa"/>
          <w:right w:w="15" w:type="dxa"/>
        </w:tblCellMar>
      </w:tblPr>
      <w:tblGrid>
        <w:gridCol w:w="1302"/>
        <w:gridCol w:w="468"/>
        <w:gridCol w:w="357"/>
        <w:gridCol w:w="711"/>
        <w:gridCol w:w="77"/>
        <w:gridCol w:w="881"/>
        <w:gridCol w:w="97"/>
        <w:gridCol w:w="939"/>
        <w:gridCol w:w="116"/>
        <w:gridCol w:w="1056"/>
        <w:gridCol w:w="240"/>
        <w:gridCol w:w="740"/>
        <w:gridCol w:w="768"/>
        <w:gridCol w:w="492"/>
        <w:gridCol w:w="165"/>
        <w:gridCol w:w="731"/>
        <w:gridCol w:w="172"/>
        <w:gridCol w:w="803"/>
        <w:gridCol w:w="252"/>
        <w:gridCol w:w="958"/>
        <w:gridCol w:w="97"/>
        <w:gridCol w:w="240"/>
        <w:gridCol w:w="240"/>
        <w:gridCol w:w="1767"/>
      </w:tblGrid>
      <w:tr w14:paraId="00B48766">
        <w:tblPrEx>
          <w:tblCellMar>
            <w:top w:w="15" w:type="dxa"/>
            <w:left w:w="15" w:type="dxa"/>
            <w:bottom w:w="15" w:type="dxa"/>
            <w:right w:w="15" w:type="dxa"/>
          </w:tblCellMar>
        </w:tblPrEx>
        <w:trPr>
          <w:gridAfter w:val="4"/>
          <w:wAfter w:w="2344" w:type="dxa"/>
          <w:trHeight w:val="600" w:hRule="atLeast"/>
        </w:trPr>
        <w:tc>
          <w:tcPr>
            <w:tcW w:w="11325" w:type="dxa"/>
            <w:gridSpan w:val="20"/>
            <w:shd w:val="clear" w:color="auto" w:fill="FFFFFF"/>
            <w:vAlign w:val="center"/>
          </w:tcPr>
          <w:p w14:paraId="6EBAFCB6">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财政拨款“三公”经费支出决算表</w:t>
            </w:r>
          </w:p>
        </w:tc>
      </w:tr>
      <w:tr w14:paraId="4A41C90C">
        <w:tblPrEx>
          <w:tblCellMar>
            <w:top w:w="15" w:type="dxa"/>
            <w:left w:w="15" w:type="dxa"/>
            <w:bottom w:w="15" w:type="dxa"/>
            <w:right w:w="15" w:type="dxa"/>
          </w:tblCellMar>
        </w:tblPrEx>
        <w:trPr>
          <w:gridAfter w:val="1"/>
          <w:wAfter w:w="1767" w:type="dxa"/>
          <w:trHeight w:val="211" w:hRule="atLeast"/>
        </w:trPr>
        <w:tc>
          <w:tcPr>
            <w:tcW w:w="1770" w:type="dxa"/>
            <w:gridSpan w:val="2"/>
            <w:shd w:val="clear" w:color="auto" w:fill="auto"/>
            <w:vAlign w:val="center"/>
          </w:tcPr>
          <w:p w14:paraId="2E0E9C3A">
            <w:pPr>
              <w:jc w:val="center"/>
              <w:rPr>
                <w:rFonts w:ascii="Times New Roman" w:hAnsi="Times New Roman" w:eastAsia="仿宋_GB2312" w:cs="Times New Roman"/>
                <w:color w:val="000000"/>
                <w:sz w:val="24"/>
              </w:rPr>
            </w:pPr>
          </w:p>
        </w:tc>
        <w:tc>
          <w:tcPr>
            <w:tcW w:w="1068" w:type="dxa"/>
            <w:gridSpan w:val="2"/>
            <w:shd w:val="clear" w:color="auto" w:fill="auto"/>
            <w:vAlign w:val="center"/>
          </w:tcPr>
          <w:p w14:paraId="6E79732E">
            <w:pPr>
              <w:jc w:val="center"/>
              <w:rPr>
                <w:rFonts w:ascii="Times New Roman" w:hAnsi="Times New Roman" w:eastAsia="仿宋_GB2312" w:cs="Times New Roman"/>
                <w:color w:val="000000"/>
                <w:sz w:val="24"/>
              </w:rPr>
            </w:pPr>
          </w:p>
        </w:tc>
        <w:tc>
          <w:tcPr>
            <w:tcW w:w="1055" w:type="dxa"/>
            <w:gridSpan w:val="3"/>
            <w:shd w:val="clear" w:color="auto" w:fill="auto"/>
            <w:vAlign w:val="center"/>
          </w:tcPr>
          <w:p w14:paraId="770C32A7">
            <w:pPr>
              <w:jc w:val="center"/>
              <w:rPr>
                <w:rFonts w:ascii="Times New Roman" w:hAnsi="Times New Roman" w:eastAsia="仿宋_GB2312" w:cs="Times New Roman"/>
                <w:color w:val="000000"/>
                <w:sz w:val="24"/>
              </w:rPr>
            </w:pPr>
          </w:p>
        </w:tc>
        <w:tc>
          <w:tcPr>
            <w:tcW w:w="1055" w:type="dxa"/>
            <w:gridSpan w:val="2"/>
            <w:shd w:val="clear" w:color="auto" w:fill="auto"/>
            <w:vAlign w:val="center"/>
          </w:tcPr>
          <w:p w14:paraId="20F055C1">
            <w:pPr>
              <w:rPr>
                <w:rFonts w:ascii="Times New Roman" w:hAnsi="Times New Roman" w:eastAsia="仿宋_GB2312" w:cs="Times New Roman"/>
                <w:color w:val="000000"/>
                <w:sz w:val="24"/>
              </w:rPr>
            </w:pPr>
          </w:p>
        </w:tc>
        <w:tc>
          <w:tcPr>
            <w:tcW w:w="1056" w:type="dxa"/>
            <w:shd w:val="clear" w:color="auto" w:fill="auto"/>
            <w:vAlign w:val="center"/>
          </w:tcPr>
          <w:p w14:paraId="4ACDF39A">
            <w:pPr>
              <w:rPr>
                <w:rFonts w:ascii="Times New Roman" w:hAnsi="Times New Roman" w:eastAsia="仿宋_GB2312" w:cs="Times New Roman"/>
                <w:color w:val="000000"/>
                <w:sz w:val="24"/>
              </w:rPr>
            </w:pPr>
          </w:p>
        </w:tc>
        <w:tc>
          <w:tcPr>
            <w:tcW w:w="240" w:type="dxa"/>
            <w:shd w:val="clear" w:color="auto" w:fill="auto"/>
            <w:vAlign w:val="center"/>
          </w:tcPr>
          <w:p w14:paraId="2116D589">
            <w:pPr>
              <w:widowControl/>
              <w:jc w:val="right"/>
              <w:textAlignment w:val="center"/>
              <w:rPr>
                <w:rFonts w:ascii="Times New Roman" w:hAnsi="Times New Roman" w:eastAsia="仿宋_GB2312" w:cs="Times New Roman"/>
                <w:color w:val="000000"/>
                <w:sz w:val="24"/>
              </w:rPr>
            </w:pPr>
          </w:p>
        </w:tc>
        <w:tc>
          <w:tcPr>
            <w:tcW w:w="2000" w:type="dxa"/>
            <w:gridSpan w:val="3"/>
            <w:shd w:val="clear" w:color="auto" w:fill="auto"/>
            <w:vAlign w:val="bottom"/>
          </w:tcPr>
          <w:p w14:paraId="3E45232A">
            <w:pPr>
              <w:jc w:val="right"/>
              <w:rPr>
                <w:rFonts w:ascii="Times New Roman" w:hAnsi="Times New Roman" w:eastAsia="仿宋_GB2312" w:cs="Times New Roman"/>
                <w:color w:val="000000"/>
                <w:sz w:val="24"/>
              </w:rPr>
            </w:pPr>
          </w:p>
        </w:tc>
        <w:tc>
          <w:tcPr>
            <w:tcW w:w="1068" w:type="dxa"/>
            <w:gridSpan w:val="3"/>
            <w:shd w:val="clear" w:color="auto" w:fill="auto"/>
            <w:vAlign w:val="bottom"/>
          </w:tcPr>
          <w:p w14:paraId="58A7C1C1">
            <w:pPr>
              <w:wordWrap w:val="0"/>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 xml:space="preserve">    </w:t>
            </w:r>
          </w:p>
        </w:tc>
        <w:tc>
          <w:tcPr>
            <w:tcW w:w="1055" w:type="dxa"/>
            <w:gridSpan w:val="2"/>
            <w:shd w:val="clear" w:color="auto" w:fill="auto"/>
            <w:vAlign w:val="bottom"/>
          </w:tcPr>
          <w:p w14:paraId="64B9DF65">
            <w:pPr>
              <w:jc w:val="right"/>
              <w:rPr>
                <w:rFonts w:ascii="Times New Roman" w:hAnsi="Times New Roman" w:eastAsia="仿宋_GB2312" w:cs="Times New Roman"/>
                <w:color w:val="000000"/>
                <w:sz w:val="24"/>
              </w:rPr>
            </w:pPr>
          </w:p>
        </w:tc>
        <w:tc>
          <w:tcPr>
            <w:tcW w:w="1055" w:type="dxa"/>
            <w:gridSpan w:val="2"/>
            <w:shd w:val="clear" w:color="auto" w:fill="auto"/>
            <w:vAlign w:val="bottom"/>
          </w:tcPr>
          <w:p w14:paraId="555ACDA8">
            <w:pPr>
              <w:jc w:val="left"/>
              <w:rPr>
                <w:rFonts w:ascii="Times New Roman" w:hAnsi="Times New Roman" w:eastAsia="仿宋_GB2312" w:cs="Times New Roman"/>
                <w:color w:val="000000"/>
                <w:sz w:val="24"/>
              </w:rPr>
            </w:pPr>
            <w:r>
              <w:rPr>
                <w:rFonts w:ascii="Times New Roman" w:hAnsi="Times New Roman" w:eastAsia="仿宋_GB2312" w:cs="Times New Roman"/>
                <w:color w:val="000000"/>
                <w:szCs w:val="21"/>
              </w:rPr>
              <w:t>公开</w:t>
            </w:r>
            <w:r>
              <w:rPr>
                <w:rFonts w:ascii="Times New Roman" w:hAnsi="Times New Roman" w:eastAsia="仿宋_GB2312" w:cs="Times New Roman"/>
                <w:color w:val="000000"/>
                <w:sz w:val="20"/>
                <w:szCs w:val="20"/>
              </w:rPr>
              <w:t>09</w:t>
            </w:r>
            <w:r>
              <w:rPr>
                <w:rFonts w:ascii="Times New Roman" w:hAnsi="Times New Roman" w:eastAsia="仿宋_GB2312" w:cs="Times New Roman"/>
                <w:color w:val="000000"/>
                <w:szCs w:val="21"/>
              </w:rPr>
              <w:t>表</w:t>
            </w:r>
          </w:p>
        </w:tc>
        <w:tc>
          <w:tcPr>
            <w:tcW w:w="240" w:type="dxa"/>
            <w:shd w:val="clear" w:color="auto" w:fill="auto"/>
            <w:vAlign w:val="bottom"/>
          </w:tcPr>
          <w:p w14:paraId="57182895">
            <w:pPr>
              <w:rPr>
                <w:rFonts w:ascii="Times New Roman" w:hAnsi="Times New Roman" w:eastAsia="仿宋_GB2312" w:cs="Times New Roman"/>
                <w:color w:val="000000"/>
                <w:sz w:val="24"/>
              </w:rPr>
            </w:pPr>
          </w:p>
        </w:tc>
        <w:tc>
          <w:tcPr>
            <w:tcW w:w="240" w:type="dxa"/>
            <w:shd w:val="clear" w:color="auto" w:fill="FFFFFF"/>
            <w:vAlign w:val="center"/>
          </w:tcPr>
          <w:p w14:paraId="1C9A5B3B">
            <w:pPr>
              <w:widowControl/>
              <w:jc w:val="right"/>
              <w:textAlignment w:val="center"/>
              <w:rPr>
                <w:rFonts w:ascii="Times New Roman" w:hAnsi="Times New Roman" w:eastAsia="仿宋_GB2312" w:cs="Times New Roman"/>
                <w:color w:val="000000"/>
                <w:sz w:val="20"/>
                <w:szCs w:val="20"/>
              </w:rPr>
            </w:pPr>
          </w:p>
        </w:tc>
      </w:tr>
      <w:tr w14:paraId="60257C87">
        <w:tblPrEx>
          <w:tblCellMar>
            <w:top w:w="15" w:type="dxa"/>
            <w:left w:w="15" w:type="dxa"/>
            <w:bottom w:w="15" w:type="dxa"/>
            <w:right w:w="15" w:type="dxa"/>
          </w:tblCellMar>
        </w:tblPrEx>
        <w:trPr>
          <w:gridAfter w:val="1"/>
          <w:wAfter w:w="1767" w:type="dxa"/>
          <w:trHeight w:val="301" w:hRule="atLeast"/>
        </w:trPr>
        <w:tc>
          <w:tcPr>
            <w:tcW w:w="3893" w:type="dxa"/>
            <w:gridSpan w:val="7"/>
            <w:shd w:val="clear" w:color="auto" w:fill="FFFFFF"/>
            <w:vAlign w:val="center"/>
          </w:tcPr>
          <w:p w14:paraId="25FAE6E6">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石家庄市桥西区人民政府汇通街道办事处</w:t>
            </w:r>
          </w:p>
        </w:tc>
        <w:tc>
          <w:tcPr>
            <w:tcW w:w="1055" w:type="dxa"/>
            <w:gridSpan w:val="2"/>
            <w:shd w:val="clear" w:color="auto" w:fill="FFFFFF"/>
            <w:vAlign w:val="center"/>
          </w:tcPr>
          <w:p w14:paraId="787E872D">
            <w:pPr>
              <w:jc w:val="right"/>
              <w:rPr>
                <w:rFonts w:ascii="Times New Roman" w:hAnsi="Times New Roman" w:eastAsia="仿宋_GB2312" w:cs="Times New Roman"/>
                <w:color w:val="000000"/>
                <w:sz w:val="20"/>
                <w:szCs w:val="20"/>
              </w:rPr>
            </w:pPr>
          </w:p>
        </w:tc>
        <w:tc>
          <w:tcPr>
            <w:tcW w:w="1056" w:type="dxa"/>
            <w:shd w:val="clear" w:color="auto" w:fill="FFFFFF"/>
            <w:vAlign w:val="center"/>
          </w:tcPr>
          <w:p w14:paraId="0AC21A76">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40" w:type="dxa"/>
            <w:shd w:val="clear" w:color="auto" w:fill="FFFFFF"/>
            <w:vAlign w:val="center"/>
          </w:tcPr>
          <w:p w14:paraId="1EF93FDB">
            <w:pPr>
              <w:widowControl/>
              <w:ind w:right="-5048" w:rightChars="-2404"/>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c>
          <w:tcPr>
            <w:tcW w:w="5418" w:type="dxa"/>
            <w:gridSpan w:val="11"/>
            <w:shd w:val="clear" w:color="auto" w:fill="FFFFFF"/>
            <w:vAlign w:val="center"/>
          </w:tcPr>
          <w:p w14:paraId="27E7DA8A">
            <w:pPr>
              <w:widowControl/>
              <w:tabs>
                <w:tab w:val="left" w:pos="630"/>
                <w:tab w:val="left" w:pos="5250"/>
              </w:tabs>
              <w:ind w:right="346" w:rightChars="165"/>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 xml:space="preserve">                                        </w:t>
            </w:r>
            <w:r>
              <w:rPr>
                <w:rFonts w:ascii="Times New Roman" w:hAnsi="Times New Roman" w:eastAsia="仿宋_GB2312" w:cs="Times New Roman"/>
                <w:color w:val="000000"/>
                <w:kern w:val="0"/>
                <w:sz w:val="20"/>
                <w:szCs w:val="20"/>
                <w:lang w:bidi="ar"/>
              </w:rPr>
              <w:t>单位：万元</w:t>
            </w:r>
          </w:p>
        </w:tc>
        <w:tc>
          <w:tcPr>
            <w:tcW w:w="240" w:type="dxa"/>
            <w:shd w:val="clear" w:color="auto" w:fill="FFFFFF"/>
            <w:vAlign w:val="center"/>
          </w:tcPr>
          <w:p w14:paraId="4DA256B7">
            <w:pPr>
              <w:widowControl/>
              <w:jc w:val="right"/>
              <w:textAlignment w:val="center"/>
              <w:rPr>
                <w:rFonts w:ascii="Times New Roman" w:hAnsi="Times New Roman" w:eastAsia="仿宋_GB2312" w:cs="Times New Roman"/>
                <w:color w:val="000000"/>
                <w:sz w:val="20"/>
                <w:szCs w:val="20"/>
              </w:rPr>
            </w:pPr>
          </w:p>
        </w:tc>
      </w:tr>
      <w:tr w14:paraId="6527E247">
        <w:tblPrEx>
          <w:tblCellMar>
            <w:top w:w="15" w:type="dxa"/>
            <w:left w:w="15" w:type="dxa"/>
            <w:bottom w:w="15" w:type="dxa"/>
            <w:right w:w="15" w:type="dxa"/>
          </w:tblCellMar>
        </w:tblPrEx>
        <w:trPr>
          <w:gridAfter w:val="4"/>
          <w:wAfter w:w="2344" w:type="dxa"/>
          <w:trHeight w:val="555" w:hRule="atLeast"/>
        </w:trPr>
        <w:tc>
          <w:tcPr>
            <w:tcW w:w="6244"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428A10E">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预算数</w:t>
            </w:r>
          </w:p>
        </w:tc>
        <w:tc>
          <w:tcPr>
            <w:tcW w:w="5081"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8F98A87">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14:paraId="45AE59A2">
        <w:tblPrEx>
          <w:tblCellMar>
            <w:top w:w="15" w:type="dxa"/>
            <w:left w:w="15" w:type="dxa"/>
            <w:bottom w:w="15" w:type="dxa"/>
            <w:right w:w="15" w:type="dxa"/>
          </w:tblCellMar>
        </w:tblPrEx>
        <w:trPr>
          <w:gridAfter w:val="4"/>
          <w:wAfter w:w="2344" w:type="dxa"/>
          <w:trHeight w:val="600" w:hRule="atLeast"/>
        </w:trPr>
        <w:tc>
          <w:tcPr>
            <w:tcW w:w="130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0E925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EE5BA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70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3ECBA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4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ABB2C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7829B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8F1F5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93EC92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21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BCF4F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r>
      <w:tr w14:paraId="70F1D4CF">
        <w:tblPrEx>
          <w:tblCellMar>
            <w:top w:w="15" w:type="dxa"/>
            <w:left w:w="15" w:type="dxa"/>
            <w:bottom w:w="15" w:type="dxa"/>
            <w:right w:w="15" w:type="dxa"/>
          </w:tblCellMar>
        </w:tblPrEx>
        <w:trPr>
          <w:gridAfter w:val="4"/>
          <w:wAfter w:w="2344" w:type="dxa"/>
          <w:trHeight w:val="600"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23821A">
            <w:pPr>
              <w:jc w:val="center"/>
              <w:rPr>
                <w:rFonts w:ascii="Times New Roman" w:hAnsi="Times New Roman" w:eastAsia="仿宋_GB2312" w:cs="Times New Roman"/>
                <w:b/>
                <w:bCs/>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489CA3">
            <w:pPr>
              <w:jc w:val="center"/>
              <w:rPr>
                <w:rFonts w:ascii="Times New Roman" w:hAnsi="Times New Roman" w:eastAsia="仿宋_GB2312" w:cs="Times New Roman"/>
                <w:b/>
                <w:bCs/>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47B10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E9D2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FC0A6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公务用车运行维护费</w:t>
            </w:r>
          </w:p>
        </w:tc>
        <w:tc>
          <w:tcPr>
            <w:tcW w:w="14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0A6745">
            <w:pPr>
              <w:jc w:val="center"/>
              <w:rPr>
                <w:rFonts w:ascii="Times New Roman" w:hAnsi="Times New Roman" w:eastAsia="仿宋_GB2312" w:cs="Times New Roman"/>
                <w:b/>
                <w:bCs/>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9BCB8A">
            <w:pPr>
              <w:jc w:val="center"/>
              <w:rPr>
                <w:rFonts w:ascii="Times New Roman" w:hAnsi="Times New Roman" w:eastAsia="仿宋_GB2312" w:cs="Times New Roman"/>
                <w:b/>
                <w:bCs/>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E3B0E8">
            <w:pPr>
              <w:jc w:val="center"/>
              <w:rPr>
                <w:rFonts w:ascii="Times New Roman" w:hAnsi="Times New Roman" w:eastAsia="仿宋_GB2312" w:cs="Times New Roman"/>
                <w:b/>
                <w:bCs/>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52353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4F82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24DCEC">
            <w:pPr>
              <w:widowControl/>
              <w:jc w:val="center"/>
              <w:textAlignment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公务用车</w:t>
            </w:r>
          </w:p>
          <w:p w14:paraId="4333C70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运行维护费</w:t>
            </w:r>
          </w:p>
        </w:tc>
        <w:tc>
          <w:tcPr>
            <w:tcW w:w="121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15400">
            <w:pPr>
              <w:jc w:val="center"/>
              <w:rPr>
                <w:rFonts w:ascii="Times New Roman" w:hAnsi="Times New Roman" w:eastAsia="仿宋_GB2312" w:cs="Times New Roman"/>
                <w:b/>
                <w:bCs/>
                <w:color w:val="000000"/>
                <w:sz w:val="22"/>
              </w:rPr>
            </w:pPr>
          </w:p>
        </w:tc>
      </w:tr>
      <w:tr w14:paraId="57842FBB">
        <w:tblPrEx>
          <w:tblCellMar>
            <w:top w:w="15" w:type="dxa"/>
            <w:left w:w="15" w:type="dxa"/>
            <w:bottom w:w="15" w:type="dxa"/>
            <w:right w:w="15" w:type="dxa"/>
          </w:tblCellMar>
        </w:tblPrEx>
        <w:trPr>
          <w:gridAfter w:val="4"/>
          <w:wAfter w:w="2344" w:type="dxa"/>
          <w:trHeight w:val="555" w:hRule="atLeast"/>
        </w:trPr>
        <w:tc>
          <w:tcPr>
            <w:tcW w:w="13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F5E9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297E1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8168E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1C4E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00691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90D4F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6259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4B78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22B2B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C60C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D2A62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11</w:t>
            </w:r>
          </w:p>
        </w:tc>
        <w:tc>
          <w:tcPr>
            <w:tcW w:w="12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315A9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12</w:t>
            </w:r>
          </w:p>
        </w:tc>
      </w:tr>
      <w:tr w14:paraId="408B4C2A">
        <w:tblPrEx>
          <w:tblCellMar>
            <w:top w:w="15" w:type="dxa"/>
            <w:left w:w="15" w:type="dxa"/>
            <w:bottom w:w="15" w:type="dxa"/>
            <w:right w:w="15" w:type="dxa"/>
          </w:tblCellMar>
        </w:tblPrEx>
        <w:trPr>
          <w:gridAfter w:val="4"/>
          <w:wAfter w:w="2344" w:type="dxa"/>
          <w:trHeight w:val="427" w:hRule="atLeast"/>
        </w:trPr>
        <w:tc>
          <w:tcPr>
            <w:tcW w:w="13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17952">
            <w:pPr>
              <w:jc w:val="right"/>
              <w:rPr>
                <w:rFonts w:ascii="Times New Roman" w:hAnsi="Times New Roman" w:eastAsia="仿宋_GB2312" w:cs="Times New Roman"/>
                <w:color w:val="000000"/>
                <w:sz w:val="22"/>
              </w:rPr>
            </w:pPr>
            <w:r>
              <w:rPr>
                <w:rFonts w:hint="default" w:ascii="Times New Roman" w:hAnsi="Times New Roman" w:eastAsia="方正仿宋_GB2312" w:cs="Times New Roman"/>
                <w:i w:val="0"/>
                <w:iCs w:val="0"/>
                <w:color w:val="000000"/>
                <w:sz w:val="18"/>
                <w:szCs w:val="18"/>
                <w:highlight w:val="none"/>
                <w:u w:val="none"/>
              </w:rPr>
              <w:t>3.00</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E47440">
            <w:pPr>
              <w:jc w:val="right"/>
              <w:rPr>
                <w:rFonts w:ascii="Times New Roman" w:hAnsi="Times New Roman" w:eastAsia="仿宋_GB2312" w:cs="Times New Roman"/>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A47C23">
            <w:pPr>
              <w:jc w:val="right"/>
              <w:rPr>
                <w:rFonts w:ascii="Times New Roman" w:hAnsi="Times New Roman" w:eastAsia="仿宋_GB2312" w:cs="Times New Roman"/>
                <w:color w:val="000000"/>
                <w:sz w:val="22"/>
              </w:rPr>
            </w:pPr>
            <w:r>
              <w:rPr>
                <w:rFonts w:hint="default" w:ascii="Times New Roman" w:hAnsi="Times New Roman" w:eastAsia="方正仿宋_GB2312" w:cs="Times New Roman"/>
                <w:i w:val="0"/>
                <w:iCs w:val="0"/>
                <w:color w:val="000000"/>
                <w:sz w:val="18"/>
                <w:szCs w:val="18"/>
                <w:highlight w:val="none"/>
                <w:u w:val="none"/>
              </w:rPr>
              <w:t>3.00</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56002">
            <w:pPr>
              <w:jc w:val="right"/>
              <w:rPr>
                <w:rFonts w:ascii="Times New Roman" w:hAnsi="Times New Roman" w:eastAsia="仿宋_GB2312" w:cs="Times New Roman"/>
                <w:color w:val="000000"/>
                <w:sz w:val="22"/>
              </w:rPr>
            </w:pP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4E7704">
            <w:pPr>
              <w:jc w:val="right"/>
              <w:rPr>
                <w:rFonts w:ascii="Times New Roman" w:hAnsi="Times New Roman" w:eastAsia="仿宋_GB2312" w:cs="Times New Roman"/>
                <w:color w:val="000000"/>
                <w:sz w:val="22"/>
              </w:rPr>
            </w:pPr>
            <w:r>
              <w:rPr>
                <w:rFonts w:hint="default" w:ascii="Times New Roman" w:hAnsi="Times New Roman" w:eastAsia="方正仿宋_GB2312" w:cs="Times New Roman"/>
                <w:i w:val="0"/>
                <w:iCs w:val="0"/>
                <w:color w:val="000000"/>
                <w:sz w:val="18"/>
                <w:szCs w:val="18"/>
                <w:highlight w:val="none"/>
                <w:u w:val="none"/>
              </w:rPr>
              <w:t>3.00</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02FFEE">
            <w:pPr>
              <w:jc w:val="right"/>
              <w:rPr>
                <w:rFonts w:ascii="Times New Roman" w:hAnsi="Times New Roman" w:eastAsia="仿宋_GB2312" w:cs="Times New Roman"/>
                <w:color w:val="000000"/>
                <w:sz w:val="22"/>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B195D">
            <w:pPr>
              <w:jc w:val="right"/>
              <w:rPr>
                <w:rFonts w:ascii="Times New Roman" w:hAnsi="Times New Roman" w:eastAsia="仿宋_GB2312" w:cs="Times New Roman"/>
                <w:color w:val="000000"/>
                <w:sz w:val="22"/>
              </w:rPr>
            </w:pPr>
            <w:r>
              <w:rPr>
                <w:rFonts w:hint="default" w:ascii="Times New Roman" w:hAnsi="Times New Roman" w:eastAsia="方正仿宋_GB2312" w:cs="Times New Roman"/>
                <w:i w:val="0"/>
                <w:iCs w:val="0"/>
                <w:color w:val="000000"/>
                <w:sz w:val="18"/>
                <w:szCs w:val="18"/>
                <w:highlight w:val="none"/>
                <w:u w:val="none"/>
              </w:rPr>
              <w:t>3.00</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5B5AC">
            <w:pPr>
              <w:jc w:val="right"/>
              <w:rPr>
                <w:rFonts w:ascii="Times New Roman" w:hAnsi="Times New Roman" w:eastAsia="仿宋_GB2312" w:cs="Times New Roman"/>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A6511D">
            <w:pPr>
              <w:jc w:val="right"/>
              <w:rPr>
                <w:rFonts w:ascii="Times New Roman" w:hAnsi="Times New Roman" w:eastAsia="仿宋_GB2312" w:cs="Times New Roman"/>
                <w:color w:val="000000"/>
                <w:sz w:val="22"/>
              </w:rPr>
            </w:pPr>
            <w:r>
              <w:rPr>
                <w:rFonts w:hint="default" w:ascii="Times New Roman" w:hAnsi="Times New Roman" w:eastAsia="方正仿宋_GB2312" w:cs="Times New Roman"/>
                <w:i w:val="0"/>
                <w:iCs w:val="0"/>
                <w:color w:val="000000"/>
                <w:sz w:val="18"/>
                <w:szCs w:val="18"/>
                <w:highlight w:val="none"/>
                <w:u w:val="none"/>
              </w:rPr>
              <w:t>3.00</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F4916">
            <w:pPr>
              <w:jc w:val="right"/>
              <w:rPr>
                <w:rFonts w:ascii="Times New Roman" w:hAnsi="Times New Roman" w:eastAsia="仿宋_GB2312" w:cs="Times New Roman"/>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063CA9">
            <w:pPr>
              <w:jc w:val="right"/>
              <w:rPr>
                <w:rFonts w:ascii="Times New Roman" w:hAnsi="Times New Roman" w:eastAsia="仿宋_GB2312" w:cs="Times New Roman"/>
                <w:color w:val="000000"/>
                <w:sz w:val="22"/>
              </w:rPr>
            </w:pPr>
            <w:r>
              <w:rPr>
                <w:rFonts w:hint="default" w:ascii="Times New Roman" w:hAnsi="Times New Roman" w:eastAsia="方正仿宋_GB2312" w:cs="Times New Roman"/>
                <w:i w:val="0"/>
                <w:iCs w:val="0"/>
                <w:color w:val="000000"/>
                <w:sz w:val="18"/>
                <w:szCs w:val="18"/>
                <w:highlight w:val="none"/>
                <w:u w:val="none"/>
              </w:rPr>
              <w:t>3.00</w:t>
            </w:r>
          </w:p>
        </w:tc>
        <w:tc>
          <w:tcPr>
            <w:tcW w:w="12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F3483B">
            <w:pPr>
              <w:jc w:val="right"/>
              <w:rPr>
                <w:rFonts w:ascii="Times New Roman" w:hAnsi="Times New Roman" w:eastAsia="仿宋_GB2312" w:cs="Times New Roman"/>
                <w:color w:val="000000"/>
                <w:sz w:val="22"/>
              </w:rPr>
            </w:pPr>
          </w:p>
        </w:tc>
      </w:tr>
      <w:tr w14:paraId="056DFA76">
        <w:tblPrEx>
          <w:tblCellMar>
            <w:top w:w="15" w:type="dxa"/>
            <w:left w:w="15" w:type="dxa"/>
            <w:bottom w:w="15" w:type="dxa"/>
            <w:right w:w="15" w:type="dxa"/>
          </w:tblCellMar>
        </w:tblPrEx>
        <w:trPr>
          <w:trHeight w:val="900" w:hRule="atLeast"/>
        </w:trPr>
        <w:tc>
          <w:tcPr>
            <w:tcW w:w="13669" w:type="dxa"/>
            <w:gridSpan w:val="24"/>
            <w:shd w:val="clear" w:color="auto" w:fill="auto"/>
            <w:vAlign w:val="center"/>
          </w:tcPr>
          <w:p w14:paraId="10D9AD83">
            <w:pPr>
              <w:widowControl/>
              <w:ind w:right="2339" w:rightChars="1114"/>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66B97937">
      <w:pPr>
        <w:widowControl/>
        <w:spacing w:after="312" w:afterLines="100" w:line="580" w:lineRule="exact"/>
        <w:ind w:left="1757"/>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F5D690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F4EE23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1B536D2">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E67FBB7">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81B680E">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5A66F00">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CE8C46B">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04A727F">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9A1FBAE">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240F36C">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0146DEC">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2024年度部门决算情况说明</w:t>
      </w:r>
    </w:p>
    <w:p w14:paraId="32025153">
      <w:pPr>
        <w:rPr>
          <w:rFonts w:ascii="Times New Roman" w:hAnsi="Times New Roman" w:eastAsia="黑体" w:cs="Times New Roman"/>
          <w:sz w:val="32"/>
          <w:szCs w:val="32"/>
        </w:rPr>
      </w:pPr>
    </w:p>
    <w:p w14:paraId="67B811BF">
      <w:pPr>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一、收入</w:t>
      </w:r>
      <w:r>
        <w:rPr>
          <w:rFonts w:ascii="Times New Roman" w:hAnsi="Times New Roman" w:eastAsia="黑体" w:cs="Times New Roman"/>
          <w:kern w:val="0"/>
          <w:sz w:val="32"/>
          <w:szCs w:val="32"/>
        </w:rPr>
        <w:t>支出</w:t>
      </w:r>
      <w:r>
        <w:rPr>
          <w:rFonts w:ascii="Times New Roman" w:hAnsi="Times New Roman" w:eastAsia="黑体" w:cs="Times New Roman"/>
          <w:sz w:val="32"/>
          <w:szCs w:val="32"/>
        </w:rPr>
        <w:t>决算总体情况说明</w:t>
      </w:r>
    </w:p>
    <w:p w14:paraId="4F0D337A">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本部门2024年度收、支总计（含结转和结余）均为</w:t>
      </w:r>
      <w:r>
        <w:rPr>
          <w:rFonts w:ascii="Times New Roman" w:eastAsia="仿宋_GB2312"/>
          <w:b w:val="0"/>
          <w:sz w:val="32"/>
          <w:szCs w:val="32"/>
        </w:rPr>
        <w:t>19,991.06</w:t>
      </w:r>
      <w:r>
        <w:rPr>
          <w:rFonts w:ascii="Times New Roman" w:hAnsi="Times New Roman" w:eastAsia="仿宋_GB2312" w:cs="Times New Roman"/>
          <w:sz w:val="32"/>
          <w:szCs w:val="32"/>
        </w:rPr>
        <w:t>万元。与2023年度决算相比，收支各减少</w:t>
      </w:r>
      <w:r>
        <w:rPr>
          <w:rFonts w:ascii="Times New Roman" w:eastAsia="仿宋_GB2312"/>
          <w:b w:val="0"/>
          <w:sz w:val="32"/>
          <w:szCs w:val="32"/>
        </w:rPr>
        <w:t>22,546.15</w:t>
      </w:r>
      <w:r>
        <w:rPr>
          <w:rFonts w:ascii="Times New Roman" w:hAnsi="Times New Roman" w:eastAsia="仿宋_GB2312" w:cs="Times New Roman"/>
          <w:sz w:val="32"/>
          <w:szCs w:val="32"/>
        </w:rPr>
        <w:t>万元，下降</w:t>
      </w:r>
      <w:r>
        <w:rPr>
          <w:rFonts w:ascii="Times New Roman" w:eastAsia="仿宋_GB2312"/>
          <w:b w:val="0"/>
          <w:sz w:val="32"/>
          <w:szCs w:val="32"/>
        </w:rPr>
        <w:t>53%</w:t>
      </w:r>
      <w:r>
        <w:rPr>
          <w:rFonts w:ascii="Times New Roman" w:hAnsi="Times New Roman" w:eastAsia="仿宋_GB2312" w:cs="Times New Roman"/>
          <w:sz w:val="32"/>
          <w:szCs w:val="32"/>
        </w:rPr>
        <w:t>，主要原因是</w:t>
      </w:r>
      <w:r>
        <w:rPr>
          <w:rFonts w:ascii="Times New Roman" w:eastAsia="仿宋_GB2312"/>
          <w:b w:val="0"/>
          <w:sz w:val="32"/>
          <w:szCs w:val="32"/>
        </w:rPr>
        <w:t>区级分享土地出让收入资金及城中村改造地块征地成本资金减少</w:t>
      </w:r>
      <w:r>
        <w:rPr>
          <w:rFonts w:ascii="Times New Roman" w:hAnsi="Times New Roman" w:eastAsia="仿宋_GB2312" w:cs="Times New Roman"/>
          <w:sz w:val="32"/>
          <w:szCs w:val="32"/>
        </w:rPr>
        <w:t>。</w:t>
      </w:r>
    </w:p>
    <w:p w14:paraId="24062C3B">
      <w:pPr>
        <w:adjustRightInd w:val="0"/>
        <w:snapToGrid w:val="0"/>
        <w:spacing w:line="580" w:lineRule="exact"/>
        <w:rPr>
          <w:rFonts w:ascii="Times New Roman" w:hAnsi="Times New Roman" w:eastAsia="仿宋_GB2312" w:cs="Times New Roman"/>
          <w:sz w:val="32"/>
          <w:szCs w:val="32"/>
        </w:rPr>
      </w:pPr>
      <w:r>
        <w:rPr>
          <w:rFonts w:hint="eastAsia" w:ascii="Times New Roman" w:hAnsi="Times New Roman" w:eastAsia="宋体"/>
        </w:rPr>
        <w:drawing>
          <wp:anchor distT="0" distB="0" distL="114300" distR="114300" simplePos="0" relativeHeight="251663360" behindDoc="0" locked="0" layoutInCell="1" allowOverlap="1">
            <wp:simplePos x="0" y="0"/>
            <wp:positionH relativeFrom="column">
              <wp:posOffset>307340</wp:posOffset>
            </wp:positionH>
            <wp:positionV relativeFrom="paragraph">
              <wp:posOffset>200660</wp:posOffset>
            </wp:positionV>
            <wp:extent cx="5256530" cy="3011170"/>
            <wp:effectExtent l="4445" t="4445" r="15875" b="13335"/>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5BA75489">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二、收入决算情况说明</w:t>
      </w:r>
    </w:p>
    <w:p w14:paraId="6591F6FD">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本部门2024年度本年收入合计</w:t>
      </w:r>
      <w:r>
        <w:rPr>
          <w:rFonts w:ascii="Times New Roman" w:eastAsia="仿宋_GB2312"/>
          <w:b w:val="0"/>
          <w:sz w:val="32"/>
          <w:szCs w:val="32"/>
        </w:rPr>
        <w:t>19,991.06</w:t>
      </w:r>
      <w:r>
        <w:rPr>
          <w:rFonts w:ascii="Times New Roman" w:hAnsi="Times New Roman" w:eastAsia="仿宋_GB2312" w:cs="Times New Roman"/>
          <w:sz w:val="32"/>
          <w:szCs w:val="32"/>
        </w:rPr>
        <w:t>万元，其中：财政拨款收入</w:t>
      </w:r>
      <w:r>
        <w:rPr>
          <w:rFonts w:ascii="Times New Roman" w:eastAsia="仿宋_GB2312"/>
          <w:b w:val="0"/>
          <w:sz w:val="32"/>
          <w:szCs w:val="32"/>
        </w:rPr>
        <w:t>19,991.06</w:t>
      </w:r>
      <w:r>
        <w:rPr>
          <w:rFonts w:ascii="Times New Roman" w:hAnsi="Times New Roman" w:eastAsia="仿宋_GB2312" w:cs="Times New Roman"/>
          <w:sz w:val="32"/>
          <w:szCs w:val="32"/>
        </w:rPr>
        <w:t>万元，占</w:t>
      </w:r>
      <w:r>
        <w:rPr>
          <w:rFonts w:ascii="Times New Roman" w:eastAsia="仿宋_GB2312"/>
          <w:b w:val="0"/>
          <w:sz w:val="32"/>
          <w:szCs w:val="32"/>
        </w:rPr>
        <w:t>100</w:t>
      </w:r>
      <w:r>
        <w:rPr>
          <w:rFonts w:ascii="Times New Roman" w:hAnsi="Times New Roman" w:eastAsia="仿宋_GB2312" w:cs="Times New Roman"/>
          <w:sz w:val="32"/>
          <w:szCs w:val="32"/>
        </w:rPr>
        <w:t>%；上级补助收入</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%；事业收入</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%；经营收入</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%；附属单位上缴收入</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%；其他收入</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w:t>
      </w:r>
    </w:p>
    <w:p w14:paraId="717B2575">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kern w:val="2"/>
          <w:sz w:val="32"/>
          <w:szCs w:val="32"/>
          <w:highlight w:val="yellow"/>
          <w:lang w:val="zh-CN"/>
        </w:rPr>
        <w:drawing>
          <wp:anchor distT="0" distB="0" distL="114300" distR="114300" simplePos="0" relativeHeight="251664384" behindDoc="0" locked="0" layoutInCell="1" allowOverlap="1">
            <wp:simplePos x="0" y="0"/>
            <wp:positionH relativeFrom="column">
              <wp:posOffset>200025</wp:posOffset>
            </wp:positionH>
            <wp:positionV relativeFrom="paragraph">
              <wp:posOffset>165100</wp:posOffset>
            </wp:positionV>
            <wp:extent cx="5256530" cy="2988310"/>
            <wp:effectExtent l="5080" t="4445" r="1524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14B97AC7">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三、支出决算情况说明</w:t>
      </w:r>
    </w:p>
    <w:p w14:paraId="132CDF49">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本部门2024年度本年支出合计</w:t>
      </w:r>
      <w:r>
        <w:rPr>
          <w:rFonts w:ascii="Times New Roman" w:eastAsia="仿宋_GB2312"/>
          <w:b w:val="0"/>
          <w:sz w:val="32"/>
          <w:szCs w:val="32"/>
        </w:rPr>
        <w:t>19,991.06</w:t>
      </w:r>
      <w:r>
        <w:rPr>
          <w:rFonts w:ascii="Times New Roman" w:hAnsi="Times New Roman" w:eastAsia="仿宋_GB2312" w:cs="Times New Roman"/>
          <w:sz w:val="32"/>
          <w:szCs w:val="32"/>
        </w:rPr>
        <w:t>万元，其中：基本支出</w:t>
      </w:r>
      <w:r>
        <w:rPr>
          <w:rFonts w:ascii="Times New Roman" w:eastAsia="仿宋_GB2312"/>
          <w:b w:val="0"/>
          <w:sz w:val="32"/>
          <w:szCs w:val="32"/>
        </w:rPr>
        <w:t>2,023.71</w:t>
      </w:r>
      <w:r>
        <w:rPr>
          <w:rFonts w:ascii="Times New Roman" w:hAnsi="Times New Roman" w:eastAsia="仿宋_GB2312" w:cs="Times New Roman"/>
          <w:sz w:val="32"/>
          <w:szCs w:val="32"/>
        </w:rPr>
        <w:t>万元，占</w:t>
      </w:r>
      <w:r>
        <w:rPr>
          <w:rFonts w:ascii="Times New Roman" w:eastAsia="仿宋_GB2312"/>
          <w:b w:val="0"/>
          <w:sz w:val="32"/>
          <w:szCs w:val="32"/>
        </w:rPr>
        <w:t>10.1</w:t>
      </w:r>
      <w:r>
        <w:rPr>
          <w:rFonts w:ascii="Times New Roman" w:hAnsi="Times New Roman" w:eastAsia="仿宋_GB2312" w:cs="Times New Roman"/>
          <w:sz w:val="32"/>
          <w:szCs w:val="32"/>
        </w:rPr>
        <w:t>%；项目支出</w:t>
      </w:r>
      <w:r>
        <w:rPr>
          <w:rFonts w:ascii="Times New Roman" w:eastAsia="仿宋_GB2312"/>
          <w:b w:val="0"/>
          <w:sz w:val="32"/>
          <w:szCs w:val="32"/>
        </w:rPr>
        <w:t>17,967.34</w:t>
      </w:r>
      <w:r>
        <w:rPr>
          <w:rFonts w:ascii="Times New Roman" w:hAnsi="Times New Roman" w:eastAsia="仿宋_GB2312" w:cs="Times New Roman"/>
          <w:sz w:val="32"/>
          <w:szCs w:val="32"/>
        </w:rPr>
        <w:t>万元，占</w:t>
      </w:r>
      <w:r>
        <w:rPr>
          <w:rFonts w:ascii="Times New Roman" w:eastAsia="仿宋_GB2312"/>
          <w:b w:val="0"/>
          <w:sz w:val="32"/>
          <w:szCs w:val="32"/>
        </w:rPr>
        <w:t>89.9%</w:t>
      </w:r>
      <w:r>
        <w:rPr>
          <w:rFonts w:ascii="Times New Roman" w:hAnsi="Times New Roman" w:eastAsia="仿宋_GB2312" w:cs="Times New Roman"/>
          <w:sz w:val="32"/>
          <w:szCs w:val="32"/>
        </w:rPr>
        <w:t>；经营支出</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%；上缴上级支出</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%；对附属单位补助支出</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w:t>
      </w:r>
    </w:p>
    <w:p w14:paraId="2412F888">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p>
    <w:p w14:paraId="51FBEC51">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p>
    <w:p w14:paraId="77D09BF5">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p>
    <w:p w14:paraId="2AA26EAC">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highlight w:val="none"/>
        </w:rPr>
        <w:drawing>
          <wp:anchor distT="0" distB="0" distL="114300" distR="114300" simplePos="0" relativeHeight="251665408" behindDoc="0" locked="0" layoutInCell="1" allowOverlap="1">
            <wp:simplePos x="0" y="0"/>
            <wp:positionH relativeFrom="column">
              <wp:posOffset>292100</wp:posOffset>
            </wp:positionH>
            <wp:positionV relativeFrom="paragraph">
              <wp:posOffset>452755</wp:posOffset>
            </wp:positionV>
            <wp:extent cx="5256530" cy="2988310"/>
            <wp:effectExtent l="5080" t="4445" r="15240" b="17145"/>
            <wp:wrapTopAndBottom/>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2B0FED50">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p>
    <w:p w14:paraId="262A211C">
      <w:pPr>
        <w:spacing w:line="580" w:lineRule="exact"/>
        <w:ind w:firstLine="640" w:firstLineChars="200"/>
        <w:outlineLvl w:val="1"/>
        <w:rPr>
          <w:rFonts w:ascii="Times New Roman" w:hAnsi="Times New Roman" w:eastAsia="黑体" w:cs="Times New Roman"/>
          <w:sz w:val="32"/>
          <w:szCs w:val="32"/>
        </w:rPr>
      </w:pPr>
      <w:r>
        <w:rPr>
          <w:rFonts w:ascii="Times New Roman" w:hAnsi="Times New Roman" w:eastAsia="黑体" w:cs="Times New Roman"/>
          <w:sz w:val="32"/>
          <w:szCs w:val="32"/>
        </w:rPr>
        <w:t>四、</w:t>
      </w:r>
      <w:r>
        <w:rPr>
          <w:rFonts w:ascii="Times New Roman" w:hAnsi="Times New Roman" w:eastAsia="黑体" w:cs="Times New Roman"/>
          <w:kern w:val="0"/>
          <w:sz w:val="32"/>
          <w:szCs w:val="32"/>
        </w:rPr>
        <w:t>财政</w:t>
      </w:r>
      <w:r>
        <w:rPr>
          <w:rFonts w:ascii="Times New Roman" w:hAnsi="Times New Roman" w:eastAsia="黑体" w:cs="Times New Roman"/>
          <w:sz w:val="32"/>
          <w:szCs w:val="32"/>
        </w:rPr>
        <w:t>拨款收入支出决算总体情况说明</w:t>
      </w:r>
    </w:p>
    <w:p w14:paraId="369788B8">
      <w:pPr>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（一）财政拨款收支与2023年度决算对比情况</w:t>
      </w:r>
    </w:p>
    <w:p w14:paraId="52DB78D8">
      <w:pPr>
        <w:adjustRightInd w:val="0"/>
        <w:snapToGrid w:val="0"/>
        <w:spacing w:line="580" w:lineRule="exact"/>
        <w:ind w:firstLine="640" w:firstLineChars="200"/>
        <w:rPr>
          <w:rFonts w:ascii="Times New Roman" w:hAnsi="Times New Roman" w:eastAsia="仿宋_GB2312" w:cs="Times New Roman"/>
          <w:b/>
          <w:color w:val="FF0000"/>
          <w:sz w:val="32"/>
          <w:szCs w:val="32"/>
          <w:highlight w:val="none"/>
        </w:rPr>
      </w:pPr>
      <w:r>
        <w:rPr>
          <w:rFonts w:ascii="Times New Roman" w:hAnsi="Times New Roman" w:eastAsia="仿宋_GB2312" w:cs="Times New Roman"/>
          <w:sz w:val="32"/>
          <w:szCs w:val="32"/>
          <w:highlight w:val="none"/>
        </w:rPr>
        <w:t>本部门2024年度财政拨款收、支总计（含结转和结余）均为</w:t>
      </w:r>
      <w:r>
        <w:rPr>
          <w:rFonts w:ascii="Times New Roman" w:eastAsia="仿宋_GB2312"/>
          <w:b w:val="0"/>
          <w:sz w:val="32"/>
          <w:szCs w:val="32"/>
          <w:highlight w:val="none"/>
        </w:rPr>
        <w:t>19,991.06</w:t>
      </w:r>
      <w:r>
        <w:rPr>
          <w:rFonts w:ascii="Times New Roman" w:hAnsi="Times New Roman" w:eastAsia="仿宋_GB2312" w:cs="Times New Roman"/>
          <w:sz w:val="32"/>
          <w:szCs w:val="32"/>
          <w:highlight w:val="none"/>
        </w:rPr>
        <w:t>万元。与2023年度相比，财政拨款收支各减少</w:t>
      </w:r>
      <w:r>
        <w:rPr>
          <w:rFonts w:ascii="Times New Roman" w:eastAsia="仿宋_GB2312"/>
          <w:b w:val="0"/>
          <w:sz w:val="32"/>
          <w:szCs w:val="32"/>
          <w:highlight w:val="none"/>
        </w:rPr>
        <w:t>22,546.15</w:t>
      </w:r>
      <w:r>
        <w:rPr>
          <w:rFonts w:ascii="Times New Roman" w:hAnsi="Times New Roman" w:eastAsia="仿宋_GB2312" w:cs="Times New Roman"/>
          <w:sz w:val="32"/>
          <w:szCs w:val="32"/>
          <w:highlight w:val="none"/>
        </w:rPr>
        <w:t>万元，降低</w:t>
      </w:r>
      <w:r>
        <w:rPr>
          <w:rFonts w:ascii="Times New Roman" w:eastAsia="仿宋_GB2312"/>
          <w:b w:val="0"/>
          <w:sz w:val="32"/>
          <w:szCs w:val="32"/>
          <w:highlight w:val="none"/>
        </w:rPr>
        <w:t>53</w:t>
      </w:r>
      <w:r>
        <w:rPr>
          <w:rFonts w:ascii="Times New Roman" w:hAnsi="Times New Roman" w:eastAsia="仿宋_GB2312" w:cs="Times New Roman"/>
          <w:sz w:val="32"/>
          <w:szCs w:val="32"/>
          <w:highlight w:val="none"/>
        </w:rPr>
        <w:t>%，主要原因是</w:t>
      </w:r>
      <w:r>
        <w:rPr>
          <w:rFonts w:ascii="Times New Roman" w:eastAsia="仿宋_GB2312"/>
          <w:b w:val="0"/>
          <w:sz w:val="32"/>
          <w:szCs w:val="32"/>
          <w:highlight w:val="none"/>
        </w:rPr>
        <w:t>区级分享土地出让收入资金及城中村改造地块征地成本资金减少</w:t>
      </w:r>
      <w:r>
        <w:rPr>
          <w:rFonts w:ascii="Times New Roman" w:hAnsi="Times New Roman" w:eastAsia="仿宋_GB2312" w:cs="Times New Roman"/>
          <w:sz w:val="32"/>
          <w:szCs w:val="32"/>
          <w:highlight w:val="none"/>
        </w:rPr>
        <w:t>。</w:t>
      </w:r>
    </w:p>
    <w:p w14:paraId="149AC79C">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本部门2024年度财政拨款本年收入</w:t>
      </w:r>
      <w:r>
        <w:rPr>
          <w:rFonts w:ascii="Times New Roman" w:eastAsia="仿宋_GB2312"/>
          <w:b w:val="0"/>
          <w:sz w:val="32"/>
          <w:szCs w:val="32"/>
        </w:rPr>
        <w:t>19,991.06</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比2023年度减少</w:t>
      </w:r>
      <w:r>
        <w:rPr>
          <w:rFonts w:ascii="Times New Roman" w:eastAsia="仿宋_GB2312"/>
          <w:b w:val="0"/>
          <w:sz w:val="32"/>
          <w:szCs w:val="32"/>
        </w:rPr>
        <w:t>22,546.15</w:t>
      </w:r>
      <w:r>
        <w:rPr>
          <w:rFonts w:ascii="Times New Roman" w:hAnsi="Times New Roman" w:eastAsia="仿宋_GB2312" w:cs="Times New Roman"/>
          <w:sz w:val="32"/>
          <w:szCs w:val="32"/>
        </w:rPr>
        <w:t>万元，降低</w:t>
      </w:r>
      <w:r>
        <w:rPr>
          <w:rFonts w:ascii="Times New Roman" w:eastAsia="仿宋_GB2312"/>
          <w:b w:val="0"/>
          <w:sz w:val="32"/>
          <w:szCs w:val="32"/>
        </w:rPr>
        <w:t>53</w:t>
      </w:r>
      <w:r>
        <w:rPr>
          <w:rFonts w:ascii="Times New Roman" w:hAnsi="Times New Roman" w:eastAsia="仿宋_GB2312" w:cs="Times New Roman"/>
          <w:sz w:val="32"/>
          <w:szCs w:val="32"/>
        </w:rPr>
        <w:t>%，主要原因是</w:t>
      </w:r>
      <w:r>
        <w:rPr>
          <w:rFonts w:ascii="Times New Roman" w:eastAsia="仿宋_GB2312"/>
          <w:b w:val="0"/>
          <w:sz w:val="32"/>
          <w:szCs w:val="32"/>
        </w:rPr>
        <w:t>区级分享土地出让收入资金及城中村改造地块征地成本资金收入减少</w:t>
      </w:r>
      <w:r>
        <w:rPr>
          <w:rFonts w:ascii="Times New Roman" w:hAnsi="Times New Roman" w:eastAsia="仿宋_GB2312" w:cs="Times New Roman"/>
          <w:sz w:val="32"/>
          <w:szCs w:val="32"/>
        </w:rPr>
        <w:t>；本年支出</w:t>
      </w:r>
      <w:r>
        <w:rPr>
          <w:rFonts w:ascii="Times New Roman" w:eastAsia="仿宋_GB2312"/>
          <w:b w:val="0"/>
          <w:sz w:val="32"/>
          <w:szCs w:val="32"/>
        </w:rPr>
        <w:t>19,991.06</w:t>
      </w:r>
      <w:r>
        <w:rPr>
          <w:rFonts w:ascii="Times New Roman" w:hAnsi="Times New Roman" w:eastAsia="仿宋_GB2312" w:cs="Times New Roman"/>
          <w:sz w:val="32"/>
          <w:szCs w:val="32"/>
        </w:rPr>
        <w:t>万元，减少</w:t>
      </w:r>
      <w:r>
        <w:rPr>
          <w:rFonts w:ascii="Times New Roman" w:eastAsia="仿宋_GB2312"/>
          <w:b w:val="0"/>
          <w:sz w:val="32"/>
          <w:szCs w:val="32"/>
        </w:rPr>
        <w:t>22,546.15</w:t>
      </w:r>
      <w:r>
        <w:rPr>
          <w:rFonts w:ascii="Times New Roman" w:hAnsi="Times New Roman" w:eastAsia="仿宋_GB2312" w:cs="Times New Roman"/>
          <w:sz w:val="32"/>
          <w:szCs w:val="32"/>
        </w:rPr>
        <w:t>万元，降低</w:t>
      </w:r>
      <w:r>
        <w:rPr>
          <w:rFonts w:ascii="Times New Roman" w:eastAsia="仿宋_GB2312"/>
          <w:b w:val="0"/>
          <w:sz w:val="32"/>
          <w:szCs w:val="32"/>
        </w:rPr>
        <w:t>53</w:t>
      </w:r>
      <w:r>
        <w:rPr>
          <w:rFonts w:ascii="Times New Roman" w:hAnsi="Times New Roman" w:eastAsia="仿宋_GB2312" w:cs="Times New Roman"/>
          <w:sz w:val="32"/>
          <w:szCs w:val="32"/>
        </w:rPr>
        <w:t>%，主要原因是</w:t>
      </w:r>
      <w:r>
        <w:rPr>
          <w:rFonts w:ascii="Times New Roman" w:eastAsia="仿宋_GB2312"/>
          <w:b w:val="0"/>
          <w:sz w:val="32"/>
          <w:szCs w:val="32"/>
        </w:rPr>
        <w:t>区级分享土地出让收入资金及城中村改造地块征地成本资金支出减少</w:t>
      </w:r>
      <w:r>
        <w:rPr>
          <w:rFonts w:ascii="Times New Roman" w:hAnsi="Times New Roman" w:eastAsia="仿宋_GB2312" w:cs="Times New Roman"/>
          <w:sz w:val="32"/>
          <w:szCs w:val="32"/>
        </w:rPr>
        <w:t>。具体情况如下：</w:t>
      </w:r>
    </w:p>
    <w:p w14:paraId="147A8F46">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1.一般公共预算财政拨款本年收入</w:t>
      </w:r>
      <w:r>
        <w:rPr>
          <w:rFonts w:ascii="Times New Roman" w:eastAsia="仿宋_GB2312"/>
          <w:b w:val="0"/>
          <w:sz w:val="32"/>
          <w:szCs w:val="32"/>
        </w:rPr>
        <w:t>4,837.86</w:t>
      </w:r>
      <w:r>
        <w:rPr>
          <w:rFonts w:ascii="Times New Roman" w:hAnsi="Times New Roman" w:eastAsia="仿宋_GB2312" w:cs="Times New Roman"/>
          <w:sz w:val="32"/>
          <w:szCs w:val="32"/>
        </w:rPr>
        <w:t>万元，比上年增加</w:t>
      </w:r>
      <w:r>
        <w:rPr>
          <w:rFonts w:ascii="Times New Roman" w:eastAsia="仿宋_GB2312"/>
          <w:b w:val="0"/>
          <w:sz w:val="32"/>
          <w:szCs w:val="32"/>
        </w:rPr>
        <w:t>2,319.64</w:t>
      </w:r>
      <w:r>
        <w:rPr>
          <w:rFonts w:ascii="Times New Roman" w:hAnsi="Times New Roman" w:eastAsia="仿宋_GB2312" w:cs="Times New Roman"/>
          <w:sz w:val="32"/>
          <w:szCs w:val="32"/>
        </w:rPr>
        <w:t>万元，增长</w:t>
      </w:r>
      <w:r>
        <w:rPr>
          <w:rFonts w:ascii="Times New Roman" w:eastAsia="仿宋_GB2312"/>
          <w:b w:val="0"/>
          <w:sz w:val="32"/>
          <w:szCs w:val="32"/>
        </w:rPr>
        <w:t>92.1</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ascii="Times New Roman" w:eastAsia="仿宋_GB2312"/>
          <w:b w:val="0"/>
          <w:sz w:val="32"/>
          <w:szCs w:val="32"/>
        </w:rPr>
        <w:t>党建惠民项目资金及耕地占用税及滞纳金项目收入增加</w:t>
      </w:r>
      <w:r>
        <w:rPr>
          <w:rFonts w:ascii="Times New Roman" w:hAnsi="Times New Roman" w:eastAsia="仿宋_GB2312" w:cs="Times New Roman"/>
          <w:sz w:val="32"/>
          <w:szCs w:val="32"/>
        </w:rPr>
        <w:t>；本年支出</w:t>
      </w:r>
      <w:r>
        <w:rPr>
          <w:rFonts w:ascii="Times New Roman" w:eastAsia="仿宋_GB2312"/>
          <w:b w:val="0"/>
          <w:sz w:val="32"/>
          <w:szCs w:val="32"/>
        </w:rPr>
        <w:t>4,837.86</w:t>
      </w:r>
      <w:r>
        <w:rPr>
          <w:rFonts w:ascii="Times New Roman" w:hAnsi="Times New Roman" w:eastAsia="仿宋_GB2312" w:cs="Times New Roman"/>
          <w:sz w:val="32"/>
          <w:szCs w:val="32"/>
        </w:rPr>
        <w:t>万元，比上年增加</w:t>
      </w:r>
      <w:r>
        <w:rPr>
          <w:rFonts w:ascii="Times New Roman" w:eastAsia="仿宋_GB2312"/>
          <w:b w:val="0"/>
          <w:sz w:val="32"/>
          <w:szCs w:val="32"/>
        </w:rPr>
        <w:t>2,319.64</w:t>
      </w:r>
      <w:r>
        <w:rPr>
          <w:rFonts w:ascii="Times New Roman" w:hAnsi="Times New Roman" w:eastAsia="仿宋_GB2312" w:cs="Times New Roman"/>
          <w:sz w:val="32"/>
          <w:szCs w:val="32"/>
        </w:rPr>
        <w:t>万元，增长</w:t>
      </w:r>
      <w:r>
        <w:rPr>
          <w:rFonts w:ascii="Times New Roman" w:eastAsia="仿宋_GB2312"/>
          <w:b w:val="0"/>
          <w:sz w:val="32"/>
          <w:szCs w:val="32"/>
        </w:rPr>
        <w:t>92.1</w:t>
      </w:r>
      <w:r>
        <w:rPr>
          <w:rFonts w:ascii="Times New Roman" w:hAnsi="Times New Roman" w:eastAsia="仿宋_GB2312" w:cs="Times New Roman"/>
          <w:sz w:val="32"/>
          <w:szCs w:val="32"/>
        </w:rPr>
        <w:t>%，主要原因是</w:t>
      </w:r>
      <w:r>
        <w:rPr>
          <w:rFonts w:ascii="Times New Roman" w:eastAsia="仿宋_GB2312"/>
          <w:b w:val="0"/>
          <w:sz w:val="32"/>
          <w:szCs w:val="32"/>
        </w:rPr>
        <w:t>党建惠民项目资金及耕地占用税及滞纳金项目支出增加</w:t>
      </w:r>
      <w:r>
        <w:rPr>
          <w:rFonts w:ascii="Times New Roman" w:hAnsi="Times New Roman" w:eastAsia="仿宋_GB2312" w:cs="Times New Roman"/>
          <w:sz w:val="32"/>
          <w:szCs w:val="32"/>
        </w:rPr>
        <w:t>。</w:t>
      </w:r>
    </w:p>
    <w:p w14:paraId="4050069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2.政府性基金预算财政拨款本年收入</w:t>
      </w:r>
      <w:r>
        <w:rPr>
          <w:rFonts w:ascii="Times New Roman" w:eastAsia="仿宋_GB2312"/>
          <w:b w:val="0"/>
          <w:sz w:val="32"/>
          <w:szCs w:val="32"/>
        </w:rPr>
        <w:t>15,153.19</w:t>
      </w:r>
      <w:r>
        <w:rPr>
          <w:rFonts w:ascii="Times New Roman" w:hAnsi="Times New Roman" w:eastAsia="仿宋_GB2312" w:cs="Times New Roman"/>
          <w:sz w:val="32"/>
          <w:szCs w:val="32"/>
        </w:rPr>
        <w:t>万元，比上年减少</w:t>
      </w:r>
      <w:r>
        <w:rPr>
          <w:rFonts w:ascii="Times New Roman" w:eastAsia="仿宋_GB2312"/>
          <w:b w:val="0"/>
          <w:sz w:val="32"/>
          <w:szCs w:val="32"/>
        </w:rPr>
        <w:t>24,865.79</w:t>
      </w:r>
      <w:r>
        <w:rPr>
          <w:rFonts w:ascii="Times New Roman" w:hAnsi="Times New Roman" w:eastAsia="仿宋_GB2312" w:cs="Times New Roman"/>
          <w:sz w:val="32"/>
          <w:szCs w:val="32"/>
        </w:rPr>
        <w:t>万元，降低</w:t>
      </w:r>
      <w:r>
        <w:rPr>
          <w:rFonts w:ascii="Times New Roman" w:eastAsia="仿宋_GB2312"/>
          <w:b w:val="0"/>
          <w:sz w:val="32"/>
          <w:szCs w:val="32"/>
        </w:rPr>
        <w:t>62.1</w:t>
      </w:r>
      <w:r>
        <w:rPr>
          <w:rFonts w:ascii="Times New Roman" w:hAnsi="Times New Roman" w:eastAsia="仿宋_GB2312" w:cs="Times New Roman"/>
          <w:sz w:val="32"/>
          <w:szCs w:val="32"/>
        </w:rPr>
        <w:t>%，主要原因是</w:t>
      </w:r>
      <w:r>
        <w:rPr>
          <w:rFonts w:ascii="Times New Roman" w:eastAsia="仿宋_GB2312"/>
          <w:b w:val="0"/>
          <w:sz w:val="32"/>
          <w:szCs w:val="32"/>
        </w:rPr>
        <w:t>城中村改造地块征地成本及土地净收益减少</w:t>
      </w:r>
      <w:r>
        <w:rPr>
          <w:rFonts w:ascii="Times New Roman" w:hAnsi="Times New Roman" w:eastAsia="仿宋_GB2312" w:cs="Times New Roman"/>
          <w:sz w:val="32"/>
          <w:szCs w:val="32"/>
        </w:rPr>
        <w:t>；本年支出</w:t>
      </w:r>
      <w:r>
        <w:rPr>
          <w:rFonts w:ascii="Times New Roman" w:eastAsia="仿宋_GB2312"/>
          <w:b w:val="0"/>
          <w:sz w:val="32"/>
          <w:szCs w:val="32"/>
        </w:rPr>
        <w:t>15,153.19</w:t>
      </w:r>
      <w:r>
        <w:rPr>
          <w:rFonts w:ascii="Times New Roman" w:hAnsi="Times New Roman" w:eastAsia="仿宋_GB2312" w:cs="Times New Roman"/>
          <w:sz w:val="32"/>
          <w:szCs w:val="32"/>
        </w:rPr>
        <w:t>万元，比上年减少</w:t>
      </w:r>
      <w:r>
        <w:rPr>
          <w:rFonts w:ascii="Times New Roman" w:eastAsia="仿宋_GB2312"/>
          <w:b w:val="0"/>
          <w:sz w:val="32"/>
          <w:szCs w:val="32"/>
        </w:rPr>
        <w:t>24,865.79</w:t>
      </w:r>
      <w:r>
        <w:rPr>
          <w:rFonts w:ascii="Times New Roman" w:hAnsi="Times New Roman" w:eastAsia="仿宋_GB2312" w:cs="Times New Roman"/>
          <w:sz w:val="32"/>
          <w:szCs w:val="32"/>
        </w:rPr>
        <w:t>万元，降低</w:t>
      </w:r>
      <w:r>
        <w:rPr>
          <w:rFonts w:ascii="Times New Roman" w:eastAsia="仿宋_GB2312"/>
          <w:b w:val="0"/>
          <w:sz w:val="32"/>
          <w:szCs w:val="32"/>
        </w:rPr>
        <w:t>62.1</w:t>
      </w:r>
      <w:r>
        <w:rPr>
          <w:rFonts w:ascii="Times New Roman" w:hAnsi="Times New Roman" w:eastAsia="仿宋_GB2312" w:cs="Times New Roman"/>
          <w:sz w:val="32"/>
          <w:szCs w:val="32"/>
        </w:rPr>
        <w:t>%，主要原因是</w:t>
      </w:r>
      <w:r>
        <w:rPr>
          <w:rFonts w:ascii="Times New Roman" w:eastAsia="仿宋_GB2312"/>
          <w:b w:val="0"/>
          <w:sz w:val="32"/>
          <w:szCs w:val="32"/>
        </w:rPr>
        <w:t>城中村改造地块征地成本及土地净收益支出减少</w:t>
      </w:r>
      <w:r>
        <w:rPr>
          <w:rFonts w:ascii="Times New Roman" w:hAnsi="Times New Roman" w:eastAsia="仿宋_GB2312" w:cs="Times New Roman"/>
          <w:sz w:val="32"/>
          <w:szCs w:val="32"/>
        </w:rPr>
        <w:t>。</w:t>
      </w:r>
    </w:p>
    <w:p w14:paraId="5B4B01E0">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3.国有资本经营预算财政拨款本年收入</w:t>
      </w:r>
      <w:r>
        <w:rPr>
          <w:rFonts w:ascii="Times New Roman" w:eastAsia="仿宋_GB2312"/>
          <w:b w:val="0"/>
          <w:sz w:val="32"/>
          <w:szCs w:val="32"/>
        </w:rPr>
        <w:t>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与上年收入持平，无增减变化</w:t>
      </w:r>
      <w:r>
        <w:rPr>
          <w:rFonts w:ascii="Times New Roman" w:hAnsi="Times New Roman" w:eastAsia="仿宋_GB2312" w:cs="Times New Roman"/>
          <w:sz w:val="32"/>
          <w:szCs w:val="32"/>
        </w:rPr>
        <w:t>；本年支出</w:t>
      </w:r>
      <w:r>
        <w:rPr>
          <w:rFonts w:ascii="Times New Roman" w:eastAsia="仿宋_GB2312"/>
          <w:b w:val="0"/>
          <w:sz w:val="32"/>
          <w:szCs w:val="32"/>
        </w:rPr>
        <w:t>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与上年支出持平，无增减变化</w:t>
      </w:r>
      <w:r>
        <w:rPr>
          <w:rFonts w:ascii="Times New Roman" w:hAnsi="Times New Roman" w:eastAsia="仿宋_GB2312" w:cs="Times New Roman"/>
          <w:sz w:val="32"/>
          <w:szCs w:val="32"/>
        </w:rPr>
        <w:t>。</w:t>
      </w:r>
    </w:p>
    <w:p w14:paraId="072E4BAC">
      <w:pPr>
        <w:adjustRightInd w:val="0"/>
        <w:snapToGrid w:val="0"/>
        <w:spacing w:line="580" w:lineRule="exact"/>
        <w:ind w:firstLine="640" w:firstLineChars="200"/>
        <w:rPr>
          <w:rFonts w:ascii="Times New Roman" w:hAnsi="Times New Roman" w:eastAsia="仿宋_GB2312" w:cs="Times New Roman"/>
          <w:sz w:val="32"/>
          <w:szCs w:val="32"/>
        </w:rPr>
      </w:pPr>
    </w:p>
    <w:p w14:paraId="4ADF46A8">
      <w:pPr>
        <w:adjustRightInd w:val="0"/>
        <w:snapToGrid w:val="0"/>
        <w:spacing w:line="580" w:lineRule="exact"/>
        <w:ind w:firstLine="640" w:firstLineChars="200"/>
        <w:rPr>
          <w:rFonts w:ascii="Times New Roman" w:hAnsi="Times New Roman" w:eastAsia="仿宋_GB2312" w:cs="Times New Roman"/>
          <w:sz w:val="32"/>
          <w:szCs w:val="32"/>
        </w:rPr>
      </w:pPr>
    </w:p>
    <w:p w14:paraId="2B734679">
      <w:pPr>
        <w:adjustRightInd w:val="0"/>
        <w:snapToGrid w:val="0"/>
        <w:spacing w:line="580" w:lineRule="exact"/>
        <w:ind w:firstLine="640" w:firstLineChars="200"/>
        <w:rPr>
          <w:rFonts w:ascii="Times New Roman" w:hAnsi="Times New Roman" w:eastAsia="仿宋_GB2312" w:cs="Times New Roman"/>
          <w:sz w:val="32"/>
          <w:szCs w:val="32"/>
        </w:rPr>
      </w:pPr>
    </w:p>
    <w:p w14:paraId="056727E1">
      <w:pPr>
        <w:adjustRightInd w:val="0"/>
        <w:snapToGrid w:val="0"/>
        <w:spacing w:line="580" w:lineRule="exact"/>
        <w:ind w:firstLine="640" w:firstLineChars="200"/>
        <w:rPr>
          <w:rFonts w:ascii="Times New Roman" w:hAnsi="Times New Roman" w:eastAsia="仿宋_GB2312" w:cs="Times New Roman"/>
          <w:sz w:val="32"/>
          <w:szCs w:val="32"/>
        </w:rPr>
      </w:pPr>
    </w:p>
    <w:p w14:paraId="729E0567">
      <w:pPr>
        <w:adjustRightInd w:val="0"/>
        <w:snapToGrid w:val="0"/>
        <w:spacing w:line="580" w:lineRule="exact"/>
        <w:ind w:firstLine="640" w:firstLineChars="200"/>
        <w:rPr>
          <w:rFonts w:ascii="Times New Roman" w:hAnsi="Times New Roman" w:eastAsia="仿宋_GB2312" w:cs="Times New Roman"/>
          <w:sz w:val="32"/>
          <w:szCs w:val="32"/>
        </w:rPr>
      </w:pPr>
    </w:p>
    <w:p w14:paraId="05239CE6">
      <w:pPr>
        <w:adjustRightInd w:val="0"/>
        <w:snapToGrid w:val="0"/>
        <w:spacing w:line="580" w:lineRule="exact"/>
        <w:ind w:firstLine="640" w:firstLineChars="200"/>
        <w:rPr>
          <w:rFonts w:ascii="Times New Roman" w:hAnsi="Times New Roman" w:eastAsia="仿宋_GB2312" w:cs="Times New Roman"/>
          <w:sz w:val="32"/>
          <w:szCs w:val="32"/>
        </w:rPr>
      </w:pPr>
    </w:p>
    <w:p w14:paraId="49A3A73C">
      <w:pPr>
        <w:adjustRightInd w:val="0"/>
        <w:snapToGrid w:val="0"/>
        <w:spacing w:line="580" w:lineRule="exact"/>
        <w:ind w:firstLine="640" w:firstLineChars="200"/>
        <w:rPr>
          <w:rFonts w:ascii="Times New Roman" w:hAnsi="Times New Roman" w:eastAsia="仿宋_GB2312" w:cs="Times New Roman"/>
          <w:sz w:val="32"/>
          <w:szCs w:val="32"/>
        </w:rPr>
      </w:pPr>
    </w:p>
    <w:p w14:paraId="531323B8">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sz w:val="32"/>
          <w:szCs w:val="32"/>
        </w:rPr>
        <w:drawing>
          <wp:anchor distT="0" distB="0" distL="114300" distR="114300" simplePos="0" relativeHeight="251666432" behindDoc="0" locked="0" layoutInCell="1" allowOverlap="1">
            <wp:simplePos x="0" y="0"/>
            <wp:positionH relativeFrom="column">
              <wp:posOffset>352425</wp:posOffset>
            </wp:positionH>
            <wp:positionV relativeFrom="paragraph">
              <wp:posOffset>350520</wp:posOffset>
            </wp:positionV>
            <wp:extent cx="5256530" cy="2988310"/>
            <wp:effectExtent l="5080" t="4445" r="15240" b="17145"/>
            <wp:wrapTopAndBottom/>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6AF372C7">
      <w:pPr>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（二）财政拨款收支与年初预算数对比情况</w:t>
      </w:r>
    </w:p>
    <w:p w14:paraId="3D0FF7C5">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本部门2024年度财政拨款本年收入</w:t>
      </w:r>
      <w:r>
        <w:rPr>
          <w:rFonts w:ascii="Times New Roman" w:eastAsia="仿宋_GB2312"/>
          <w:b w:val="0"/>
          <w:sz w:val="32"/>
          <w:szCs w:val="32"/>
        </w:rPr>
        <w:t>19,991.06</w:t>
      </w:r>
      <w:r>
        <w:rPr>
          <w:rFonts w:ascii="Times New Roman" w:hAnsi="Times New Roman" w:eastAsia="仿宋_GB2312" w:cs="Times New Roman"/>
          <w:sz w:val="32"/>
          <w:szCs w:val="32"/>
        </w:rPr>
        <w:t>万元，完成年初预算的</w:t>
      </w:r>
      <w:r>
        <w:rPr>
          <w:rFonts w:ascii="Times New Roman" w:eastAsia="仿宋_GB2312"/>
          <w:b w:val="0"/>
          <w:sz w:val="32"/>
          <w:szCs w:val="32"/>
        </w:rPr>
        <w:t>980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比年初预算增加</w:t>
      </w:r>
      <w:r>
        <w:rPr>
          <w:rFonts w:ascii="Times New Roman" w:eastAsia="仿宋_GB2312"/>
          <w:b w:val="0"/>
          <w:sz w:val="32"/>
          <w:szCs w:val="32"/>
        </w:rPr>
        <w:t>17,951.13</w:t>
      </w:r>
      <w:r>
        <w:rPr>
          <w:rFonts w:ascii="Times New Roman" w:hAnsi="Times New Roman" w:eastAsia="仿宋_GB2312" w:cs="Times New Roman"/>
          <w:sz w:val="32"/>
          <w:szCs w:val="32"/>
        </w:rPr>
        <w:t>万元，决算数大于预算数主要原因是</w:t>
      </w:r>
      <w:r>
        <w:rPr>
          <w:rFonts w:ascii="Times New Roman" w:eastAsia="仿宋_GB2312"/>
          <w:b w:val="0"/>
          <w:sz w:val="32"/>
          <w:szCs w:val="32"/>
        </w:rPr>
        <w:t>城中村改造地块土地出让净收入资金增加</w:t>
      </w:r>
      <w:r>
        <w:rPr>
          <w:rFonts w:ascii="Times New Roman" w:hAnsi="Times New Roman" w:eastAsia="仿宋_GB2312" w:cs="Times New Roman"/>
          <w:sz w:val="32"/>
          <w:szCs w:val="32"/>
        </w:rPr>
        <w:t>；本年支出</w:t>
      </w:r>
      <w:r>
        <w:rPr>
          <w:rFonts w:ascii="Times New Roman" w:eastAsia="仿宋_GB2312"/>
          <w:b w:val="0"/>
          <w:sz w:val="32"/>
          <w:szCs w:val="32"/>
        </w:rPr>
        <w:t>19,991.06</w:t>
      </w:r>
      <w:r>
        <w:rPr>
          <w:rFonts w:ascii="Times New Roman" w:hAnsi="Times New Roman" w:eastAsia="仿宋_GB2312" w:cs="Times New Roman"/>
          <w:sz w:val="32"/>
          <w:szCs w:val="32"/>
        </w:rPr>
        <w:t>万元，完成年初预算的</w:t>
      </w:r>
      <w:r>
        <w:rPr>
          <w:rFonts w:ascii="Times New Roman" w:eastAsia="仿宋_GB2312"/>
          <w:b w:val="0"/>
          <w:sz w:val="32"/>
          <w:szCs w:val="32"/>
        </w:rPr>
        <w:t>980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比年初预算增加</w:t>
      </w:r>
      <w:r>
        <w:rPr>
          <w:rFonts w:ascii="Times New Roman" w:eastAsia="仿宋_GB2312"/>
          <w:b w:val="0"/>
          <w:sz w:val="32"/>
          <w:szCs w:val="32"/>
        </w:rPr>
        <w:t>17,951.13</w:t>
      </w:r>
      <w:r>
        <w:rPr>
          <w:rFonts w:ascii="Times New Roman" w:hAnsi="Times New Roman" w:eastAsia="仿宋_GB2312" w:cs="Times New Roman"/>
          <w:sz w:val="32"/>
          <w:szCs w:val="32"/>
        </w:rPr>
        <w:t>万元，决算数大于预算数主要原因是</w:t>
      </w:r>
      <w:r>
        <w:rPr>
          <w:rFonts w:ascii="Times New Roman" w:eastAsia="仿宋_GB2312"/>
          <w:b w:val="0"/>
          <w:sz w:val="32"/>
          <w:szCs w:val="32"/>
        </w:rPr>
        <w:t>城中村改造地块土地出让净收入资金支出增加</w:t>
      </w:r>
      <w:r>
        <w:rPr>
          <w:rFonts w:ascii="Times New Roman" w:hAnsi="Times New Roman" w:eastAsia="仿宋_GB2312" w:cs="Times New Roman"/>
          <w:sz w:val="32"/>
          <w:szCs w:val="32"/>
        </w:rPr>
        <w:t>。具体情况如下：</w:t>
      </w:r>
    </w:p>
    <w:p w14:paraId="3E1B2A48">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1.一般公共预算财政拨款本年收入完成年初预算</w:t>
      </w:r>
      <w:r>
        <w:rPr>
          <w:rFonts w:ascii="Times New Roman" w:eastAsia="仿宋_GB2312"/>
          <w:b w:val="0"/>
          <w:sz w:val="32"/>
          <w:szCs w:val="32"/>
        </w:rPr>
        <w:t>237.2</w:t>
      </w:r>
      <w:r>
        <w:rPr>
          <w:rFonts w:ascii="Times New Roman" w:hAnsi="Times New Roman" w:eastAsia="仿宋_GB2312" w:cs="Times New Roman"/>
          <w:sz w:val="32"/>
          <w:szCs w:val="32"/>
        </w:rPr>
        <w:t>%，比年初预算增加</w:t>
      </w:r>
      <w:r>
        <w:rPr>
          <w:rFonts w:ascii="Times New Roman" w:eastAsia="仿宋_GB2312"/>
          <w:b w:val="0"/>
          <w:sz w:val="32"/>
          <w:szCs w:val="32"/>
        </w:rPr>
        <w:t>2,797.93</w:t>
      </w:r>
      <w:r>
        <w:rPr>
          <w:rFonts w:ascii="Times New Roman" w:hAnsi="Times New Roman" w:eastAsia="仿宋_GB2312" w:cs="Times New Roman"/>
          <w:sz w:val="32"/>
          <w:szCs w:val="32"/>
        </w:rPr>
        <w:t>万元，主要原因是</w:t>
      </w:r>
      <w:r>
        <w:rPr>
          <w:rFonts w:ascii="Times New Roman" w:eastAsia="仿宋_GB2312"/>
          <w:b w:val="0"/>
          <w:sz w:val="32"/>
          <w:szCs w:val="32"/>
        </w:rPr>
        <w:t>党建惠民项目资金及耕地占用税及滞纳金项目收入增加</w:t>
      </w:r>
      <w:r>
        <w:rPr>
          <w:rFonts w:ascii="Times New Roman" w:hAnsi="Times New Roman" w:eastAsia="仿宋_GB2312" w:cs="Times New Roman"/>
          <w:sz w:val="32"/>
          <w:szCs w:val="32"/>
        </w:rPr>
        <w:t>；支出完成年初预算</w:t>
      </w:r>
      <w:r>
        <w:rPr>
          <w:rFonts w:ascii="Times New Roman" w:eastAsia="仿宋_GB2312"/>
          <w:b w:val="0"/>
          <w:sz w:val="32"/>
          <w:szCs w:val="32"/>
        </w:rPr>
        <w:t>237.2</w:t>
      </w:r>
      <w:r>
        <w:rPr>
          <w:rFonts w:ascii="Times New Roman" w:hAnsi="Times New Roman" w:eastAsia="仿宋_GB2312" w:cs="Times New Roman"/>
          <w:sz w:val="32"/>
          <w:szCs w:val="32"/>
        </w:rPr>
        <w:t>%，比年初预算增加</w:t>
      </w:r>
      <w:r>
        <w:rPr>
          <w:rFonts w:ascii="Times New Roman" w:eastAsia="仿宋_GB2312"/>
          <w:b w:val="0"/>
          <w:sz w:val="32"/>
          <w:szCs w:val="32"/>
        </w:rPr>
        <w:t>2,797.93</w:t>
      </w:r>
      <w:r>
        <w:rPr>
          <w:rFonts w:ascii="Times New Roman" w:hAnsi="Times New Roman" w:eastAsia="仿宋_GB2312" w:cs="Times New Roman"/>
          <w:sz w:val="32"/>
          <w:szCs w:val="32"/>
        </w:rPr>
        <w:t>万元，主要原因是</w:t>
      </w:r>
      <w:r>
        <w:rPr>
          <w:rFonts w:ascii="Times New Roman" w:eastAsia="仿宋_GB2312"/>
          <w:b w:val="0"/>
          <w:sz w:val="32"/>
          <w:szCs w:val="32"/>
        </w:rPr>
        <w:t>党建惠民项目资金及耕地占用税及滞纳金项目支出增加</w:t>
      </w:r>
      <w:r>
        <w:rPr>
          <w:rFonts w:ascii="Times New Roman" w:hAnsi="Times New Roman" w:eastAsia="仿宋_GB2312" w:cs="Times New Roman"/>
          <w:sz w:val="32"/>
          <w:szCs w:val="32"/>
        </w:rPr>
        <w:t>。</w:t>
      </w:r>
    </w:p>
    <w:p w14:paraId="700671EA">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sz w:val="32"/>
          <w:szCs w:val="32"/>
          <w:highlight w:val="none"/>
        </w:rPr>
        <w:drawing>
          <wp:anchor distT="0" distB="0" distL="114300" distR="114300" simplePos="0" relativeHeight="251667456" behindDoc="0" locked="0" layoutInCell="1" allowOverlap="1">
            <wp:simplePos x="0" y="0"/>
            <wp:positionH relativeFrom="column">
              <wp:posOffset>316230</wp:posOffset>
            </wp:positionH>
            <wp:positionV relativeFrom="paragraph">
              <wp:posOffset>2997835</wp:posOffset>
            </wp:positionV>
            <wp:extent cx="5256530" cy="2988310"/>
            <wp:effectExtent l="5080" t="4445" r="15240" b="17145"/>
            <wp:wrapTopAndBottom/>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rFonts w:ascii="Times New Roman" w:hAnsi="Times New Roman" w:eastAsia="仿宋_GB2312" w:cs="Times New Roman"/>
          <w:sz w:val="32"/>
          <w:szCs w:val="32"/>
        </w:rPr>
        <w:t>2.政府性基金预算财政拨款本年收入完成年初预算</w:t>
      </w:r>
      <w:r>
        <w:rPr>
          <w:rFonts w:ascii="Times New Roman" w:eastAsia="仿宋_GB2312"/>
          <w:b w:val="0"/>
          <w:sz w:val="32"/>
          <w:szCs w:val="32"/>
        </w:rPr>
        <w:t>0</w:t>
      </w:r>
      <w:r>
        <w:rPr>
          <w:rFonts w:ascii="Times New Roman" w:hAnsi="Times New Roman" w:eastAsia="仿宋_GB2312" w:cs="Times New Roman"/>
          <w:sz w:val="32"/>
          <w:szCs w:val="32"/>
        </w:rPr>
        <w:t>%，比年初预算增加</w:t>
      </w:r>
      <w:r>
        <w:rPr>
          <w:rFonts w:ascii="Times New Roman" w:eastAsia="仿宋_GB2312"/>
          <w:b w:val="0"/>
          <w:sz w:val="32"/>
          <w:szCs w:val="32"/>
        </w:rPr>
        <w:t>15,153.19</w:t>
      </w:r>
      <w:r>
        <w:rPr>
          <w:rFonts w:ascii="Times New Roman" w:hAnsi="Times New Roman" w:eastAsia="仿宋_GB2312" w:cs="Times New Roman"/>
          <w:sz w:val="32"/>
          <w:szCs w:val="32"/>
        </w:rPr>
        <w:t>万元，主要原因是</w:t>
      </w:r>
      <w:r>
        <w:rPr>
          <w:rFonts w:ascii="Times New Roman" w:eastAsia="仿宋_GB2312"/>
          <w:b w:val="0"/>
          <w:sz w:val="32"/>
          <w:szCs w:val="32"/>
        </w:rPr>
        <w:t>城中村改造地块土地出让净收入资金增加</w:t>
      </w:r>
      <w:r>
        <w:rPr>
          <w:rFonts w:ascii="Times New Roman" w:hAnsi="Times New Roman" w:eastAsia="仿宋_GB2312" w:cs="Times New Roman"/>
          <w:sz w:val="32"/>
          <w:szCs w:val="32"/>
        </w:rPr>
        <w:t>；支出完成年初预算</w:t>
      </w:r>
      <w:r>
        <w:rPr>
          <w:rFonts w:ascii="Times New Roman" w:eastAsia="仿宋_GB2312"/>
          <w:b w:val="0"/>
          <w:sz w:val="32"/>
          <w:szCs w:val="32"/>
        </w:rPr>
        <w:t>0</w:t>
      </w:r>
      <w:r>
        <w:rPr>
          <w:rFonts w:ascii="Times New Roman" w:hAnsi="Times New Roman" w:eastAsia="仿宋_GB2312" w:cs="Times New Roman"/>
          <w:sz w:val="32"/>
          <w:szCs w:val="32"/>
        </w:rPr>
        <w:t>%，比年初预算增加</w:t>
      </w:r>
      <w:r>
        <w:rPr>
          <w:rFonts w:ascii="Times New Roman" w:eastAsia="仿宋_GB2312"/>
          <w:b w:val="0"/>
          <w:sz w:val="32"/>
          <w:szCs w:val="32"/>
        </w:rPr>
        <w:t>15,153.19</w:t>
      </w:r>
      <w:r>
        <w:rPr>
          <w:rFonts w:ascii="Times New Roman" w:hAnsi="Times New Roman" w:eastAsia="仿宋_GB2312" w:cs="Times New Roman"/>
          <w:sz w:val="32"/>
          <w:szCs w:val="32"/>
        </w:rPr>
        <w:t>万元，主要原因是</w:t>
      </w:r>
      <w:r>
        <w:rPr>
          <w:rFonts w:ascii="Times New Roman" w:eastAsia="仿宋_GB2312"/>
          <w:b w:val="0"/>
          <w:sz w:val="32"/>
          <w:szCs w:val="32"/>
        </w:rPr>
        <w:t>城中村改造地块土地出让净收入资金支出增加</w:t>
      </w:r>
      <w:r>
        <w:rPr>
          <w:rFonts w:ascii="Times New Roman" w:hAnsi="Times New Roman" w:eastAsia="仿宋_GB2312" w:cs="Times New Roman"/>
          <w:sz w:val="32"/>
          <w:szCs w:val="32"/>
        </w:rPr>
        <w:t>。</w:t>
      </w:r>
    </w:p>
    <w:p w14:paraId="7B350F42">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3.国有资本经营预算财政拨款本年收入完成年初预算</w:t>
      </w:r>
      <w:r>
        <w:rPr>
          <w:rFonts w:ascii="Times New Roman" w:eastAsia="仿宋_GB2312"/>
          <w:b w:val="0"/>
          <w:sz w:val="32"/>
          <w:szCs w:val="32"/>
        </w:rPr>
        <w:t>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与年初预算持平，无增减变化</w:t>
      </w:r>
      <w:r>
        <w:rPr>
          <w:rFonts w:ascii="Times New Roman" w:hAnsi="Times New Roman" w:eastAsia="仿宋_GB2312" w:cs="Times New Roman"/>
          <w:sz w:val="32"/>
          <w:szCs w:val="32"/>
        </w:rPr>
        <w:t>；支出完成年初预算</w:t>
      </w:r>
      <w:r>
        <w:rPr>
          <w:rFonts w:ascii="Times New Roman" w:eastAsia="仿宋_GB2312"/>
          <w:b w:val="0"/>
          <w:sz w:val="32"/>
          <w:szCs w:val="32"/>
        </w:rPr>
        <w:t>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与年初预算持平，无增减变化</w:t>
      </w:r>
      <w:r>
        <w:rPr>
          <w:rFonts w:ascii="Times New Roman" w:hAnsi="Times New Roman" w:eastAsia="仿宋_GB2312" w:cs="Times New Roman"/>
          <w:sz w:val="32"/>
          <w:szCs w:val="32"/>
        </w:rPr>
        <w:t>。</w:t>
      </w:r>
    </w:p>
    <w:p w14:paraId="7293F1A8">
      <w:pPr>
        <w:adjustRightInd w:val="0"/>
        <w:snapToGrid w:val="0"/>
        <w:spacing w:line="580" w:lineRule="exact"/>
        <w:ind w:firstLine="640" w:firstLineChars="200"/>
        <w:rPr>
          <w:rFonts w:ascii="Times New Roman" w:hAnsi="Times New Roman" w:eastAsia="仿宋_GB2312" w:cs="Times New Roman"/>
          <w:sz w:val="32"/>
          <w:szCs w:val="32"/>
        </w:rPr>
      </w:pPr>
    </w:p>
    <w:p w14:paraId="228297FB">
      <w:pPr>
        <w:adjustRightInd w:val="0"/>
        <w:snapToGrid w:val="0"/>
        <w:spacing w:line="580" w:lineRule="exact"/>
        <w:ind w:left="420"/>
        <w:rPr>
          <w:rFonts w:ascii="Times New Roman" w:hAnsi="Times New Roman" w:eastAsia="楷体_GB2312" w:cs="Times New Roman"/>
          <w:b/>
          <w:bCs/>
          <w:sz w:val="32"/>
          <w:szCs w:val="32"/>
        </w:rPr>
      </w:pPr>
      <w:r>
        <w:rPr>
          <w:rFonts w:hint="eastAsia" w:ascii="Times New Roman" w:hAnsi="Times New Roman" w:eastAsia="楷体_GB2312" w:cs="Times New Roman"/>
          <w:b/>
          <w:bCs/>
          <w:sz w:val="32"/>
          <w:szCs w:val="32"/>
        </w:rPr>
        <w:t>（三）</w:t>
      </w:r>
      <w:r>
        <w:rPr>
          <w:rFonts w:ascii="Times New Roman" w:hAnsi="Times New Roman" w:eastAsia="楷体_GB2312" w:cs="Times New Roman"/>
          <w:b/>
          <w:bCs/>
          <w:sz w:val="32"/>
          <w:szCs w:val="32"/>
        </w:rPr>
        <w:t>财政拨款支出决算结构情况</w:t>
      </w:r>
    </w:p>
    <w:p w14:paraId="585D8A6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2024年度财政拨款支出</w:t>
      </w:r>
      <w:r>
        <w:rPr>
          <w:rFonts w:ascii="Times New Roman" w:eastAsia="仿宋_GB2312"/>
          <w:b w:val="0"/>
          <w:sz w:val="32"/>
          <w:szCs w:val="32"/>
        </w:rPr>
        <w:t>19,991.06</w:t>
      </w:r>
      <w:r>
        <w:rPr>
          <w:rFonts w:ascii="Times New Roman" w:hAnsi="Times New Roman" w:eastAsia="仿宋_GB2312" w:cs="Times New Roman"/>
          <w:sz w:val="32"/>
          <w:szCs w:val="32"/>
        </w:rPr>
        <w:t>万元，主要用于以下方面</w:t>
      </w:r>
    </w:p>
    <w:p w14:paraId="5CEF45BF">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一般公共预算财政拨款支出</w:t>
      </w:r>
      <w:r>
        <w:rPr>
          <w:rFonts w:hint="eastAsia" w:ascii="Times New Roman" w:hAnsi="Times New Roman" w:eastAsia="仿宋_GB2312" w:cs="Times New Roman"/>
          <w:b/>
          <w:sz w:val="32"/>
          <w:szCs w:val="32"/>
        </w:rPr>
        <w:t>：</w:t>
      </w:r>
    </w:p>
    <w:p w14:paraId="6FF38722">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一般公共服务（类）支出</w:t>
      </w:r>
      <w:r>
        <w:rPr>
          <w:rFonts w:ascii="Times New Roman" w:eastAsia="仿宋_GB2312"/>
          <w:b w:val="0"/>
          <w:sz w:val="32"/>
          <w:szCs w:val="32"/>
        </w:rPr>
        <w:t>4,477.75</w:t>
      </w:r>
      <w:r>
        <w:rPr>
          <w:rFonts w:ascii="Times New Roman" w:hAnsi="Times New Roman" w:eastAsia="仿宋_GB2312" w:cs="Times New Roman"/>
          <w:sz w:val="32"/>
          <w:szCs w:val="32"/>
        </w:rPr>
        <w:t>万元，占</w:t>
      </w:r>
      <w:r>
        <w:rPr>
          <w:rFonts w:ascii="Times New Roman" w:eastAsia="仿宋_GB2312"/>
          <w:b w:val="0"/>
          <w:sz w:val="32"/>
          <w:szCs w:val="32"/>
        </w:rPr>
        <w:t>22.4</w:t>
      </w:r>
      <w:r>
        <w:rPr>
          <w:rFonts w:ascii="Times New Roman" w:hAnsi="Times New Roman" w:eastAsia="仿宋_GB2312" w:cs="Times New Roman"/>
          <w:sz w:val="32"/>
          <w:szCs w:val="32"/>
        </w:rPr>
        <w:t>%，主要用于</w:t>
      </w:r>
      <w:r>
        <w:rPr>
          <w:rFonts w:ascii="Times New Roman" w:eastAsia="仿宋_GB2312"/>
          <w:b w:val="0"/>
          <w:sz w:val="32"/>
          <w:szCs w:val="32"/>
        </w:rPr>
        <w:t>行政运转</w:t>
      </w:r>
      <w:r>
        <w:rPr>
          <w:rFonts w:ascii="Times New Roman" w:hAnsi="Times New Roman" w:eastAsia="仿宋_GB2312" w:cs="Times New Roman"/>
          <w:sz w:val="32"/>
          <w:szCs w:val="32"/>
        </w:rPr>
        <w:t xml:space="preserve">等支出；社会保障和就业（类）支出 </w:t>
      </w:r>
      <w:r>
        <w:rPr>
          <w:rFonts w:ascii="Times New Roman" w:eastAsia="仿宋_GB2312"/>
          <w:b w:val="0"/>
          <w:sz w:val="32"/>
          <w:szCs w:val="32"/>
        </w:rPr>
        <w:t>165.74</w:t>
      </w:r>
      <w:r>
        <w:rPr>
          <w:rFonts w:ascii="Times New Roman" w:hAnsi="Times New Roman" w:eastAsia="仿宋_GB2312" w:cs="Times New Roman"/>
          <w:sz w:val="32"/>
          <w:szCs w:val="32"/>
        </w:rPr>
        <w:t>万元，占</w:t>
      </w:r>
      <w:r>
        <w:rPr>
          <w:rFonts w:ascii="Times New Roman" w:eastAsia="仿宋_GB2312"/>
          <w:b w:val="0"/>
          <w:sz w:val="32"/>
          <w:szCs w:val="32"/>
        </w:rPr>
        <w:t>0.8</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w:t>
      </w:r>
      <w:r>
        <w:rPr>
          <w:rFonts w:ascii="Times New Roman" w:eastAsia="仿宋_GB2312"/>
          <w:b w:val="0"/>
          <w:sz w:val="32"/>
          <w:szCs w:val="32"/>
        </w:rPr>
        <w:t>主要用于基本养老保险缴费等支出</w:t>
      </w:r>
      <w:r>
        <w:rPr>
          <w:rFonts w:ascii="Times New Roman" w:hAnsi="Times New Roman" w:eastAsia="仿宋_GB2312" w:cs="Times New Roman"/>
          <w:sz w:val="32"/>
          <w:szCs w:val="32"/>
        </w:rPr>
        <w:t>；住房保障（类）支出</w:t>
      </w:r>
      <w:r>
        <w:rPr>
          <w:rFonts w:ascii="Times New Roman" w:eastAsia="仿宋_GB2312"/>
          <w:b w:val="0"/>
          <w:sz w:val="32"/>
          <w:szCs w:val="32"/>
        </w:rPr>
        <w:t>78.75</w:t>
      </w:r>
      <w:r>
        <w:rPr>
          <w:rFonts w:ascii="Times New Roman" w:hAnsi="Times New Roman" w:eastAsia="仿宋_GB2312" w:cs="Times New Roman"/>
          <w:sz w:val="32"/>
          <w:szCs w:val="32"/>
        </w:rPr>
        <w:t xml:space="preserve">万元，占 </w:t>
      </w:r>
      <w:r>
        <w:rPr>
          <w:rFonts w:ascii="Times New Roman" w:eastAsia="仿宋_GB2312"/>
          <w:b w:val="0"/>
          <w:sz w:val="32"/>
          <w:szCs w:val="32"/>
        </w:rPr>
        <w:t>0.4</w:t>
      </w:r>
      <w:r>
        <w:rPr>
          <w:rFonts w:ascii="Times New Roman" w:hAnsi="Times New Roman" w:eastAsia="仿宋_GB2312" w:cs="Times New Roman"/>
          <w:sz w:val="32"/>
          <w:szCs w:val="32"/>
        </w:rPr>
        <w:t>%，主要用</w:t>
      </w:r>
      <w:r>
        <w:rPr>
          <w:rFonts w:ascii="Times New Roman" w:eastAsia="仿宋_GB2312"/>
          <w:b w:val="0"/>
          <w:sz w:val="32"/>
          <w:szCs w:val="32"/>
        </w:rPr>
        <w:t>住房公积金缴费等支出</w:t>
      </w:r>
      <w:r>
        <w:rPr>
          <w:rFonts w:hint="eastAsia" w:ascii="Times New Roman" w:hAnsi="Times New Roman" w:eastAsia="仿宋_GB2312" w:cs="Times New Roman"/>
          <w:sz w:val="32"/>
          <w:szCs w:val="32"/>
          <w:lang w:eastAsia="zh-CN"/>
        </w:rPr>
        <w:t>；</w:t>
      </w:r>
      <w:r>
        <w:rPr>
          <w:rFonts w:ascii="Times New Roman" w:eastAsia="仿宋_GB2312"/>
          <w:b w:val="0"/>
          <w:sz w:val="32"/>
          <w:szCs w:val="32"/>
        </w:rPr>
        <w:t>文化旅游体育与传媒（类）支出7.5万元，占0%，主要用于文化进基层惠民活动等支出；卫生健康（类）支出75.65万元，占0.4%，主要用于行政单位医疗保险缴费等支出；节能环保（类）支出32.06万元，占0.2%，主要用于环保抑尘项目等支出</w:t>
      </w:r>
      <w:r>
        <w:rPr>
          <w:rFonts w:hint="eastAsia" w:ascii="Times New Roman" w:eastAsia="仿宋_GB2312"/>
          <w:b w:val="0"/>
          <w:sz w:val="32"/>
          <w:szCs w:val="32"/>
          <w:lang w:eastAsia="zh-CN"/>
        </w:rPr>
        <w:t>；</w:t>
      </w:r>
      <w:r>
        <w:rPr>
          <w:rFonts w:ascii="Times New Roman" w:eastAsia="仿宋_GB2312"/>
          <w:b w:val="0"/>
          <w:sz w:val="32"/>
          <w:szCs w:val="32"/>
        </w:rPr>
        <w:t>城乡社区（类）支出0.41万元，占0%，主要用于红色物业补贴等支出</w:t>
      </w:r>
      <w:r>
        <w:rPr>
          <w:rFonts w:ascii="Times New Roman" w:hAnsi="Times New Roman" w:eastAsia="仿宋_GB2312" w:cs="Times New Roman"/>
          <w:sz w:val="32"/>
          <w:szCs w:val="32"/>
        </w:rPr>
        <w:t>。</w:t>
      </w:r>
    </w:p>
    <w:p w14:paraId="6AABBD5E">
      <w:pPr>
        <w:adjustRightInd w:val="0"/>
        <w:snapToGrid w:val="0"/>
        <w:spacing w:line="580" w:lineRule="exact"/>
        <w:ind w:firstLine="643" w:firstLineChars="200"/>
        <w:rPr>
          <w:rFonts w:hint="eastAsia" w:ascii="Times New Roman" w:hAnsi="Times New Roman" w:eastAsia="仿宋_GB2312" w:cs="Times New Roman"/>
          <w:b/>
          <w:sz w:val="32"/>
          <w:szCs w:val="32"/>
        </w:rPr>
      </w:pPr>
      <w:r>
        <w:rPr>
          <w:rFonts w:hint="eastAsia" w:ascii="Times New Roman" w:hAnsi="Times New Roman" w:eastAsia="仿宋_GB2312" w:cs="Times New Roman"/>
          <w:b/>
          <w:sz w:val="32"/>
          <w:szCs w:val="32"/>
        </w:rPr>
        <w:t>政府性基金预算财政拨款支出：</w:t>
      </w:r>
    </w:p>
    <w:p w14:paraId="675B3FE2">
      <w:pPr>
        <w:adjustRightInd w:val="0"/>
        <w:snapToGrid w:val="0"/>
        <w:spacing w:line="580" w:lineRule="exact"/>
        <w:ind w:firstLine="640" w:firstLineChars="200"/>
        <w:rPr>
          <w:rFonts w:hint="eastAsia" w:ascii="Times New Roman" w:hAnsi="Times New Roman" w:eastAsia="仿宋_GB2312" w:cs="Times New Roman"/>
          <w:b/>
          <w:sz w:val="32"/>
          <w:szCs w:val="32"/>
        </w:rPr>
      </w:pPr>
      <w:r>
        <w:rPr>
          <w:rFonts w:ascii="Times New Roman" w:eastAsia="仿宋_GB2312"/>
          <w:b w:val="0"/>
          <w:sz w:val="32"/>
          <w:szCs w:val="32"/>
        </w:rPr>
        <w:t>城乡社区（类）支出15,153.19万元，占75.8%，主要用于城中村改造地块土地出让净收入资金等支出；</w:t>
      </w:r>
    </w:p>
    <w:p w14:paraId="46BE3F0F">
      <w:pPr>
        <w:adjustRightInd w:val="0"/>
        <w:snapToGrid w:val="0"/>
        <w:spacing w:line="580" w:lineRule="exact"/>
        <w:ind w:firstLine="643" w:firstLineChars="200"/>
        <w:rPr>
          <w:rFonts w:hint="eastAsia" w:ascii="Times New Roman" w:hAnsi="Times New Roman" w:eastAsia="仿宋_GB2312" w:cs="Times New Roman"/>
          <w:b/>
          <w:sz w:val="32"/>
          <w:szCs w:val="32"/>
        </w:rPr>
      </w:pPr>
      <w:r>
        <w:rPr>
          <w:rFonts w:hint="eastAsia" w:ascii="Times New Roman" w:hAnsi="Times New Roman" w:eastAsia="仿宋_GB2312" w:cs="Times New Roman"/>
          <w:b/>
          <w:sz w:val="32"/>
          <w:szCs w:val="32"/>
        </w:rPr>
        <w:t>国有资本经营预算财政拨款支出：</w:t>
      </w:r>
    </w:p>
    <w:p w14:paraId="01100BB6">
      <w:pPr>
        <w:adjustRightInd w:val="0"/>
        <w:snapToGrid w:val="0"/>
        <w:spacing w:line="580" w:lineRule="exact"/>
        <w:ind w:firstLine="640" w:firstLineChars="200"/>
        <w:rPr>
          <w:rFonts w:hint="eastAsia" w:ascii="Times New Roman" w:hAnsi="Times New Roman" w:eastAsia="仿宋_GB2312" w:cs="Times New Roman"/>
          <w:b/>
          <w:color w:val="FF0000"/>
          <w:sz w:val="32"/>
          <w:szCs w:val="32"/>
          <w:highlight w:val="yellow"/>
        </w:rPr>
      </w:pPr>
      <w:r>
        <w:rPr>
          <w:rFonts w:ascii="Times New Roman" w:hAnsi="Times New Roman" w:eastAsia="仿宋_GB2312"/>
          <w:kern w:val="2"/>
          <w:sz w:val="32"/>
          <w:szCs w:val="32"/>
          <w:lang w:val="zh-CN"/>
        </w:rPr>
        <w:drawing>
          <wp:anchor distT="0" distB="0" distL="114300" distR="114300" simplePos="0" relativeHeight="251668480" behindDoc="0" locked="0" layoutInCell="1" allowOverlap="1">
            <wp:simplePos x="0" y="0"/>
            <wp:positionH relativeFrom="column">
              <wp:posOffset>257175</wp:posOffset>
            </wp:positionH>
            <wp:positionV relativeFrom="paragraph">
              <wp:posOffset>590550</wp:posOffset>
            </wp:positionV>
            <wp:extent cx="5402580" cy="2921000"/>
            <wp:effectExtent l="4445" t="4445" r="22225" b="8255"/>
            <wp:wrapTopAndBottom/>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eastAsia" w:ascii="Times New Roman" w:eastAsia="仿宋_GB2312"/>
          <w:b w:val="0"/>
          <w:sz w:val="32"/>
          <w:szCs w:val="32"/>
          <w:lang w:eastAsia="zh-CN"/>
        </w:rPr>
        <w:t>无。</w:t>
      </w:r>
    </w:p>
    <w:p w14:paraId="2EEEB68A">
      <w:pPr>
        <w:adjustRightInd w:val="0"/>
        <w:snapToGrid w:val="0"/>
        <w:spacing w:line="580" w:lineRule="exact"/>
        <w:ind w:left="420" w:left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（四）一般公共预算基本支出决算情况说明</w:t>
      </w:r>
    </w:p>
    <w:p w14:paraId="788944BA">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2024年度财政拨款基本支出</w:t>
      </w:r>
      <w:r>
        <w:rPr>
          <w:rFonts w:ascii="Times New Roman" w:eastAsia="仿宋_GB2312"/>
          <w:b w:val="0"/>
          <w:sz w:val="32"/>
          <w:szCs w:val="32"/>
        </w:rPr>
        <w:t>2,023.71</w:t>
      </w:r>
      <w:r>
        <w:rPr>
          <w:rFonts w:ascii="Times New Roman" w:hAnsi="Times New Roman" w:eastAsia="仿宋_GB2312" w:cs="Times New Roman"/>
          <w:sz w:val="32"/>
          <w:szCs w:val="32"/>
        </w:rPr>
        <w:t>万元，其中：</w:t>
      </w:r>
    </w:p>
    <w:p w14:paraId="5DD52A6F">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人员经费 </w:t>
      </w:r>
      <w:r>
        <w:rPr>
          <w:rFonts w:ascii="Times New Roman" w:eastAsia="仿宋_GB2312"/>
          <w:b w:val="0"/>
          <w:sz w:val="32"/>
          <w:szCs w:val="32"/>
        </w:rPr>
        <w:t>1,942.68</w:t>
      </w:r>
      <w:r>
        <w:rPr>
          <w:rFonts w:ascii="Times New Roman" w:hAnsi="Times New Roman" w:eastAsia="仿宋_GB2312" w:cs="Times New Roman"/>
          <w:sz w:val="32"/>
          <w:szCs w:val="32"/>
        </w:rPr>
        <w:t>万元，主要包括</w:t>
      </w:r>
      <w:r>
        <w:rPr>
          <w:rFonts w:ascii="Times New Roman" w:hAnsi="Times New Roman" w:eastAsia="仿宋_GB2312" w:cs="Times New Roman"/>
          <w:sz w:val="32"/>
          <w:szCs w:val="32"/>
          <w:highlight w:val="none"/>
        </w:rPr>
        <w:t>基本工资、津贴补贴、奖金、绩效工资、机关事业单位基本养老保险缴费、职业年金缴费、职工基本医疗保险缴费、住房公积金、其他社会保障缴费、其他工资福利支出、退休费、其他对个人和家庭的补助支出</w:t>
      </w:r>
      <w:r>
        <w:rPr>
          <w:rFonts w:ascii="Times New Roman" w:hAnsi="Times New Roman" w:eastAsia="仿宋_GB2312" w:cs="Times New Roman"/>
          <w:sz w:val="32"/>
          <w:szCs w:val="32"/>
        </w:rPr>
        <w:t>。</w:t>
      </w:r>
    </w:p>
    <w:p w14:paraId="5B08BA3E">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highlight w:val="none"/>
        </w:rPr>
        <w:t xml:space="preserve">公用经费 </w:t>
      </w:r>
      <w:r>
        <w:rPr>
          <w:rFonts w:ascii="Times New Roman" w:eastAsia="仿宋_GB2312"/>
          <w:b w:val="0"/>
          <w:sz w:val="32"/>
          <w:szCs w:val="32"/>
          <w:highlight w:val="none"/>
        </w:rPr>
        <w:t>81.04</w:t>
      </w:r>
      <w:r>
        <w:rPr>
          <w:rFonts w:ascii="Times New Roman" w:hAnsi="Times New Roman" w:eastAsia="仿宋_GB2312" w:cs="Times New Roman"/>
          <w:sz w:val="32"/>
          <w:szCs w:val="32"/>
          <w:highlight w:val="none"/>
        </w:rPr>
        <w:t>万元，主要包括办公费、印刷费、水费、电费、邮电费、取暖费、差旅费、维修（护）费、培训费、工会经费、福利费、公务用车运行维护费、其他交通费用、、其他商品和服务支出</w:t>
      </w:r>
      <w:r>
        <w:rPr>
          <w:rFonts w:ascii="Times New Roman" w:hAnsi="Times New Roman" w:eastAsia="仿宋_GB2312" w:cs="Times New Roman"/>
          <w:sz w:val="32"/>
          <w:szCs w:val="32"/>
        </w:rPr>
        <w:t>。</w:t>
      </w:r>
    </w:p>
    <w:p w14:paraId="6BC1412F">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五、财政拨款“三公” 经费支出决算情况说明</w:t>
      </w:r>
    </w:p>
    <w:p w14:paraId="5A156BA3">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（一）“三公”经费财政拨款支出决算总体情况说明</w:t>
      </w:r>
    </w:p>
    <w:p w14:paraId="2468325D">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本部门2024年度“三公”经费财政拨款支出预算为</w:t>
      </w:r>
      <w:r>
        <w:rPr>
          <w:rFonts w:ascii="Times New Roman" w:eastAsia="仿宋_GB2312"/>
          <w:b w:val="0"/>
          <w:sz w:val="32"/>
          <w:szCs w:val="32"/>
        </w:rPr>
        <w:t>3</w:t>
      </w:r>
      <w:r>
        <w:rPr>
          <w:rFonts w:ascii="Times New Roman" w:hAnsi="Times New Roman" w:eastAsia="仿宋_GB2312" w:cs="Times New Roman"/>
          <w:sz w:val="32"/>
          <w:szCs w:val="32"/>
        </w:rPr>
        <w:t>万元，支出决算为</w:t>
      </w:r>
      <w:r>
        <w:rPr>
          <w:rFonts w:ascii="Times New Roman" w:eastAsia="仿宋_GB2312"/>
          <w:b w:val="0"/>
          <w:sz w:val="32"/>
          <w:szCs w:val="32"/>
        </w:rPr>
        <w:t>3</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与年初预算持平，无增减变化</w:t>
      </w:r>
      <w:r>
        <w:rPr>
          <w:rFonts w:ascii="Times New Roman" w:hAnsi="Times New Roman" w:eastAsia="仿宋_GB2312" w:cs="Times New Roman"/>
          <w:sz w:val="32"/>
          <w:szCs w:val="32"/>
        </w:rPr>
        <w:t>；较2023年度决算增加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与上年度决算持平，无增减变化</w:t>
      </w:r>
      <w:r>
        <w:rPr>
          <w:rFonts w:ascii="Times New Roman" w:hAnsi="Times New Roman" w:eastAsia="仿宋_GB2312" w:cs="Times New Roman"/>
          <w:sz w:val="32"/>
          <w:szCs w:val="32"/>
        </w:rPr>
        <w:t>。</w:t>
      </w:r>
    </w:p>
    <w:p w14:paraId="26A230C0">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（二）“三公”经费财政拨款支出决算具体情况说明</w:t>
      </w:r>
    </w:p>
    <w:p w14:paraId="41B4ED10">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楷体_GB2312" w:cs="Times New Roman"/>
          <w:b/>
          <w:bCs/>
          <w:sz w:val="32"/>
          <w:szCs w:val="32"/>
        </w:rPr>
        <w:t>1.因公出国（境）费支出情况。</w:t>
      </w:r>
      <w:r>
        <w:rPr>
          <w:rFonts w:ascii="Times New Roman" w:hAnsi="Times New Roman" w:eastAsia="仿宋_GB2312" w:cs="Times New Roman"/>
          <w:sz w:val="32"/>
          <w:szCs w:val="32"/>
        </w:rPr>
        <w:t>本部门2024年度因公出国（境）费支出预算为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万元，支出决算</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%。因公出国（境）费支出</w:t>
      </w:r>
      <w:r>
        <w:rPr>
          <w:rFonts w:hint="eastAsia" w:ascii="Times New Roman" w:hAnsi="Times New Roman" w:eastAsia="仿宋_GB2312" w:cs="Times New Roman"/>
          <w:sz w:val="32"/>
          <w:szCs w:val="32"/>
          <w:lang w:eastAsia="zh-CN"/>
        </w:rPr>
        <w:t>与年初预算持平，</w:t>
      </w:r>
      <w:r>
        <w:rPr>
          <w:rFonts w:ascii="Times New Roman" w:eastAsia="仿宋_GB2312"/>
          <w:b w:val="0"/>
          <w:sz w:val="32"/>
          <w:szCs w:val="32"/>
        </w:rPr>
        <w:t>主要原因是认真</w:t>
      </w:r>
      <w:r>
        <w:rPr>
          <w:rFonts w:hint="eastAsia" w:ascii="Times New Roman" w:eastAsia="仿宋_GB2312"/>
          <w:b w:val="0"/>
          <w:sz w:val="32"/>
          <w:szCs w:val="32"/>
          <w:lang w:eastAsia="zh-CN"/>
        </w:rPr>
        <w:t>贯彻落实中央八项规定</w:t>
      </w:r>
      <w:r>
        <w:rPr>
          <w:rFonts w:ascii="Times New Roman" w:eastAsia="仿宋_GB2312"/>
          <w:b w:val="0"/>
          <w:sz w:val="32"/>
          <w:szCs w:val="32"/>
        </w:rPr>
        <w:t>精神和厉行节约要求，从严控制“三公”经费开支</w:t>
      </w:r>
      <w:r>
        <w:rPr>
          <w:rFonts w:hint="eastAsia" w:ascii="Times New Roman" w:eastAsia="仿宋_GB2312"/>
          <w:b w:val="0"/>
          <w:sz w:val="32"/>
          <w:szCs w:val="32"/>
          <w:lang w:eastAsia="zh-CN"/>
        </w:rPr>
        <w:t>；</w:t>
      </w:r>
      <w:r>
        <w:rPr>
          <w:rFonts w:hint="eastAsia" w:ascii="Times New Roman" w:hAnsi="Times New Roman" w:eastAsia="仿宋_GB2312" w:cs="Times New Roman"/>
          <w:sz w:val="32"/>
          <w:szCs w:val="32"/>
          <w:lang w:eastAsia="zh-CN"/>
        </w:rPr>
        <w:t>本年度</w:t>
      </w:r>
      <w:r>
        <w:rPr>
          <w:rFonts w:ascii="Times New Roman" w:hAnsi="Times New Roman" w:eastAsia="仿宋_GB2312" w:cs="Times New Roman"/>
          <w:sz w:val="32"/>
          <w:szCs w:val="32"/>
        </w:rPr>
        <w:t>较上年增加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因公出国（境）费支出</w:t>
      </w:r>
      <w:r>
        <w:rPr>
          <w:rFonts w:hint="eastAsia" w:ascii="Times New Roman" w:hAnsi="Times New Roman" w:eastAsia="仿宋_GB2312" w:cs="Times New Roman"/>
          <w:sz w:val="32"/>
          <w:szCs w:val="32"/>
          <w:lang w:eastAsia="zh-CN"/>
        </w:rPr>
        <w:t>与上年决算持平，</w:t>
      </w:r>
      <w:r>
        <w:rPr>
          <w:rFonts w:ascii="Times New Roman" w:hAnsi="Times New Roman" w:eastAsia="仿宋_GB2312" w:cs="Times New Roman"/>
          <w:sz w:val="32"/>
          <w:szCs w:val="32"/>
        </w:rPr>
        <w:t>主要原因是</w:t>
      </w:r>
      <w:r>
        <w:rPr>
          <w:rFonts w:ascii="Times New Roman" w:eastAsia="仿宋_GB2312"/>
          <w:b w:val="0"/>
          <w:sz w:val="32"/>
          <w:szCs w:val="32"/>
        </w:rPr>
        <w:t>认真</w:t>
      </w:r>
      <w:r>
        <w:rPr>
          <w:rFonts w:hint="eastAsia" w:ascii="Times New Roman" w:eastAsia="仿宋_GB2312"/>
          <w:b w:val="0"/>
          <w:sz w:val="32"/>
          <w:szCs w:val="32"/>
          <w:lang w:eastAsia="zh-CN"/>
        </w:rPr>
        <w:t>贯彻落实中央八项规定</w:t>
      </w:r>
      <w:r>
        <w:rPr>
          <w:rFonts w:ascii="Times New Roman" w:eastAsia="仿宋_GB2312"/>
          <w:b w:val="0"/>
          <w:sz w:val="32"/>
          <w:szCs w:val="32"/>
        </w:rPr>
        <w:t>精神和厉行节约要求，从严控制“三公”经费开支</w:t>
      </w:r>
      <w:r>
        <w:rPr>
          <w:rFonts w:ascii="Times New Roman" w:hAnsi="Times New Roman" w:eastAsia="仿宋_GB2312" w:cs="Times New Roman"/>
          <w:sz w:val="32"/>
          <w:szCs w:val="32"/>
        </w:rPr>
        <w:t>。其中因公出国（境）团组</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个、共</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人、参加其他单位组织的因公出国（境）团组</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个、共</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人</w:t>
      </w:r>
      <w:r>
        <w:rPr>
          <w:rFonts w:ascii="Times New Roman" w:hAnsi="Times New Roman" w:eastAsia="仿宋_GB2312" w:cs="Times New Roman"/>
          <w:b/>
          <w:bCs/>
          <w:sz w:val="32"/>
          <w:szCs w:val="32"/>
        </w:rPr>
        <w:t>/</w:t>
      </w:r>
      <w:r>
        <w:rPr>
          <w:rFonts w:ascii="Times New Roman" w:hAnsi="Times New Roman" w:eastAsia="仿宋_GB2312" w:cs="Times New Roman"/>
          <w:sz w:val="32"/>
          <w:szCs w:val="32"/>
        </w:rPr>
        <w:t>无本部门组织的出国（境）团组。</w:t>
      </w:r>
    </w:p>
    <w:p w14:paraId="02E35106">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2.公务用车购置及运行维护费支出情况。</w:t>
      </w:r>
      <w:r>
        <w:rPr>
          <w:rFonts w:ascii="Times New Roman" w:hAnsi="Times New Roman" w:eastAsia="仿宋_GB2312" w:cs="Times New Roman"/>
          <w:sz w:val="32"/>
          <w:szCs w:val="32"/>
        </w:rPr>
        <w:t>本部门2024年度公务用车购置及运行维护费预算为</w:t>
      </w:r>
      <w:r>
        <w:rPr>
          <w:rFonts w:ascii="Times New Roman" w:eastAsia="仿宋_GB2312"/>
          <w:b w:val="0"/>
          <w:sz w:val="32"/>
          <w:szCs w:val="32"/>
        </w:rPr>
        <w:t>3</w:t>
      </w:r>
      <w:r>
        <w:rPr>
          <w:rFonts w:ascii="Times New Roman" w:hAnsi="Times New Roman" w:eastAsia="仿宋_GB2312" w:cs="Times New Roman"/>
          <w:sz w:val="32"/>
          <w:szCs w:val="32"/>
        </w:rPr>
        <w:t>万元，支出决算</w:t>
      </w:r>
      <w:r>
        <w:rPr>
          <w:rFonts w:ascii="Times New Roman" w:eastAsia="仿宋_GB2312"/>
          <w:b w:val="0"/>
          <w:sz w:val="32"/>
          <w:szCs w:val="32"/>
        </w:rPr>
        <w:t>3</w:t>
      </w:r>
      <w:r>
        <w:rPr>
          <w:rFonts w:ascii="Times New Roman" w:hAnsi="Times New Roman" w:eastAsia="仿宋_GB2312" w:cs="Times New Roman"/>
          <w:sz w:val="32"/>
          <w:szCs w:val="32"/>
        </w:rPr>
        <w:t>万元，完成预算的</w:t>
      </w:r>
      <w:r>
        <w:rPr>
          <w:rFonts w:ascii="Times New Roman" w:eastAsia="仿宋_GB2312"/>
          <w:b w:val="0"/>
          <w:sz w:val="32"/>
          <w:szCs w:val="32"/>
        </w:rPr>
        <w:t>100</w:t>
      </w:r>
      <w:r>
        <w:rPr>
          <w:rFonts w:ascii="Times New Roman" w:hAnsi="Times New Roman" w:eastAsia="仿宋_GB2312" w:cs="Times New Roman"/>
          <w:sz w:val="32"/>
          <w:szCs w:val="32"/>
        </w:rPr>
        <w:t>%。较预算增加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%,主要原因是</w:t>
      </w:r>
      <w:r>
        <w:rPr>
          <w:rFonts w:ascii="Times New Roman" w:eastAsia="仿宋_GB2312"/>
          <w:b w:val="0"/>
          <w:sz w:val="32"/>
          <w:szCs w:val="32"/>
        </w:rPr>
        <w:t>认真</w:t>
      </w:r>
      <w:r>
        <w:rPr>
          <w:rFonts w:hint="eastAsia" w:ascii="Times New Roman" w:eastAsia="仿宋_GB2312"/>
          <w:b w:val="0"/>
          <w:sz w:val="32"/>
          <w:szCs w:val="32"/>
          <w:lang w:eastAsia="zh-CN"/>
        </w:rPr>
        <w:t>贯彻落实中央八项规定</w:t>
      </w:r>
      <w:r>
        <w:rPr>
          <w:rFonts w:ascii="Times New Roman" w:eastAsia="仿宋_GB2312"/>
          <w:b w:val="0"/>
          <w:sz w:val="32"/>
          <w:szCs w:val="32"/>
        </w:rPr>
        <w:t>精神和厉行节约要求，从严控制“三公”经费开支</w:t>
      </w:r>
      <w:r>
        <w:rPr>
          <w:rFonts w:ascii="Times New Roman" w:hAnsi="Times New Roman" w:eastAsia="仿宋_GB2312" w:cs="Times New Roman"/>
          <w:sz w:val="32"/>
          <w:szCs w:val="32"/>
        </w:rPr>
        <w:t>；较上年增加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ascii="Times New Roman" w:eastAsia="仿宋_GB2312"/>
          <w:b w:val="0"/>
          <w:sz w:val="32"/>
          <w:szCs w:val="32"/>
        </w:rPr>
        <w:t>认真</w:t>
      </w:r>
      <w:r>
        <w:rPr>
          <w:rFonts w:hint="eastAsia" w:ascii="Times New Roman" w:eastAsia="仿宋_GB2312"/>
          <w:b w:val="0"/>
          <w:sz w:val="32"/>
          <w:szCs w:val="32"/>
          <w:lang w:eastAsia="zh-CN"/>
        </w:rPr>
        <w:t>贯彻落实中央八项规定</w:t>
      </w:r>
      <w:r>
        <w:rPr>
          <w:rFonts w:ascii="Times New Roman" w:eastAsia="仿宋_GB2312"/>
          <w:b w:val="0"/>
          <w:sz w:val="32"/>
          <w:szCs w:val="32"/>
        </w:rPr>
        <w:t>精神和厉行节约要求，从严控制“三公”经费开支</w:t>
      </w:r>
      <w:r>
        <w:rPr>
          <w:rFonts w:ascii="Times New Roman" w:hAnsi="Times New Roman" w:eastAsia="仿宋_GB2312" w:cs="Times New Roman"/>
          <w:sz w:val="32"/>
          <w:szCs w:val="32"/>
        </w:rPr>
        <w:t>。其中：</w:t>
      </w:r>
    </w:p>
    <w:p w14:paraId="32D45344">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sz w:val="32"/>
          <w:szCs w:val="32"/>
        </w:rPr>
        <w:t>本部门2024年度公务用车购置量</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辆，发生“公务用车购置”经费支出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本部门未发生公务用车购置经费支出，</w:t>
      </w:r>
      <w:r>
        <w:rPr>
          <w:rFonts w:hint="eastAsia" w:ascii="Times New Roman" w:hAnsi="Times New Roman" w:eastAsia="仿宋_GB2312" w:cs="Times New Roman"/>
          <w:sz w:val="32"/>
          <w:szCs w:val="32"/>
          <w:lang w:val="en-US" w:eastAsia="zh-CN"/>
        </w:rPr>
        <w:t>本年度无公务用车购置费预算</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与</w:t>
      </w:r>
      <w:r>
        <w:rPr>
          <w:rFonts w:hint="eastAsia" w:ascii="Times New Roman" w:hAnsi="Times New Roman" w:eastAsia="仿宋_GB2312" w:cs="Times New Roman"/>
          <w:sz w:val="32"/>
          <w:szCs w:val="32"/>
          <w:lang w:val="en-US" w:eastAsia="zh-CN"/>
        </w:rPr>
        <w:t>2023年度决算支出</w:t>
      </w:r>
      <w:r>
        <w:rPr>
          <w:rFonts w:hint="eastAsia" w:ascii="Times New Roman" w:hAnsi="Times New Roman" w:eastAsia="仿宋_GB2312" w:cs="Times New Roman"/>
          <w:sz w:val="32"/>
          <w:szCs w:val="32"/>
          <w:lang w:eastAsia="zh-CN"/>
        </w:rPr>
        <w:t>持平</w:t>
      </w:r>
      <w:r>
        <w:rPr>
          <w:rFonts w:ascii="Times New Roman" w:hAnsi="Times New Roman" w:eastAsia="仿宋_GB2312" w:cs="Times New Roman"/>
          <w:sz w:val="32"/>
          <w:szCs w:val="32"/>
        </w:rPr>
        <w:t>。</w:t>
      </w:r>
    </w:p>
    <w:p w14:paraId="21F80FD3">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公务用车运行维护费支出</w:t>
      </w:r>
      <w:r>
        <w:rPr>
          <w:rFonts w:ascii="Times New Roman" w:eastAsia="仿宋_GB2312"/>
          <w:b w:val="0"/>
          <w:sz w:val="32"/>
          <w:szCs w:val="32"/>
        </w:rPr>
        <w:t>3.00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sz w:val="32"/>
          <w:szCs w:val="32"/>
        </w:rPr>
        <w:t>本部门2024年度单位财政开支公务用车保有量</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辆。</w:t>
      </w:r>
      <w:r>
        <w:rPr>
          <w:rFonts w:hint="eastAsia" w:ascii="Times New Roman" w:hAnsi="Times New Roman" w:eastAsia="仿宋_GB2312" w:cs="Times New Roman"/>
          <w:sz w:val="32"/>
          <w:szCs w:val="32"/>
          <w:lang w:eastAsia="zh-CN"/>
        </w:rPr>
        <w:t>公务用车运行维护费支出与年初预算持平，无增减变化；与</w:t>
      </w:r>
      <w:r>
        <w:rPr>
          <w:rFonts w:hint="eastAsia" w:ascii="Times New Roman" w:hAnsi="Times New Roman" w:eastAsia="仿宋_GB2312" w:cs="Times New Roman"/>
          <w:sz w:val="32"/>
          <w:szCs w:val="32"/>
          <w:lang w:val="en-US" w:eastAsia="zh-CN"/>
        </w:rPr>
        <w:t>2023年度决算支出持平，无增减变化</w:t>
      </w:r>
      <w:r>
        <w:rPr>
          <w:rFonts w:ascii="Times New Roman" w:hAnsi="Times New Roman" w:eastAsia="仿宋_GB2312" w:cs="Times New Roman"/>
          <w:sz w:val="32"/>
          <w:szCs w:val="32"/>
        </w:rPr>
        <w:t>。</w:t>
      </w:r>
    </w:p>
    <w:p w14:paraId="0B649C84">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楷体_GB2312" w:cs="Times New Roman"/>
          <w:b/>
          <w:bCs/>
          <w:sz w:val="32"/>
          <w:szCs w:val="32"/>
        </w:rPr>
        <w:t>3.公务接待费支出情况。</w:t>
      </w:r>
      <w:r>
        <w:rPr>
          <w:rFonts w:ascii="Times New Roman" w:hAnsi="Times New Roman" w:eastAsia="仿宋_GB2312" w:cs="Times New Roman"/>
          <w:sz w:val="32"/>
          <w:szCs w:val="32"/>
        </w:rPr>
        <w:t>本部门2024年度公务接待费支出预算为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万元，支出决算</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公务接待费支出与年初预算持平，主要是本年未发生“公务接待费”支出；与</w:t>
      </w:r>
      <w:r>
        <w:rPr>
          <w:rFonts w:hint="eastAsia" w:ascii="Times New Roman" w:hAnsi="Times New Roman" w:eastAsia="仿宋_GB2312" w:cs="Times New Roman"/>
          <w:sz w:val="32"/>
          <w:szCs w:val="32"/>
          <w:lang w:val="en-US" w:eastAsia="zh-CN"/>
        </w:rPr>
        <w:t>2023年度决算支出持平，主要是</w:t>
      </w:r>
      <w:r>
        <w:rPr>
          <w:rFonts w:hint="eastAsia" w:ascii="Times New Roman" w:hAnsi="Times New Roman" w:eastAsia="仿宋_GB2312" w:cs="Times New Roman"/>
          <w:sz w:val="32"/>
          <w:szCs w:val="32"/>
          <w:lang w:eastAsia="zh-CN"/>
        </w:rPr>
        <w:t>本年未发生“公务接待费”支出</w:t>
      </w:r>
      <w:r>
        <w:rPr>
          <w:rFonts w:ascii="Times New Roman" w:hAnsi="Times New Roman" w:eastAsia="仿宋_GB2312" w:cs="Times New Roman"/>
          <w:sz w:val="32"/>
          <w:szCs w:val="32"/>
        </w:rPr>
        <w:t>。本年度共发生公务接待</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批次、</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人次。</w:t>
      </w:r>
    </w:p>
    <w:p w14:paraId="33862A65">
      <w:pPr>
        <w:adjustRightInd w:val="0"/>
        <w:snapToGrid w:val="0"/>
        <w:spacing w:line="580" w:lineRule="exact"/>
        <w:ind w:left="420" w:leftChars="200" w:firstLine="320" w:firstLineChars="100"/>
        <w:rPr>
          <w:rFonts w:ascii="Times New Roman" w:hAnsi="Times New Roman" w:eastAsia="仿宋_GB2312" w:cs="Times New Roman"/>
          <w:sz w:val="32"/>
          <w:szCs w:val="32"/>
        </w:rPr>
      </w:pPr>
      <w:r>
        <w:rPr>
          <w:rFonts w:ascii="Times New Roman" w:hAnsi="Times New Roman" w:eastAsia="黑体" w:cs="Times New Roman"/>
          <w:sz w:val="32"/>
          <w:szCs w:val="32"/>
        </w:rPr>
        <w:t>六、机关运行经费支出说明</w:t>
      </w:r>
    </w:p>
    <w:p w14:paraId="760848AF">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本部门2024年度机关运行经费支出</w:t>
      </w:r>
      <w:r>
        <w:rPr>
          <w:rFonts w:ascii="Times New Roman" w:eastAsia="仿宋_GB2312"/>
          <w:b w:val="0"/>
          <w:sz w:val="32"/>
          <w:szCs w:val="32"/>
        </w:rPr>
        <w:t>81.04</w:t>
      </w:r>
      <w:r>
        <w:rPr>
          <w:rFonts w:ascii="Times New Roman" w:hAnsi="Times New Roman" w:eastAsia="仿宋_GB2312" w:cs="Times New Roman"/>
          <w:sz w:val="32"/>
          <w:szCs w:val="32"/>
        </w:rPr>
        <w:t>万元，较2023年度减少</w:t>
      </w:r>
      <w:r>
        <w:rPr>
          <w:rFonts w:ascii="Times New Roman" w:eastAsia="仿宋_GB2312"/>
          <w:b w:val="0"/>
          <w:sz w:val="32"/>
          <w:szCs w:val="32"/>
        </w:rPr>
        <w:t>21.12</w:t>
      </w:r>
      <w:r>
        <w:rPr>
          <w:rFonts w:ascii="Times New Roman" w:hAnsi="Times New Roman" w:eastAsia="仿宋_GB2312" w:cs="Times New Roman"/>
          <w:sz w:val="32"/>
          <w:szCs w:val="32"/>
        </w:rPr>
        <w:t>万元，降低</w:t>
      </w:r>
      <w:r>
        <w:rPr>
          <w:rFonts w:ascii="Times New Roman" w:eastAsia="仿宋_GB2312"/>
          <w:b w:val="0"/>
          <w:sz w:val="32"/>
          <w:szCs w:val="32"/>
        </w:rPr>
        <w:t>20.7</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ascii="Times New Roman" w:eastAsia="仿宋_GB2312"/>
          <w:b w:val="0"/>
          <w:sz w:val="32"/>
          <w:szCs w:val="32"/>
        </w:rPr>
        <w:t>办公费和邮电费支出的减少</w:t>
      </w:r>
      <w:r>
        <w:rPr>
          <w:rFonts w:ascii="Times New Roman" w:hAnsi="Times New Roman" w:eastAsia="仿宋_GB2312" w:cs="Times New Roman"/>
          <w:sz w:val="32"/>
          <w:szCs w:val="32"/>
        </w:rPr>
        <w:t>。</w:t>
      </w:r>
    </w:p>
    <w:p w14:paraId="6B9A9401">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七、政府采购支出说明</w:t>
      </w:r>
    </w:p>
    <w:p w14:paraId="1F62F00D">
      <w:pPr>
        <w:snapToGrid w:val="0"/>
        <w:spacing w:line="580" w:lineRule="exact"/>
        <w:ind w:firstLine="640" w:firstLineChars="200"/>
        <w:jc w:val="left"/>
        <w:rPr>
          <w:rFonts w:ascii="Times New Roman" w:hAnsi="Times New Roman" w:eastAsia="仿宋_GB2312" w:cs="Times New Roman"/>
          <w:color w:val="000000"/>
          <w:kern w:val="0"/>
          <w:sz w:val="32"/>
          <w:szCs w:val="32"/>
          <w:lang w:bidi="ar"/>
        </w:rPr>
      </w:pPr>
      <w:r>
        <w:rPr>
          <w:rFonts w:ascii="Times New Roman" w:hAnsi="Times New Roman" w:eastAsia="仿宋_GB2312" w:cs="Times New Roman"/>
          <w:sz w:val="32"/>
          <w:szCs w:val="32"/>
        </w:rPr>
        <w:t>本部门2024年度政府采购支出总额</w:t>
      </w:r>
      <w:r>
        <w:rPr>
          <w:rFonts w:ascii="Times New Roman" w:eastAsia="仿宋_GB2312"/>
          <w:b w:val="0"/>
          <w:sz w:val="32"/>
          <w:szCs w:val="32"/>
        </w:rPr>
        <w:t>362.81</w:t>
      </w:r>
      <w:r>
        <w:rPr>
          <w:rFonts w:ascii="Times New Roman" w:hAnsi="Times New Roman" w:eastAsia="仿宋_GB2312" w:cs="Times New Roman"/>
          <w:sz w:val="32"/>
          <w:szCs w:val="32"/>
        </w:rPr>
        <w:t>万元，从采购类型来看，</w:t>
      </w:r>
      <w:r>
        <w:rPr>
          <w:rFonts w:ascii="Times New Roman" w:hAnsi="Times New Roman" w:eastAsia="仿宋_GB2312" w:cs="Times New Roman"/>
          <w:color w:val="000000"/>
          <w:kern w:val="0"/>
          <w:sz w:val="32"/>
          <w:szCs w:val="32"/>
          <w:lang w:bidi="ar"/>
        </w:rPr>
        <w:t>政府采购货物支出</w:t>
      </w:r>
      <w:r>
        <w:rPr>
          <w:rFonts w:ascii="Times New Roman" w:eastAsia="仿宋_GB2312"/>
          <w:b w:val="0"/>
          <w:sz w:val="32"/>
          <w:szCs w:val="32"/>
        </w:rPr>
        <w:t>85.35</w:t>
      </w:r>
      <w:r>
        <w:rPr>
          <w:rFonts w:ascii="Times New Roman" w:hAnsi="Times New Roman" w:eastAsia="仿宋_GB2312" w:cs="Times New Roman"/>
          <w:color w:val="000000"/>
          <w:kern w:val="0"/>
          <w:sz w:val="32"/>
          <w:szCs w:val="32"/>
          <w:lang w:bidi="ar"/>
        </w:rPr>
        <w:t xml:space="preserve"> 万元、政府采购工程支出</w:t>
      </w:r>
      <w:r>
        <w:rPr>
          <w:rFonts w:ascii="Times New Roman" w:eastAsia="仿宋_GB2312"/>
          <w:b w:val="0"/>
          <w:sz w:val="32"/>
          <w:szCs w:val="32"/>
        </w:rPr>
        <w:t>153.05</w:t>
      </w:r>
      <w:r>
        <w:rPr>
          <w:rFonts w:ascii="Times New Roman" w:hAnsi="Times New Roman" w:eastAsia="仿宋_GB2312" w:cs="Times New Roman"/>
          <w:color w:val="000000"/>
          <w:kern w:val="0"/>
          <w:sz w:val="32"/>
          <w:szCs w:val="32"/>
          <w:lang w:bidi="ar"/>
        </w:rPr>
        <w:t>万元、政府采购服务支出</w:t>
      </w:r>
      <w:r>
        <w:rPr>
          <w:rFonts w:ascii="Times New Roman" w:eastAsia="仿宋_GB2312"/>
          <w:b w:val="0"/>
          <w:sz w:val="32"/>
          <w:szCs w:val="32"/>
        </w:rPr>
        <w:t>124.42</w:t>
      </w:r>
      <w:r>
        <w:rPr>
          <w:rFonts w:ascii="Times New Roman" w:hAnsi="Times New Roman" w:eastAsia="仿宋_GB2312" w:cs="Times New Roman"/>
          <w:color w:val="000000"/>
          <w:kern w:val="0"/>
          <w:sz w:val="32"/>
          <w:szCs w:val="32"/>
          <w:lang w:bidi="ar"/>
        </w:rPr>
        <w:t>万元。授予中小企业合同金额</w:t>
      </w:r>
      <w:r>
        <w:rPr>
          <w:rFonts w:ascii="Times New Roman" w:eastAsia="仿宋_GB2312"/>
          <w:b w:val="0"/>
          <w:sz w:val="32"/>
          <w:szCs w:val="32"/>
        </w:rPr>
        <w:t>362.81</w:t>
      </w:r>
      <w:r>
        <w:rPr>
          <w:rFonts w:ascii="Times New Roman" w:hAnsi="Times New Roman" w:eastAsia="仿宋_GB2312" w:cs="Times New Roman"/>
          <w:color w:val="000000"/>
          <w:kern w:val="0"/>
          <w:sz w:val="32"/>
          <w:szCs w:val="32"/>
          <w:lang w:bidi="ar"/>
        </w:rPr>
        <w:t>万元，占政府采购支出总额的</w:t>
      </w:r>
      <w:r>
        <w:rPr>
          <w:rFonts w:ascii="Times New Roman" w:eastAsia="仿宋_GB2312"/>
          <w:b w:val="0"/>
          <w:sz w:val="32"/>
          <w:szCs w:val="32"/>
        </w:rPr>
        <w:t>100</w:t>
      </w:r>
      <w:r>
        <w:rPr>
          <w:rFonts w:ascii="Times New Roman" w:hAnsi="Times New Roman" w:eastAsia="仿宋_GB2312" w:cs="Times New Roman"/>
          <w:color w:val="000000"/>
          <w:kern w:val="0"/>
          <w:sz w:val="32"/>
          <w:szCs w:val="32"/>
          <w:lang w:bidi="ar"/>
        </w:rPr>
        <w:t>%，其中授予小微企业合同金额</w:t>
      </w:r>
      <w:r>
        <w:rPr>
          <w:rFonts w:ascii="Times New Roman" w:eastAsia="仿宋_GB2312"/>
          <w:b w:val="0"/>
          <w:sz w:val="32"/>
          <w:szCs w:val="32"/>
        </w:rPr>
        <w:t>246.68</w:t>
      </w:r>
      <w:r>
        <w:rPr>
          <w:rFonts w:ascii="Times New Roman" w:hAnsi="Times New Roman" w:eastAsia="仿宋_GB2312" w:cs="Times New Roman"/>
          <w:color w:val="000000"/>
          <w:kern w:val="0"/>
          <w:sz w:val="32"/>
          <w:szCs w:val="32"/>
          <w:lang w:bidi="ar"/>
        </w:rPr>
        <w:t>万元，占政府采购支出总额的</w:t>
      </w:r>
      <w:r>
        <w:rPr>
          <w:rFonts w:ascii="Times New Roman" w:eastAsia="仿宋_GB2312"/>
          <w:b w:val="0"/>
          <w:sz w:val="32"/>
          <w:szCs w:val="32"/>
        </w:rPr>
        <w:t>68</w:t>
      </w:r>
      <w:r>
        <w:rPr>
          <w:rFonts w:ascii="Times New Roman" w:hAnsi="Times New Roman" w:eastAsia="仿宋_GB2312" w:cs="Times New Roman"/>
          <w:color w:val="000000"/>
          <w:kern w:val="0"/>
          <w:sz w:val="32"/>
          <w:szCs w:val="32"/>
          <w:lang w:bidi="ar"/>
        </w:rPr>
        <w:t>%。</w:t>
      </w:r>
    </w:p>
    <w:p w14:paraId="59C33292">
      <w:pPr>
        <w:snapToGrid w:val="0"/>
        <w:spacing w:line="580" w:lineRule="exact"/>
        <w:ind w:firstLine="64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八、国有资产占用情况说明</w:t>
      </w:r>
    </w:p>
    <w:p w14:paraId="4A17B301">
      <w:pPr>
        <w:adjustRightInd w:val="0"/>
        <w:snapToGrid w:val="0"/>
        <w:spacing w:line="580" w:lineRule="exact"/>
        <w:ind w:firstLine="640" w:firstLineChars="200"/>
        <w:rPr>
          <w:rFonts w:ascii="Times New Roman" w:hAnsi="Times New Roman" w:eastAsia="黑体" w:cs="Times New Roman"/>
          <w:sz w:val="32"/>
          <w:szCs w:val="40"/>
          <w:highlight w:val="yellow"/>
        </w:rPr>
      </w:pPr>
      <w:r>
        <w:rPr>
          <w:rFonts w:ascii="Times New Roman" w:hAnsi="Times New Roman" w:eastAsia="仿宋_GB2312" w:cs="Times New Roman"/>
          <w:sz w:val="32"/>
          <w:szCs w:val="32"/>
        </w:rPr>
        <w:t>截至202</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年12月31日，本部门共有车辆</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辆，</w:t>
      </w:r>
      <w:r>
        <w:rPr>
          <w:rFonts w:hint="eastAsia" w:ascii="Times New Roman" w:hAnsi="Times New Roman" w:eastAsia="仿宋_GB2312" w:cs="Times New Roman"/>
          <w:sz w:val="32"/>
          <w:szCs w:val="32"/>
          <w:lang w:eastAsia="zh-CN"/>
        </w:rPr>
        <w:t>与上年持平，无增减变化</w:t>
      </w:r>
      <w:r>
        <w:rPr>
          <w:rFonts w:ascii="Times New Roman" w:hAnsi="Times New Roman" w:eastAsia="仿宋_GB2312" w:cs="Times New Roman"/>
          <w:sz w:val="32"/>
          <w:szCs w:val="32"/>
        </w:rPr>
        <w:t>。其中，副部（省）级及以上领导用车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辆，主要</w:t>
      </w:r>
      <w:r>
        <w:rPr>
          <w:rFonts w:hint="eastAsia" w:ascii="Times New Roman" w:hAnsi="Times New Roman" w:eastAsia="仿宋_GB2312" w:cs="Times New Roman"/>
          <w:sz w:val="32"/>
          <w:szCs w:val="32"/>
        </w:rPr>
        <w:t>负责人</w:t>
      </w:r>
      <w:r>
        <w:rPr>
          <w:rFonts w:ascii="Times New Roman" w:hAnsi="Times New Roman" w:eastAsia="仿宋_GB2312" w:cs="Times New Roman"/>
          <w:sz w:val="32"/>
          <w:szCs w:val="32"/>
        </w:rPr>
        <w:t>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辆，机要通信用车</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辆，应急保障用车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辆，执法执勤用车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辆，特种专业技术用车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辆，离退休干部服务用车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辆，其他用车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辆；单位价值100万元以上设备（不含车辆）</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台（套）。</w:t>
      </w:r>
    </w:p>
    <w:p w14:paraId="5A6263FC">
      <w:pPr>
        <w:widowControl/>
        <w:spacing w:after="160" w:line="580" w:lineRule="exact"/>
        <w:ind w:firstLine="640" w:firstLineChars="200"/>
        <w:rPr>
          <w:rFonts w:ascii="Times New Roman" w:hAnsi="Times New Roman" w:eastAsia="黑体" w:cs="Times New Roman"/>
          <w:sz w:val="32"/>
          <w:szCs w:val="40"/>
          <w:highlight w:val="none"/>
        </w:rPr>
      </w:pPr>
      <w:r>
        <w:rPr>
          <w:rFonts w:ascii="Times New Roman" w:hAnsi="Times New Roman" w:eastAsia="黑体" w:cs="Times New Roman"/>
          <w:sz w:val="32"/>
          <w:szCs w:val="40"/>
          <w:highlight w:val="none"/>
        </w:rPr>
        <w:t>九、关于2024年度绩效评价情况的说明</w:t>
      </w:r>
    </w:p>
    <w:p w14:paraId="54950184">
      <w:pPr>
        <w:adjustRightInd w:val="0"/>
        <w:snapToGrid w:val="0"/>
        <w:spacing w:line="580" w:lineRule="exact"/>
        <w:ind w:firstLine="643" w:firstLineChars="200"/>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（一）绩效评价工作开展情况</w:t>
      </w:r>
    </w:p>
    <w:p w14:paraId="41D5CC52">
      <w:pPr>
        <w:autoSpaceDE w:val="0"/>
        <w:autoSpaceDN w:val="0"/>
        <w:adjustRightInd w:val="0"/>
        <w:spacing w:line="580" w:lineRule="exact"/>
        <w:ind w:left="198" w:firstLine="640" w:firstLineChars="200"/>
        <w:jc w:val="left"/>
        <w:rPr>
          <w:rFonts w:ascii="仿宋_GB2312" w:eastAsia="仿宋_GB2312" w:cs="楷体"/>
          <w:color w:val="000000"/>
          <w:kern w:val="0"/>
          <w:sz w:val="32"/>
          <w:szCs w:val="32"/>
          <w:lang w:val="zh-CN"/>
        </w:rPr>
      </w:pPr>
      <w:r>
        <w:rPr>
          <w:rFonts w:hint="eastAsia" w:ascii="仿宋_GB2312" w:eastAsia="仿宋_GB2312" w:cs="楷体"/>
          <w:color w:val="000000"/>
          <w:kern w:val="0"/>
          <w:sz w:val="32"/>
          <w:szCs w:val="32"/>
          <w:lang w:val="zh-CN"/>
        </w:rPr>
        <w:t>根据预算绩效管理要求，本部门组织对2024年度本级预算项目支出全面开展绩效自评，共涉及资金</w:t>
      </w:r>
      <w:r>
        <w:rPr>
          <w:rFonts w:ascii="Times New Roman" w:eastAsia="仿宋_GB2312"/>
          <w:b w:val="0"/>
          <w:sz w:val="32"/>
          <w:szCs w:val="32"/>
        </w:rPr>
        <w:t>19,991.06</w:t>
      </w:r>
      <w:r>
        <w:rPr>
          <w:rFonts w:hint="eastAsia" w:ascii="仿宋_GB2312" w:eastAsia="仿宋_GB2312" w:cs="楷体"/>
          <w:color w:val="000000"/>
          <w:kern w:val="0"/>
          <w:sz w:val="32"/>
          <w:szCs w:val="32"/>
          <w:lang w:val="zh-CN"/>
        </w:rPr>
        <w:t>万元（决算金额）。其中，一般公共预算项目</w:t>
      </w:r>
      <w:r>
        <w:rPr>
          <w:rFonts w:ascii="Times New Roman" w:eastAsia="仿宋_GB2312"/>
          <w:b w:val="0"/>
          <w:sz w:val="32"/>
          <w:szCs w:val="32"/>
        </w:rPr>
        <w:t>27</w:t>
      </w:r>
      <w:r>
        <w:rPr>
          <w:rFonts w:hint="eastAsia" w:ascii="仿宋_GB2312" w:eastAsia="仿宋_GB2312" w:cs="楷体"/>
          <w:color w:val="000000"/>
          <w:kern w:val="0"/>
          <w:sz w:val="32"/>
          <w:szCs w:val="32"/>
          <w:lang w:val="zh-CN"/>
        </w:rPr>
        <w:t>个，涉及资金</w:t>
      </w:r>
      <w:r>
        <w:rPr>
          <w:rFonts w:ascii="Times New Roman" w:eastAsia="仿宋_GB2312"/>
          <w:b w:val="0"/>
          <w:sz w:val="32"/>
          <w:szCs w:val="32"/>
        </w:rPr>
        <w:t>4,837.86</w:t>
      </w:r>
      <w:r>
        <w:rPr>
          <w:rFonts w:hint="eastAsia" w:ascii="仿宋_GB2312" w:eastAsia="仿宋_GB2312" w:cs="楷体"/>
          <w:color w:val="000000"/>
          <w:kern w:val="0"/>
          <w:sz w:val="32"/>
          <w:szCs w:val="32"/>
          <w:lang w:val="zh-CN"/>
        </w:rPr>
        <w:t>万元，占一般公共预算项目支出总额的</w:t>
      </w:r>
      <w:r>
        <w:rPr>
          <w:rFonts w:ascii="Times New Roman" w:eastAsia="仿宋_GB2312"/>
          <w:b w:val="0"/>
          <w:sz w:val="32"/>
          <w:szCs w:val="32"/>
        </w:rPr>
        <w:t>24.2</w:t>
      </w:r>
      <w:r>
        <w:rPr>
          <w:rFonts w:hint="eastAsia" w:ascii="仿宋_GB2312" w:eastAsia="仿宋_GB2312" w:cs="楷体"/>
          <w:color w:val="000000"/>
          <w:kern w:val="0"/>
          <w:sz w:val="32"/>
          <w:szCs w:val="32"/>
          <w:lang w:val="zh-CN"/>
        </w:rPr>
        <w:t>%；政府性基金预算项目</w:t>
      </w:r>
      <w:r>
        <w:rPr>
          <w:rFonts w:hint="eastAsia" w:ascii="Times New Roman" w:hAnsi="Times New Roman" w:eastAsia="仿宋_GB2312" w:cs="Times New Roman"/>
          <w:sz w:val="32"/>
          <w:szCs w:val="32"/>
          <w:lang w:val="en-US" w:eastAsia="zh-CN"/>
        </w:rPr>
        <w:t>2</w:t>
      </w:r>
      <w:r>
        <w:rPr>
          <w:rFonts w:hint="eastAsia" w:ascii="仿宋_GB2312" w:eastAsia="仿宋_GB2312" w:cs="楷体"/>
          <w:color w:val="000000"/>
          <w:kern w:val="0"/>
          <w:sz w:val="32"/>
          <w:szCs w:val="32"/>
          <w:lang w:val="zh-CN"/>
        </w:rPr>
        <w:t>个，涉及资金</w:t>
      </w:r>
      <w:r>
        <w:rPr>
          <w:rFonts w:ascii="Times New Roman" w:eastAsia="仿宋_GB2312"/>
          <w:b w:val="0"/>
          <w:sz w:val="32"/>
          <w:szCs w:val="32"/>
        </w:rPr>
        <w:t>15,153.19</w:t>
      </w:r>
      <w:r>
        <w:rPr>
          <w:rFonts w:hint="eastAsia" w:ascii="仿宋_GB2312" w:eastAsia="仿宋_GB2312" w:cs="楷体"/>
          <w:color w:val="000000"/>
          <w:kern w:val="0"/>
          <w:sz w:val="32"/>
          <w:szCs w:val="32"/>
          <w:lang w:val="zh-CN"/>
        </w:rPr>
        <w:t>万元，占政府性基金预算项目支出总额的</w:t>
      </w:r>
      <w:r>
        <w:rPr>
          <w:rFonts w:ascii="Times New Roman" w:eastAsia="仿宋_GB2312"/>
          <w:b w:val="0"/>
          <w:sz w:val="32"/>
          <w:szCs w:val="32"/>
        </w:rPr>
        <w:t>75.8</w:t>
      </w:r>
      <w:r>
        <w:rPr>
          <w:rFonts w:hint="eastAsia" w:ascii="仿宋_GB2312" w:eastAsia="仿宋_GB2312" w:cs="楷体"/>
          <w:color w:val="000000"/>
          <w:kern w:val="0"/>
          <w:sz w:val="32"/>
          <w:szCs w:val="32"/>
          <w:lang w:val="zh-CN"/>
        </w:rPr>
        <w:t>%；国有资本经营预算项目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万元，占国有资本经营预算项目支出总额的</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w:t>
      </w:r>
    </w:p>
    <w:p w14:paraId="096F8EA9">
      <w:pPr>
        <w:autoSpaceDE w:val="0"/>
        <w:autoSpaceDN w:val="0"/>
        <w:adjustRightInd w:val="0"/>
        <w:spacing w:line="580" w:lineRule="exact"/>
        <w:ind w:left="198" w:firstLine="640" w:firstLineChars="200"/>
        <w:jc w:val="left"/>
        <w:rPr>
          <w:rFonts w:ascii="仿宋_GB2312" w:eastAsia="仿宋_GB2312" w:cs="楷体"/>
          <w:color w:val="000000"/>
          <w:kern w:val="0"/>
          <w:sz w:val="32"/>
          <w:szCs w:val="32"/>
          <w:lang w:val="zh-CN"/>
        </w:rPr>
      </w:pPr>
      <w:r>
        <w:rPr>
          <w:rFonts w:hint="eastAsia" w:ascii="仿宋_GB2312" w:eastAsia="仿宋_GB2312" w:cs="楷体"/>
          <w:color w:val="000000"/>
          <w:kern w:val="0"/>
          <w:sz w:val="32"/>
          <w:szCs w:val="32"/>
          <w:lang w:val="zh-CN"/>
        </w:rPr>
        <w:t>组织对“</w:t>
      </w:r>
      <w:r>
        <w:rPr>
          <w:rFonts w:ascii="Times New Roman" w:eastAsia="仿宋_GB2312"/>
          <w:b w:val="0"/>
          <w:sz w:val="32"/>
          <w:szCs w:val="32"/>
        </w:rPr>
        <w:t>党建惠民项目资金</w:t>
      </w:r>
      <w:r>
        <w:rPr>
          <w:rFonts w:hint="eastAsia" w:ascii="仿宋_GB2312" w:eastAsia="仿宋_GB2312" w:cs="楷体"/>
          <w:color w:val="000000"/>
          <w:kern w:val="0"/>
          <w:sz w:val="32"/>
          <w:szCs w:val="32"/>
          <w:lang w:val="zh-CN"/>
        </w:rPr>
        <w:t>”等</w:t>
      </w:r>
      <w:r>
        <w:rPr>
          <w:rFonts w:hint="eastAsia" w:ascii="Times New Roman" w:hAnsi="Times New Roman" w:eastAsia="仿宋_GB2312" w:cs="Times New Roman"/>
          <w:sz w:val="32"/>
          <w:szCs w:val="32"/>
          <w:lang w:val="en-US" w:eastAsia="zh-CN"/>
        </w:rPr>
        <w:t>1</w:t>
      </w:r>
      <w:r>
        <w:rPr>
          <w:rFonts w:hint="eastAsia" w:ascii="仿宋_GB2312" w:eastAsia="仿宋_GB2312" w:cs="楷体"/>
          <w:color w:val="000000"/>
          <w:kern w:val="0"/>
          <w:sz w:val="32"/>
          <w:szCs w:val="32"/>
          <w:lang w:val="zh-CN"/>
        </w:rPr>
        <w:t>个项目开展了部门重点评价，涉及一般公共预算支出</w:t>
      </w:r>
      <w:r>
        <w:rPr>
          <w:rFonts w:ascii="Times New Roman" w:eastAsia="仿宋_GB2312"/>
          <w:b w:val="0"/>
          <w:sz w:val="32"/>
          <w:szCs w:val="32"/>
        </w:rPr>
        <w:t>144.79</w:t>
      </w:r>
      <w:r>
        <w:rPr>
          <w:rFonts w:hint="eastAsia" w:ascii="仿宋_GB2312" w:eastAsia="仿宋_GB2312" w:cs="楷体"/>
          <w:color w:val="000000"/>
          <w:kern w:val="0"/>
          <w:sz w:val="32"/>
          <w:szCs w:val="32"/>
          <w:lang w:val="zh-CN"/>
        </w:rPr>
        <w:t>万元，政府性基金预算支出</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万元，国有资本经营预算支出</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万元。从评价情况来看，</w:t>
      </w:r>
      <w:r>
        <w:rPr>
          <w:rFonts w:ascii="Times New Roman" w:eastAsia="仿宋_GB2312"/>
          <w:b w:val="0"/>
          <w:sz w:val="32"/>
          <w:szCs w:val="32"/>
        </w:rPr>
        <w:t>建惠民项目资金绩效自评得分96分，绩效评价等级为优秀。其中：产出指标40分（包含数量、质量、时效、成本），实际得分为39分；预算执行率指标为10分，实际得分为8分；效益指标为40分（包含生态效益指标、可持续影响指标），实际得分为40分；满意度指标10分（满意度指标），实际得分9分。</w:t>
      </w:r>
    </w:p>
    <w:p w14:paraId="15058CFB">
      <w:pPr>
        <w:adjustRightInd w:val="0"/>
        <w:snapToGrid w:val="0"/>
        <w:spacing w:line="580" w:lineRule="exact"/>
        <w:ind w:left="42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14:paraId="5CEB1E83">
      <w:pPr>
        <w:adjustRightInd w:val="0"/>
        <w:snapToGrid w:val="0"/>
        <w:spacing w:line="580" w:lineRule="exact"/>
        <w:ind w:firstLine="640" w:firstLineChars="200"/>
        <w:rPr>
          <w:rFonts w:ascii="Times New Roman" w:hAnsi="Times New Roman" w:eastAsia="仿宋_GB2312" w:cs="Times New Roman"/>
          <w:b/>
          <w:color w:val="FF0000"/>
          <w:sz w:val="32"/>
          <w:szCs w:val="32"/>
        </w:rPr>
      </w:pPr>
      <w:r>
        <w:rPr>
          <w:rFonts w:ascii="Times New Roman" w:hAnsi="Times New Roman" w:eastAsia="仿宋_GB2312" w:cs="Times New Roman"/>
          <w:sz w:val="32"/>
          <w:szCs w:val="32"/>
        </w:rPr>
        <w:t>本部门在今年部门决算公开中反映</w:t>
      </w:r>
      <w:r>
        <w:rPr>
          <w:rFonts w:hint="eastAsia" w:ascii="Times New Roman" w:hAnsi="Times New Roman" w:eastAsia="仿宋_GB2312" w:cs="Times New Roman"/>
          <w:sz w:val="32"/>
          <w:szCs w:val="32"/>
          <w:lang w:eastAsia="zh-CN"/>
        </w:rPr>
        <w:t>综合事务专项经费、信访救助金、武装工作经费、微站安装项目、社区工作经费、公共文化服务体系建设补助资金、党建惠民项目资金、大气污染防治工作经费、</w:t>
      </w:r>
      <w:r>
        <w:rPr>
          <w:rFonts w:hint="eastAsia" w:ascii="Times New Roman" w:hAnsi="Times New Roman" w:eastAsia="仿宋_GB2312" w:cs="Times New Roman"/>
          <w:sz w:val="32"/>
          <w:szCs w:val="32"/>
          <w:lang w:val="en-US" w:eastAsia="zh-CN"/>
        </w:rPr>
        <w:t>2024年桥西区第二批红色物业第一季度补贴</w:t>
      </w:r>
      <w:r>
        <w:rPr>
          <w:rFonts w:ascii="Times New Roman" w:hAnsi="Times New Roman" w:eastAsia="仿宋_GB2312" w:cs="Times New Roman"/>
          <w:sz w:val="32"/>
          <w:szCs w:val="32"/>
        </w:rPr>
        <w:t>项目及</w:t>
      </w:r>
      <w:r>
        <w:rPr>
          <w:rFonts w:hint="eastAsia" w:ascii="Times New Roman" w:hAnsi="Times New Roman" w:eastAsia="仿宋_GB2312" w:cs="Times New Roman"/>
          <w:sz w:val="32"/>
          <w:szCs w:val="32"/>
          <w:lang w:val="en-US" w:eastAsia="zh-CN"/>
        </w:rPr>
        <w:t>2024年第二批三馆一站免费开放中央补助资金</w:t>
      </w:r>
      <w:r>
        <w:rPr>
          <w:rFonts w:ascii="Times New Roman" w:hAnsi="Times New Roman" w:eastAsia="仿宋_GB2312" w:cs="Times New Roman"/>
          <w:sz w:val="32"/>
          <w:szCs w:val="32"/>
        </w:rPr>
        <w:t>项目等</w:t>
      </w:r>
      <w:r>
        <w:rPr>
          <w:rFonts w:hint="eastAsia" w:ascii="Times New Roman" w:hAnsi="Times New Roman" w:eastAsia="仿宋_GB2312" w:cs="Times New Roman"/>
          <w:sz w:val="32"/>
          <w:szCs w:val="32"/>
          <w:lang w:val="en-US" w:eastAsia="zh-CN"/>
        </w:rPr>
        <w:t>10</w:t>
      </w:r>
      <w:r>
        <w:rPr>
          <w:rFonts w:ascii="Times New Roman" w:hAnsi="Times New Roman" w:eastAsia="仿宋_GB2312" w:cs="Times New Roman"/>
          <w:sz w:val="32"/>
          <w:szCs w:val="32"/>
        </w:rPr>
        <w:t>个项目绩效自评结果。</w:t>
      </w:r>
    </w:p>
    <w:p w14:paraId="269C462E">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综合事务专项经费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综合事务专项经费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92</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12.76</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6.03</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47.3</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保障日常工作正常运转</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保障大气环保等支出和辖区安全稳定</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429DC804">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信访救助金</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信访救助金</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93</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25</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25</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维护社会稳定消除信访隐患未发现问题。</w:t>
      </w:r>
    </w:p>
    <w:p w14:paraId="50B0A862">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武装工作经费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武装工作经费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94</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0.2</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0.1</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50</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保障本年度武装工作顺利完成</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235939A2">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微站安装</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微站安装</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96</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19.5</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19.5</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做好国控点周边精细化管控</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提升我区大气污染防治水平</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237857C6">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hint="eastAsia" w:ascii="Times New Roman" w:hAnsi="Times New Roman" w:eastAsia="仿宋_GB2312" w:cs="Times New Roman"/>
          <w:sz w:val="32"/>
          <w:szCs w:val="32"/>
          <w:lang w:eastAsia="zh-CN"/>
        </w:rPr>
        <w:t>社区工作经费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社区工作经费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95</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110</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52.41</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47.6</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保障社区日常办公正常运转</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保障社区正常组织活动达标</w:t>
      </w:r>
      <w:r>
        <w:rPr>
          <w:rFonts w:ascii="Times New Roman" w:hAnsi="Times New Roman" w:eastAsia="仿宋_GB2312" w:cs="Times New Roman"/>
          <w:sz w:val="32"/>
          <w:szCs w:val="32"/>
        </w:rPr>
        <w:t>。</w:t>
      </w:r>
      <w:r>
        <w:rPr>
          <w:rFonts w:ascii="Times New Roman" w:hAnsi="Times New Roman" w:eastAsia="仿宋_GB2312" w:cs="Times New Roman"/>
          <w:sz w:val="32"/>
          <w:szCs w:val="32"/>
          <w:highlight w:val="none"/>
        </w:rPr>
        <w:t>发现的主要问题及原因是：一是</w:t>
      </w:r>
      <w:r>
        <w:rPr>
          <w:rFonts w:hint="eastAsia" w:ascii="Times New Roman" w:hAnsi="Times New Roman" w:eastAsia="仿宋_GB2312" w:cs="Times New Roman"/>
          <w:sz w:val="32"/>
          <w:szCs w:val="32"/>
          <w:highlight w:val="none"/>
          <w:lang w:eastAsia="zh-CN"/>
        </w:rPr>
        <w:t>个别指标量化评价难度较大，给绩效自评工作带来了一定的困难</w:t>
      </w:r>
      <w:r>
        <w:rPr>
          <w:rFonts w:ascii="Times New Roman" w:hAnsi="Times New Roman" w:eastAsia="仿宋_GB2312" w:cs="Times New Roman"/>
          <w:sz w:val="32"/>
          <w:szCs w:val="32"/>
          <w:highlight w:val="none"/>
        </w:rPr>
        <w:t>。下一步改进措施：一是</w:t>
      </w:r>
      <w:r>
        <w:rPr>
          <w:rFonts w:hint="eastAsia" w:ascii="Times New Roman" w:hAnsi="Times New Roman" w:eastAsia="仿宋_GB2312" w:cs="Times New Roman"/>
          <w:sz w:val="32"/>
          <w:szCs w:val="32"/>
          <w:highlight w:val="none"/>
          <w:lang w:eastAsia="zh-CN"/>
        </w:rPr>
        <w:t>加强学习，提升业务水平</w:t>
      </w:r>
      <w:r>
        <w:rPr>
          <w:rFonts w:ascii="Times New Roman" w:hAnsi="Times New Roman" w:eastAsia="仿宋_GB2312" w:cs="Times New Roman"/>
          <w:sz w:val="32"/>
          <w:szCs w:val="32"/>
          <w:highlight w:val="none"/>
        </w:rPr>
        <w:t>；二是</w:t>
      </w:r>
      <w:r>
        <w:rPr>
          <w:rFonts w:hint="eastAsia" w:ascii="Times New Roman" w:hAnsi="Times New Roman" w:eastAsia="仿宋_GB2312" w:cs="Times New Roman"/>
          <w:sz w:val="32"/>
          <w:szCs w:val="32"/>
          <w:highlight w:val="none"/>
          <w:lang w:eastAsia="zh-CN"/>
        </w:rPr>
        <w:t>对参与绩效工作的人员进行培训，切实提升本部门绩效编制水平</w:t>
      </w:r>
      <w:r>
        <w:rPr>
          <w:rFonts w:ascii="Times New Roman" w:hAnsi="Times New Roman" w:eastAsia="仿宋_GB2312" w:cs="Times New Roman"/>
          <w:sz w:val="32"/>
          <w:szCs w:val="32"/>
          <w:highlight w:val="none"/>
        </w:rPr>
        <w:t>。</w:t>
      </w:r>
    </w:p>
    <w:p w14:paraId="0244B8CD">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公共文化服务体系建设补助资金</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公共文化服务体系建设补助资金</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98</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2.5</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2.49</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99.9</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改善公共文化服务体系建设</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对文明实践站配套设施进行完善</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3FACE04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hAnsi="Times New Roman" w:eastAsia="仿宋_GB2312" w:cs="Times New Roman"/>
          <w:sz w:val="32"/>
          <w:szCs w:val="32"/>
          <w:lang w:eastAsia="zh-CN"/>
        </w:rPr>
        <w:t>党建惠民项目资金</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党建惠民项目资金</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96</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240</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144.79</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60.3</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保障日常工作正常运转</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保障大气环保等支出和辖区安全稳定</w:t>
      </w:r>
      <w:r>
        <w:rPr>
          <w:rFonts w:ascii="Times New Roman" w:hAnsi="Times New Roman" w:eastAsia="仿宋_GB2312" w:cs="Times New Roman"/>
          <w:sz w:val="32"/>
          <w:szCs w:val="32"/>
        </w:rPr>
        <w:t>。</w:t>
      </w:r>
      <w:r>
        <w:rPr>
          <w:rFonts w:ascii="Times New Roman" w:eastAsia="仿宋_GB2312"/>
          <w:b w:val="0"/>
          <w:sz w:val="32"/>
          <w:szCs w:val="32"/>
        </w:rPr>
        <w:t>一是坚持党的领导与居民意愿相结合，以基层民生需求为导向， 以“ 民主决策、程序公开、共建共享 ”为原则，通过居民群众“点菜 ”,党委政府“买单 ”的方式开展党建引领 、精准惠民，把实事办在群众心坎上 ”；二是效解决社区居民身边的小事、急事、难事， 全面激发社区居民参与社区事务管理的热情，方便居民生活，创建美化家园。发现的主要问题及原因是：一是绩效目标设置比较单一，不能全方位多角度反应各项业务工作的特点和完成效果；二是评价指标设置较为笼统，个表指标量化评价难度较大，也给绩效评价工作带来了一定困难。下一步改进措施：一是加强学习指导，提高业务水平，确保工作的规范性；二是根据各个项目不同的特点，建立完善符合我单位项目支出管理需求的绩效指标体系。</w:t>
      </w:r>
    </w:p>
    <w:p w14:paraId="7B08911C">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hint="eastAsia" w:ascii="Times New Roman" w:hAnsi="Times New Roman" w:eastAsia="仿宋_GB2312" w:cs="Times New Roman"/>
          <w:sz w:val="32"/>
          <w:szCs w:val="32"/>
          <w:lang w:eastAsia="zh-CN"/>
        </w:rPr>
        <w:t>大气污染防治工作经费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大气污染防治工作经费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94</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2.64</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2.64</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大气污染工作顺利开展</w:t>
      </w:r>
      <w:r>
        <w:rPr>
          <w:rFonts w:ascii="Times New Roman" w:hAnsi="Times New Roman" w:eastAsia="仿宋_GB2312" w:cs="Times New Roman"/>
          <w:sz w:val="32"/>
          <w:szCs w:val="32"/>
        </w:rPr>
        <w:t>。</w:t>
      </w:r>
    </w:p>
    <w:p w14:paraId="768C41A3">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2024年桥西区第二批红色物业第一季度补贴</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val="en-US" w:eastAsia="zh-CN"/>
        </w:rPr>
        <w:t>2024年桥西区第二批红色物业第一季度补贴</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96</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0.41</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0.41</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提升辖区物业质量</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居民享受到各项服务提升</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27B41869">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2024年第二批三馆一站免费开放中央补助资金</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val="en-US" w:eastAsia="zh-CN"/>
        </w:rPr>
        <w:t>2024年第二批三馆一站免费开放中央补助资金</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98</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0.32</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0.32</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开展基层文化服务，满足群众的精神文化需求</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开展公共文化服务，全面提升公民文化素养</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4CD39E50">
      <w:pPr>
        <w:jc w:val="both"/>
        <w:rPr>
          <w:rFonts w:hint="eastAsia"/>
          <w:sz w:val="48"/>
          <w:szCs w:val="48"/>
          <w:lang w:val="en-US" w:eastAsia="zh-CN"/>
        </w:rPr>
      </w:pPr>
    </w:p>
    <w:p w14:paraId="2E8FEEFC">
      <w:pPr>
        <w:jc w:val="center"/>
        <w:rPr>
          <w:rFonts w:hint="eastAsia"/>
          <w:sz w:val="30"/>
          <w:szCs w:val="30"/>
          <w:lang w:val="en-US" w:eastAsia="zh-CN"/>
        </w:rPr>
      </w:pPr>
    </w:p>
    <w:p w14:paraId="28E2DFBD">
      <w:pPr>
        <w:jc w:val="center"/>
        <w:rPr>
          <w:rFonts w:hint="eastAsia"/>
          <w:sz w:val="48"/>
          <w:szCs w:val="48"/>
          <w:lang w:val="en-US" w:eastAsia="zh-CN"/>
        </w:rPr>
      </w:pPr>
      <w:r>
        <w:rPr>
          <w:rFonts w:hint="eastAsia"/>
          <w:sz w:val="30"/>
          <w:szCs w:val="30"/>
          <w:lang w:val="en-US" w:eastAsia="zh-CN"/>
        </w:rPr>
        <w:t>综合事务专项经费项目绩效评分表</w:t>
      </w:r>
    </w:p>
    <w:tbl>
      <w:tblPr>
        <w:tblStyle w:val="8"/>
        <w:tblpPr w:leftFromText="180" w:rightFromText="180" w:vertAnchor="page" w:horzAnchor="page" w:tblpX="925" w:tblpY="3319"/>
        <w:tblOverlap w:val="never"/>
        <w:tblW w:w="104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27"/>
        <w:gridCol w:w="1626"/>
        <w:gridCol w:w="1347"/>
        <w:gridCol w:w="874"/>
        <w:gridCol w:w="1282"/>
        <w:gridCol w:w="1231"/>
        <w:gridCol w:w="1106"/>
        <w:gridCol w:w="1168"/>
      </w:tblGrid>
      <w:tr w14:paraId="2D22E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7" w:type="dxa"/>
            <w:tcBorders>
              <w:top w:val="nil"/>
              <w:left w:val="nil"/>
              <w:bottom w:val="nil"/>
              <w:right w:val="nil"/>
            </w:tcBorders>
            <w:shd w:val="clear" w:color="auto" w:fill="auto"/>
            <w:noWrap/>
            <w:vAlign w:val="center"/>
          </w:tcPr>
          <w:p w14:paraId="7BE1833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p w14:paraId="6A0229D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626" w:type="dxa"/>
            <w:tcBorders>
              <w:top w:val="nil"/>
              <w:left w:val="nil"/>
              <w:bottom w:val="nil"/>
              <w:right w:val="nil"/>
            </w:tcBorders>
            <w:shd w:val="clear" w:color="auto" w:fill="auto"/>
            <w:noWrap/>
            <w:vAlign w:val="center"/>
          </w:tcPr>
          <w:p w14:paraId="0B8EC86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347" w:type="dxa"/>
            <w:tcBorders>
              <w:top w:val="nil"/>
              <w:left w:val="nil"/>
              <w:bottom w:val="nil"/>
              <w:right w:val="nil"/>
            </w:tcBorders>
            <w:shd w:val="clear" w:color="auto" w:fill="auto"/>
            <w:noWrap/>
            <w:vAlign w:val="center"/>
          </w:tcPr>
          <w:p w14:paraId="2B850BEC">
            <w:pPr>
              <w:rPr>
                <w:rFonts w:hint="eastAsia" w:ascii="宋体" w:hAnsi="宋体" w:eastAsia="宋体" w:cs="宋体"/>
                <w:i w:val="0"/>
                <w:iCs w:val="0"/>
                <w:color w:val="000000"/>
                <w:sz w:val="16"/>
                <w:szCs w:val="16"/>
                <w:u w:val="none"/>
              </w:rPr>
            </w:pPr>
          </w:p>
        </w:tc>
        <w:tc>
          <w:tcPr>
            <w:tcW w:w="874" w:type="dxa"/>
            <w:tcBorders>
              <w:top w:val="nil"/>
              <w:left w:val="nil"/>
              <w:bottom w:val="nil"/>
              <w:right w:val="nil"/>
            </w:tcBorders>
            <w:shd w:val="clear" w:color="auto" w:fill="auto"/>
            <w:noWrap/>
            <w:vAlign w:val="center"/>
          </w:tcPr>
          <w:p w14:paraId="77E2E4F8">
            <w:pPr>
              <w:rPr>
                <w:rFonts w:hint="eastAsia" w:ascii="宋体" w:hAnsi="宋体" w:eastAsia="宋体" w:cs="宋体"/>
                <w:i w:val="0"/>
                <w:iCs w:val="0"/>
                <w:color w:val="000000"/>
                <w:sz w:val="16"/>
                <w:szCs w:val="16"/>
                <w:u w:val="none"/>
              </w:rPr>
            </w:pPr>
          </w:p>
        </w:tc>
        <w:tc>
          <w:tcPr>
            <w:tcW w:w="1282" w:type="dxa"/>
            <w:tcBorders>
              <w:top w:val="nil"/>
              <w:left w:val="nil"/>
              <w:bottom w:val="nil"/>
              <w:right w:val="nil"/>
            </w:tcBorders>
            <w:shd w:val="clear" w:color="auto" w:fill="auto"/>
            <w:noWrap/>
            <w:vAlign w:val="center"/>
          </w:tcPr>
          <w:p w14:paraId="454E6D74">
            <w:pPr>
              <w:rPr>
                <w:rFonts w:hint="eastAsia" w:ascii="宋体" w:hAnsi="宋体" w:eastAsia="宋体" w:cs="宋体"/>
                <w:i w:val="0"/>
                <w:iCs w:val="0"/>
                <w:color w:val="000000"/>
                <w:sz w:val="16"/>
                <w:szCs w:val="16"/>
                <w:u w:val="none"/>
              </w:rPr>
            </w:pPr>
          </w:p>
        </w:tc>
        <w:tc>
          <w:tcPr>
            <w:tcW w:w="1231" w:type="dxa"/>
            <w:tcBorders>
              <w:top w:val="nil"/>
              <w:left w:val="nil"/>
              <w:bottom w:val="nil"/>
              <w:right w:val="nil"/>
            </w:tcBorders>
            <w:shd w:val="clear" w:color="auto" w:fill="auto"/>
            <w:noWrap/>
            <w:vAlign w:val="center"/>
          </w:tcPr>
          <w:p w14:paraId="2E7CEC0B">
            <w:pPr>
              <w:rPr>
                <w:rFonts w:hint="eastAsia" w:ascii="宋体" w:hAnsi="宋体" w:eastAsia="宋体" w:cs="宋体"/>
                <w:i w:val="0"/>
                <w:iCs w:val="0"/>
                <w:color w:val="000000"/>
                <w:sz w:val="16"/>
                <w:szCs w:val="16"/>
                <w:u w:val="none"/>
              </w:rPr>
            </w:pPr>
          </w:p>
        </w:tc>
        <w:tc>
          <w:tcPr>
            <w:tcW w:w="2274" w:type="dxa"/>
            <w:gridSpan w:val="2"/>
            <w:tcBorders>
              <w:top w:val="nil"/>
              <w:left w:val="nil"/>
              <w:bottom w:val="nil"/>
              <w:right w:val="nil"/>
            </w:tcBorders>
            <w:shd w:val="clear" w:color="auto" w:fill="auto"/>
            <w:noWrap/>
            <w:vAlign w:val="center"/>
          </w:tcPr>
          <w:p w14:paraId="35940A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44D6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82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7BEA6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6"/>
                <w:lang w:val="en-US" w:eastAsia="zh-CN" w:bidi="ar"/>
              </w:rPr>
              <w:t>一、</w:t>
            </w:r>
            <w:r>
              <w:rPr>
                <w:rStyle w:val="25"/>
                <w:rFonts w:eastAsia="宋体"/>
                <w:lang w:val="en-US" w:eastAsia="zh-CN" w:bidi="ar"/>
              </w:rPr>
              <w:t xml:space="preserve"> </w:t>
            </w:r>
            <w:r>
              <w:rPr>
                <w:rStyle w:val="16"/>
                <w:lang w:val="en-US" w:eastAsia="zh-CN" w:bidi="ar"/>
              </w:rPr>
              <w:t>基本情况</w:t>
            </w: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723E6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221"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3BFCE0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综合事务专项经费</w:t>
            </w:r>
          </w:p>
        </w:tc>
        <w:tc>
          <w:tcPr>
            <w:tcW w:w="128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977E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505"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1F6FB5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75E72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82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18BCF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973"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5ACBAB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15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33F4EA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337"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AD142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1BF3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02915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0E38AB5">
            <w:pPr>
              <w:jc w:val="center"/>
              <w:rPr>
                <w:rFonts w:hint="eastAsia" w:ascii="宋体" w:hAnsi="宋体" w:eastAsia="宋体" w:cs="宋体"/>
                <w:i w:val="0"/>
                <w:iCs w:val="0"/>
                <w:color w:val="000000"/>
                <w:sz w:val="16"/>
                <w:szCs w:val="16"/>
                <w:u w:val="none"/>
              </w:rPr>
            </w:pP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CDCC5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8FFE9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12.764</w:t>
            </w:r>
          </w:p>
        </w:tc>
        <w:tc>
          <w:tcPr>
            <w:tcW w:w="87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4AB94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28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71D17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12.764</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FC882C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8A4B4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6.0327</w:t>
            </w:r>
          </w:p>
        </w:tc>
        <w:tc>
          <w:tcPr>
            <w:tcW w:w="116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57B4B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47.26%</w:t>
            </w:r>
          </w:p>
        </w:tc>
      </w:tr>
      <w:tr w14:paraId="240B2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3B70831">
            <w:pPr>
              <w:jc w:val="center"/>
              <w:rPr>
                <w:rFonts w:hint="eastAsia" w:ascii="宋体" w:hAnsi="宋体" w:eastAsia="宋体" w:cs="宋体"/>
                <w:i w:val="0"/>
                <w:iCs w:val="0"/>
                <w:color w:val="000000"/>
                <w:sz w:val="16"/>
                <w:szCs w:val="16"/>
                <w:u w:val="none"/>
              </w:rPr>
            </w:pP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F0C4C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CAF61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12.764</w:t>
            </w:r>
          </w:p>
        </w:tc>
        <w:tc>
          <w:tcPr>
            <w:tcW w:w="87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6CFE0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8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8F0B7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12.764</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8657DF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1B689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6.0327</w:t>
            </w:r>
          </w:p>
        </w:tc>
        <w:tc>
          <w:tcPr>
            <w:tcW w:w="11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C75F276">
            <w:pPr>
              <w:jc w:val="center"/>
              <w:rPr>
                <w:rFonts w:hint="eastAsia" w:ascii="宋体" w:hAnsi="宋体" w:eastAsia="宋体" w:cs="宋体"/>
                <w:i w:val="0"/>
                <w:iCs w:val="0"/>
                <w:color w:val="000000"/>
                <w:sz w:val="16"/>
                <w:szCs w:val="16"/>
                <w:u w:val="none"/>
              </w:rPr>
            </w:pPr>
          </w:p>
        </w:tc>
      </w:tr>
      <w:tr w14:paraId="1D273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13E0BD6">
            <w:pPr>
              <w:jc w:val="center"/>
              <w:rPr>
                <w:rFonts w:hint="eastAsia" w:ascii="宋体" w:hAnsi="宋体" w:eastAsia="宋体" w:cs="宋体"/>
                <w:i w:val="0"/>
                <w:iCs w:val="0"/>
                <w:color w:val="000000"/>
                <w:sz w:val="16"/>
                <w:szCs w:val="16"/>
                <w:u w:val="none"/>
              </w:rPr>
            </w:pP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EF88C9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0C853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87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031FB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8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6BEF7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96420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76876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1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4249F38">
            <w:pPr>
              <w:jc w:val="center"/>
              <w:rPr>
                <w:rFonts w:hint="eastAsia" w:ascii="宋体" w:hAnsi="宋体" w:eastAsia="宋体" w:cs="宋体"/>
                <w:i w:val="0"/>
                <w:iCs w:val="0"/>
                <w:color w:val="000000"/>
                <w:sz w:val="16"/>
                <w:szCs w:val="16"/>
                <w:u w:val="none"/>
              </w:rPr>
            </w:pPr>
          </w:p>
        </w:tc>
      </w:tr>
      <w:tr w14:paraId="2BCD6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182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34C29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47"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6DC34F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619"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1EF24D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BA63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7D73B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E0393A7">
            <w:pPr>
              <w:jc w:val="center"/>
              <w:rPr>
                <w:rFonts w:hint="eastAsia" w:ascii="宋体" w:hAnsi="宋体" w:eastAsia="宋体" w:cs="宋体"/>
                <w:i w:val="0"/>
                <w:iCs w:val="0"/>
                <w:color w:val="000000"/>
                <w:sz w:val="16"/>
                <w:szCs w:val="16"/>
                <w:u w:val="none"/>
              </w:rPr>
            </w:pPr>
          </w:p>
        </w:tc>
        <w:tc>
          <w:tcPr>
            <w:tcW w:w="3847"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731216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目标内容1保障办事处日常运转</w:t>
            </w:r>
          </w:p>
        </w:tc>
        <w:tc>
          <w:tcPr>
            <w:tcW w:w="3619"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7DFFA3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日常工作正常运转</w:t>
            </w:r>
          </w:p>
        </w:tc>
        <w:tc>
          <w:tcPr>
            <w:tcW w:w="116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F5473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A91D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7"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318A843">
            <w:pPr>
              <w:jc w:val="center"/>
              <w:rPr>
                <w:rFonts w:hint="eastAsia" w:ascii="宋体" w:hAnsi="宋体" w:eastAsia="宋体" w:cs="宋体"/>
                <w:i w:val="0"/>
                <w:iCs w:val="0"/>
                <w:color w:val="000000"/>
                <w:sz w:val="16"/>
                <w:szCs w:val="16"/>
                <w:u w:val="none"/>
              </w:rPr>
            </w:pPr>
          </w:p>
        </w:tc>
        <w:tc>
          <w:tcPr>
            <w:tcW w:w="3847"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6F9FCB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目标内容2保障大气环保等支出</w:t>
            </w:r>
          </w:p>
        </w:tc>
        <w:tc>
          <w:tcPr>
            <w:tcW w:w="3619"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1DAB63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保障大气环保等支出</w:t>
            </w:r>
          </w:p>
        </w:tc>
        <w:tc>
          <w:tcPr>
            <w:tcW w:w="11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81B945">
            <w:pPr>
              <w:jc w:val="center"/>
              <w:rPr>
                <w:rFonts w:hint="eastAsia" w:ascii="宋体" w:hAnsi="宋体" w:eastAsia="宋体" w:cs="宋体"/>
                <w:i w:val="0"/>
                <w:iCs w:val="0"/>
                <w:color w:val="000000"/>
                <w:sz w:val="16"/>
                <w:szCs w:val="16"/>
                <w:u w:val="none"/>
              </w:rPr>
            </w:pPr>
          </w:p>
        </w:tc>
      </w:tr>
      <w:tr w14:paraId="0F79C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7"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741A8CE">
            <w:pPr>
              <w:jc w:val="center"/>
              <w:rPr>
                <w:rFonts w:hint="eastAsia" w:ascii="宋体" w:hAnsi="宋体" w:eastAsia="宋体" w:cs="宋体"/>
                <w:i w:val="0"/>
                <w:iCs w:val="0"/>
                <w:color w:val="000000"/>
                <w:sz w:val="16"/>
                <w:szCs w:val="16"/>
                <w:u w:val="none"/>
              </w:rPr>
            </w:pPr>
          </w:p>
        </w:tc>
        <w:tc>
          <w:tcPr>
            <w:tcW w:w="3847"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51205A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目标内容3保障辖区安全稳定</w:t>
            </w:r>
          </w:p>
        </w:tc>
        <w:tc>
          <w:tcPr>
            <w:tcW w:w="3619"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1594CA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保障辖区安全稳定</w:t>
            </w:r>
          </w:p>
        </w:tc>
        <w:tc>
          <w:tcPr>
            <w:tcW w:w="11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1657886">
            <w:pPr>
              <w:jc w:val="center"/>
              <w:rPr>
                <w:rFonts w:hint="eastAsia" w:ascii="宋体" w:hAnsi="宋体" w:eastAsia="宋体" w:cs="宋体"/>
                <w:i w:val="0"/>
                <w:iCs w:val="0"/>
                <w:color w:val="000000"/>
                <w:sz w:val="16"/>
                <w:szCs w:val="16"/>
                <w:u w:val="none"/>
              </w:rPr>
            </w:pPr>
          </w:p>
        </w:tc>
      </w:tr>
      <w:tr w14:paraId="09680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182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72CED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16"/>
                <w:lang w:val="en-US" w:eastAsia="zh-CN" w:bidi="ar"/>
              </w:rPr>
              <w:t>四、</w:t>
            </w:r>
            <w:r>
              <w:rPr>
                <w:rStyle w:val="25"/>
                <w:rFonts w:eastAsia="宋体"/>
                <w:lang w:val="en-US" w:eastAsia="zh-CN" w:bidi="ar"/>
              </w:rPr>
              <w:t xml:space="preserve"> </w:t>
            </w:r>
            <w:r>
              <w:rPr>
                <w:rStyle w:val="16"/>
                <w:lang w:val="en-US" w:eastAsia="zh-CN" w:bidi="ar"/>
              </w:rPr>
              <w:t>年度绩效指标完成情况</w:t>
            </w: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84D90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1C9D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15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1C5329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786D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71794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A776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245B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CD6D86B">
            <w:pPr>
              <w:jc w:val="center"/>
              <w:rPr>
                <w:rFonts w:hint="eastAsia" w:ascii="宋体" w:hAnsi="宋体" w:eastAsia="宋体" w:cs="宋体"/>
                <w:i w:val="0"/>
                <w:iCs w:val="0"/>
                <w:color w:val="000000"/>
                <w:sz w:val="16"/>
                <w:szCs w:val="16"/>
                <w:u w:val="none"/>
              </w:rPr>
            </w:pPr>
          </w:p>
        </w:tc>
        <w:tc>
          <w:tcPr>
            <w:tcW w:w="162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FA30A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FE51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15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4CFEE0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拨款金额</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5AC0C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18万元</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CD3A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6.0327万元</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089B9E">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w:t>
            </w:r>
          </w:p>
        </w:tc>
      </w:tr>
      <w:tr w14:paraId="21AA7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6154DA7">
            <w:pPr>
              <w:jc w:val="center"/>
              <w:rPr>
                <w:rFonts w:hint="eastAsia" w:ascii="宋体" w:hAnsi="宋体" w:eastAsia="宋体" w:cs="宋体"/>
                <w:i w:val="0"/>
                <w:iCs w:val="0"/>
                <w:color w:val="000000"/>
                <w:sz w:val="16"/>
                <w:szCs w:val="16"/>
                <w:u w:val="none"/>
              </w:rPr>
            </w:pPr>
          </w:p>
        </w:tc>
        <w:tc>
          <w:tcPr>
            <w:tcW w:w="162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8A7E019">
            <w:pPr>
              <w:jc w:val="left"/>
              <w:rPr>
                <w:rFonts w:hint="eastAsia" w:ascii="宋体" w:hAnsi="宋体" w:eastAsia="宋体" w:cs="宋体"/>
                <w:i w:val="0"/>
                <w:iCs w:val="0"/>
                <w:color w:val="000000"/>
                <w:sz w:val="18"/>
                <w:szCs w:val="18"/>
                <w:u w:val="none"/>
              </w:rPr>
            </w:pPr>
          </w:p>
        </w:tc>
        <w:tc>
          <w:tcPr>
            <w:tcW w:w="134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4DB96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156"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C78EE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各项工作完成质量</w:t>
            </w:r>
          </w:p>
        </w:tc>
        <w:tc>
          <w:tcPr>
            <w:tcW w:w="123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869DD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各项工作完 成质量</w:t>
            </w:r>
          </w:p>
        </w:tc>
        <w:tc>
          <w:tcPr>
            <w:tcW w:w="110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1846A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高质量完成</w:t>
            </w:r>
          </w:p>
        </w:tc>
        <w:tc>
          <w:tcPr>
            <w:tcW w:w="116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9D3323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w:t>
            </w:r>
          </w:p>
        </w:tc>
      </w:tr>
      <w:tr w14:paraId="58037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78035BF">
            <w:pPr>
              <w:jc w:val="center"/>
              <w:rPr>
                <w:rFonts w:hint="eastAsia" w:ascii="宋体" w:hAnsi="宋体" w:eastAsia="宋体" w:cs="宋体"/>
                <w:i w:val="0"/>
                <w:iCs w:val="0"/>
                <w:color w:val="000000"/>
                <w:sz w:val="16"/>
                <w:szCs w:val="16"/>
                <w:u w:val="none"/>
              </w:rPr>
            </w:pPr>
          </w:p>
        </w:tc>
        <w:tc>
          <w:tcPr>
            <w:tcW w:w="162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18B8D9D">
            <w:pPr>
              <w:jc w:val="left"/>
              <w:rPr>
                <w:rFonts w:hint="eastAsia" w:ascii="宋体" w:hAnsi="宋体" w:eastAsia="宋体" w:cs="宋体"/>
                <w:i w:val="0"/>
                <w:iCs w:val="0"/>
                <w:color w:val="000000"/>
                <w:sz w:val="18"/>
                <w:szCs w:val="18"/>
                <w:u w:val="none"/>
              </w:rPr>
            </w:pPr>
          </w:p>
        </w:tc>
        <w:tc>
          <w:tcPr>
            <w:tcW w:w="134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3C8AA2F">
            <w:pPr>
              <w:jc w:val="left"/>
              <w:rPr>
                <w:rFonts w:hint="eastAsia" w:ascii="宋体" w:hAnsi="宋体" w:eastAsia="宋体" w:cs="宋体"/>
                <w:i w:val="0"/>
                <w:iCs w:val="0"/>
                <w:color w:val="000000"/>
                <w:sz w:val="18"/>
                <w:szCs w:val="18"/>
                <w:u w:val="none"/>
              </w:rPr>
            </w:pPr>
          </w:p>
        </w:tc>
        <w:tc>
          <w:tcPr>
            <w:tcW w:w="215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0B91A30">
            <w:pPr>
              <w:jc w:val="left"/>
              <w:rPr>
                <w:rFonts w:hint="eastAsia" w:ascii="宋体" w:hAnsi="宋体" w:eastAsia="宋体" w:cs="宋体"/>
                <w:i w:val="0"/>
                <w:iCs w:val="0"/>
                <w:color w:val="000000"/>
                <w:sz w:val="18"/>
                <w:szCs w:val="18"/>
                <w:u w:val="none"/>
              </w:rPr>
            </w:pPr>
          </w:p>
        </w:tc>
        <w:tc>
          <w:tcPr>
            <w:tcW w:w="123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5ECC19C">
            <w:pPr>
              <w:jc w:val="center"/>
              <w:rPr>
                <w:rFonts w:hint="eastAsia" w:ascii="宋体" w:hAnsi="宋体" w:eastAsia="宋体" w:cs="宋体"/>
                <w:i w:val="0"/>
                <w:iCs w:val="0"/>
                <w:color w:val="000000"/>
                <w:sz w:val="18"/>
                <w:szCs w:val="18"/>
                <w:u w:val="none"/>
              </w:rPr>
            </w:pPr>
          </w:p>
        </w:tc>
        <w:tc>
          <w:tcPr>
            <w:tcW w:w="1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790070">
            <w:pPr>
              <w:jc w:val="left"/>
              <w:rPr>
                <w:rFonts w:hint="eastAsia" w:ascii="宋体" w:hAnsi="宋体" w:eastAsia="宋体" w:cs="宋体"/>
                <w:i w:val="0"/>
                <w:iCs w:val="0"/>
                <w:color w:val="000000"/>
                <w:sz w:val="18"/>
                <w:szCs w:val="18"/>
                <w:u w:val="none"/>
              </w:rPr>
            </w:pPr>
          </w:p>
        </w:tc>
        <w:tc>
          <w:tcPr>
            <w:tcW w:w="11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FAAB300">
            <w:pPr>
              <w:jc w:val="center"/>
              <w:rPr>
                <w:rFonts w:hint="default" w:ascii="Calibri" w:hAnsi="Calibri" w:eastAsia="宋体" w:cs="Calibri"/>
                <w:i w:val="0"/>
                <w:iCs w:val="0"/>
                <w:color w:val="000000"/>
                <w:sz w:val="21"/>
                <w:szCs w:val="21"/>
                <w:u w:val="none"/>
              </w:rPr>
            </w:pPr>
          </w:p>
        </w:tc>
      </w:tr>
      <w:tr w14:paraId="45206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15899BA">
            <w:pPr>
              <w:jc w:val="center"/>
              <w:rPr>
                <w:rFonts w:hint="eastAsia" w:ascii="宋体" w:hAnsi="宋体" w:eastAsia="宋体" w:cs="宋体"/>
                <w:i w:val="0"/>
                <w:iCs w:val="0"/>
                <w:color w:val="000000"/>
                <w:sz w:val="16"/>
                <w:szCs w:val="16"/>
                <w:u w:val="none"/>
              </w:rPr>
            </w:pPr>
          </w:p>
        </w:tc>
        <w:tc>
          <w:tcPr>
            <w:tcW w:w="162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3BE84FE">
            <w:pPr>
              <w:jc w:val="left"/>
              <w:rPr>
                <w:rFonts w:hint="eastAsia" w:ascii="宋体" w:hAnsi="宋体" w:eastAsia="宋体" w:cs="宋体"/>
                <w:i w:val="0"/>
                <w:iCs w:val="0"/>
                <w:color w:val="000000"/>
                <w:sz w:val="18"/>
                <w:szCs w:val="18"/>
                <w:u w:val="none"/>
              </w:rPr>
            </w:pPr>
          </w:p>
        </w:tc>
        <w:tc>
          <w:tcPr>
            <w:tcW w:w="134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E896F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156"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5AFA7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资金支出时效</w:t>
            </w:r>
          </w:p>
        </w:tc>
        <w:tc>
          <w:tcPr>
            <w:tcW w:w="123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3F9AB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资金支出时效</w:t>
            </w:r>
          </w:p>
        </w:tc>
        <w:tc>
          <w:tcPr>
            <w:tcW w:w="110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89338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按时支出</w:t>
            </w:r>
          </w:p>
        </w:tc>
        <w:tc>
          <w:tcPr>
            <w:tcW w:w="116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B083A2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r>
      <w:tr w14:paraId="7E275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010AF36">
            <w:pPr>
              <w:jc w:val="center"/>
              <w:rPr>
                <w:rFonts w:hint="eastAsia" w:ascii="宋体" w:hAnsi="宋体" w:eastAsia="宋体" w:cs="宋体"/>
                <w:i w:val="0"/>
                <w:iCs w:val="0"/>
                <w:color w:val="000000"/>
                <w:sz w:val="16"/>
                <w:szCs w:val="16"/>
                <w:u w:val="none"/>
              </w:rPr>
            </w:pPr>
          </w:p>
        </w:tc>
        <w:tc>
          <w:tcPr>
            <w:tcW w:w="162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D709E5B">
            <w:pPr>
              <w:jc w:val="left"/>
              <w:rPr>
                <w:rFonts w:hint="eastAsia" w:ascii="宋体" w:hAnsi="宋体" w:eastAsia="宋体" w:cs="宋体"/>
                <w:i w:val="0"/>
                <w:iCs w:val="0"/>
                <w:color w:val="000000"/>
                <w:sz w:val="18"/>
                <w:szCs w:val="18"/>
                <w:u w:val="none"/>
              </w:rPr>
            </w:pPr>
          </w:p>
        </w:tc>
        <w:tc>
          <w:tcPr>
            <w:tcW w:w="134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544BD3B">
            <w:pPr>
              <w:jc w:val="left"/>
              <w:rPr>
                <w:rFonts w:hint="eastAsia" w:ascii="宋体" w:hAnsi="宋体" w:eastAsia="宋体" w:cs="宋体"/>
                <w:i w:val="0"/>
                <w:iCs w:val="0"/>
                <w:color w:val="000000"/>
                <w:sz w:val="18"/>
                <w:szCs w:val="18"/>
                <w:u w:val="none"/>
              </w:rPr>
            </w:pPr>
          </w:p>
        </w:tc>
        <w:tc>
          <w:tcPr>
            <w:tcW w:w="215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FAD64D5">
            <w:pPr>
              <w:jc w:val="left"/>
              <w:rPr>
                <w:rFonts w:hint="eastAsia" w:ascii="宋体" w:hAnsi="宋体" w:eastAsia="宋体" w:cs="宋体"/>
                <w:i w:val="0"/>
                <w:iCs w:val="0"/>
                <w:color w:val="000000"/>
                <w:sz w:val="18"/>
                <w:szCs w:val="18"/>
                <w:u w:val="none"/>
              </w:rPr>
            </w:pPr>
          </w:p>
        </w:tc>
        <w:tc>
          <w:tcPr>
            <w:tcW w:w="123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2CEA302">
            <w:pPr>
              <w:jc w:val="center"/>
              <w:rPr>
                <w:rFonts w:hint="eastAsia" w:ascii="宋体" w:hAnsi="宋体" w:eastAsia="宋体" w:cs="宋体"/>
                <w:i w:val="0"/>
                <w:iCs w:val="0"/>
                <w:color w:val="000000"/>
                <w:sz w:val="18"/>
                <w:szCs w:val="18"/>
                <w:u w:val="none"/>
              </w:rPr>
            </w:pPr>
          </w:p>
        </w:tc>
        <w:tc>
          <w:tcPr>
            <w:tcW w:w="1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00D07BA">
            <w:pPr>
              <w:jc w:val="left"/>
              <w:rPr>
                <w:rFonts w:hint="eastAsia" w:ascii="宋体" w:hAnsi="宋体" w:eastAsia="宋体" w:cs="宋体"/>
                <w:i w:val="0"/>
                <w:iCs w:val="0"/>
                <w:color w:val="000000"/>
                <w:sz w:val="18"/>
                <w:szCs w:val="18"/>
                <w:u w:val="none"/>
              </w:rPr>
            </w:pPr>
          </w:p>
        </w:tc>
        <w:tc>
          <w:tcPr>
            <w:tcW w:w="11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4573FEF">
            <w:pPr>
              <w:jc w:val="center"/>
              <w:rPr>
                <w:rFonts w:hint="default" w:ascii="Calibri" w:hAnsi="Calibri" w:eastAsia="宋体" w:cs="Calibri"/>
                <w:i w:val="0"/>
                <w:iCs w:val="0"/>
                <w:color w:val="000000"/>
                <w:sz w:val="21"/>
                <w:szCs w:val="21"/>
                <w:u w:val="none"/>
              </w:rPr>
            </w:pPr>
          </w:p>
        </w:tc>
      </w:tr>
      <w:tr w14:paraId="75E37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A4C9CA1">
            <w:pPr>
              <w:jc w:val="center"/>
              <w:rPr>
                <w:rFonts w:hint="eastAsia" w:ascii="宋体" w:hAnsi="宋体" w:eastAsia="宋体" w:cs="宋体"/>
                <w:i w:val="0"/>
                <w:iCs w:val="0"/>
                <w:color w:val="000000"/>
                <w:sz w:val="16"/>
                <w:szCs w:val="16"/>
                <w:u w:val="none"/>
              </w:rPr>
            </w:pPr>
          </w:p>
        </w:tc>
        <w:tc>
          <w:tcPr>
            <w:tcW w:w="162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DFD021C">
            <w:pPr>
              <w:jc w:val="left"/>
              <w:rPr>
                <w:rFonts w:hint="eastAsia" w:ascii="宋体" w:hAnsi="宋体" w:eastAsia="宋体" w:cs="宋体"/>
                <w:i w:val="0"/>
                <w:iCs w:val="0"/>
                <w:color w:val="000000"/>
                <w:sz w:val="18"/>
                <w:szCs w:val="18"/>
                <w:u w:val="none"/>
              </w:rPr>
            </w:pPr>
          </w:p>
        </w:tc>
        <w:tc>
          <w:tcPr>
            <w:tcW w:w="1347" w:type="dxa"/>
            <w:tcBorders>
              <w:top w:val="single" w:color="000000" w:sz="8" w:space="0"/>
              <w:left w:val="single" w:color="000000" w:sz="8" w:space="0"/>
              <w:bottom w:val="nil"/>
              <w:right w:val="single" w:color="000000" w:sz="8" w:space="0"/>
            </w:tcBorders>
            <w:shd w:val="clear" w:color="auto" w:fill="auto"/>
            <w:vAlign w:val="center"/>
          </w:tcPr>
          <w:p w14:paraId="02A7CC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156" w:type="dxa"/>
            <w:gridSpan w:val="2"/>
            <w:tcBorders>
              <w:top w:val="single" w:color="000000" w:sz="8" w:space="0"/>
              <w:left w:val="single" w:color="000000" w:sz="8" w:space="0"/>
              <w:bottom w:val="nil"/>
              <w:right w:val="single" w:color="000000" w:sz="8" w:space="0"/>
            </w:tcBorders>
            <w:shd w:val="clear" w:color="auto" w:fill="auto"/>
            <w:vAlign w:val="center"/>
          </w:tcPr>
          <w:p w14:paraId="7BF6805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资金成本</w:t>
            </w:r>
          </w:p>
        </w:tc>
        <w:tc>
          <w:tcPr>
            <w:tcW w:w="1231" w:type="dxa"/>
            <w:tcBorders>
              <w:top w:val="single" w:color="000000" w:sz="8" w:space="0"/>
              <w:left w:val="single" w:color="000000" w:sz="8" w:space="0"/>
              <w:bottom w:val="nil"/>
              <w:right w:val="single" w:color="000000" w:sz="8" w:space="0"/>
            </w:tcBorders>
            <w:shd w:val="clear" w:color="auto" w:fill="auto"/>
            <w:vAlign w:val="center"/>
          </w:tcPr>
          <w:p w14:paraId="288F829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18万元</w:t>
            </w:r>
          </w:p>
        </w:tc>
        <w:tc>
          <w:tcPr>
            <w:tcW w:w="1106" w:type="dxa"/>
            <w:tcBorders>
              <w:top w:val="single" w:color="000000" w:sz="8" w:space="0"/>
              <w:left w:val="single" w:color="000000" w:sz="8" w:space="0"/>
              <w:bottom w:val="nil"/>
              <w:right w:val="single" w:color="000000" w:sz="8" w:space="0"/>
            </w:tcBorders>
            <w:shd w:val="clear" w:color="auto" w:fill="auto"/>
            <w:vAlign w:val="center"/>
          </w:tcPr>
          <w:p w14:paraId="3EACAF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6.0327万元</w:t>
            </w:r>
          </w:p>
        </w:tc>
        <w:tc>
          <w:tcPr>
            <w:tcW w:w="1168" w:type="dxa"/>
            <w:tcBorders>
              <w:top w:val="single" w:color="000000" w:sz="8" w:space="0"/>
              <w:left w:val="single" w:color="000000" w:sz="8" w:space="0"/>
              <w:bottom w:val="nil"/>
              <w:right w:val="single" w:color="000000" w:sz="8" w:space="0"/>
            </w:tcBorders>
            <w:shd w:val="clear" w:color="auto" w:fill="auto"/>
            <w:vAlign w:val="center"/>
          </w:tcPr>
          <w:p w14:paraId="72A84D5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r>
      <w:tr w14:paraId="384E8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9"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9A08C42">
            <w:pPr>
              <w:jc w:val="center"/>
              <w:rPr>
                <w:rFonts w:hint="eastAsia" w:ascii="宋体" w:hAnsi="宋体" w:eastAsia="宋体" w:cs="宋体"/>
                <w:i w:val="0"/>
                <w:iCs w:val="0"/>
                <w:color w:val="000000"/>
                <w:sz w:val="16"/>
                <w:szCs w:val="16"/>
                <w:u w:val="none"/>
              </w:rPr>
            </w:pP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F262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54163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15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71CE8E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DB57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F777C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2E61C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41ACC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6"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5463A82">
            <w:pPr>
              <w:jc w:val="center"/>
              <w:rPr>
                <w:rFonts w:hint="eastAsia" w:ascii="宋体" w:hAnsi="宋体" w:eastAsia="宋体" w:cs="宋体"/>
                <w:i w:val="0"/>
                <w:iCs w:val="0"/>
                <w:color w:val="000000"/>
                <w:sz w:val="16"/>
                <w:szCs w:val="16"/>
                <w:u w:val="none"/>
              </w:rPr>
            </w:pPr>
          </w:p>
        </w:tc>
        <w:tc>
          <w:tcPr>
            <w:tcW w:w="1626" w:type="dxa"/>
            <w:tcBorders>
              <w:top w:val="nil"/>
              <w:left w:val="single" w:color="000000" w:sz="8" w:space="0"/>
              <w:bottom w:val="single" w:color="000000" w:sz="8" w:space="0"/>
              <w:right w:val="single" w:color="000000" w:sz="8" w:space="0"/>
            </w:tcBorders>
            <w:shd w:val="clear" w:color="auto" w:fill="auto"/>
            <w:vAlign w:val="center"/>
          </w:tcPr>
          <w:p w14:paraId="3276ED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w:t>
            </w:r>
          </w:p>
        </w:tc>
        <w:tc>
          <w:tcPr>
            <w:tcW w:w="1347" w:type="dxa"/>
            <w:tcBorders>
              <w:top w:val="nil"/>
              <w:left w:val="single" w:color="000000" w:sz="8" w:space="0"/>
              <w:bottom w:val="single" w:color="000000" w:sz="8" w:space="0"/>
              <w:right w:val="single" w:color="000000" w:sz="8" w:space="0"/>
            </w:tcBorders>
            <w:shd w:val="clear" w:color="auto" w:fill="auto"/>
            <w:vAlign w:val="center"/>
          </w:tcPr>
          <w:p w14:paraId="1F3BCE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156" w:type="dxa"/>
            <w:gridSpan w:val="2"/>
            <w:tcBorders>
              <w:top w:val="nil"/>
              <w:left w:val="single" w:color="000000" w:sz="8" w:space="0"/>
              <w:bottom w:val="single" w:color="000000" w:sz="8" w:space="0"/>
              <w:right w:val="single" w:color="000000" w:sz="8" w:space="0"/>
            </w:tcBorders>
            <w:shd w:val="clear" w:color="auto" w:fill="auto"/>
            <w:vAlign w:val="center"/>
          </w:tcPr>
          <w:p w14:paraId="7130CE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业务保障能力提升情况</w:t>
            </w:r>
          </w:p>
        </w:tc>
        <w:tc>
          <w:tcPr>
            <w:tcW w:w="1231" w:type="dxa"/>
            <w:tcBorders>
              <w:top w:val="nil"/>
              <w:left w:val="single" w:color="000000" w:sz="8" w:space="0"/>
              <w:bottom w:val="single" w:color="000000" w:sz="8" w:space="0"/>
              <w:right w:val="single" w:color="000000" w:sz="8" w:space="0"/>
            </w:tcBorders>
            <w:shd w:val="clear" w:color="auto" w:fill="auto"/>
            <w:vAlign w:val="center"/>
          </w:tcPr>
          <w:p w14:paraId="46485BE5">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文字描述  业务工作提 升</w:t>
            </w:r>
          </w:p>
        </w:tc>
        <w:tc>
          <w:tcPr>
            <w:tcW w:w="1106" w:type="dxa"/>
            <w:tcBorders>
              <w:top w:val="nil"/>
              <w:left w:val="single" w:color="000000" w:sz="8" w:space="0"/>
              <w:bottom w:val="single" w:color="000000" w:sz="8" w:space="0"/>
              <w:right w:val="single" w:color="000000" w:sz="8" w:space="0"/>
            </w:tcBorders>
            <w:shd w:val="clear" w:color="auto" w:fill="auto"/>
            <w:vAlign w:val="center"/>
          </w:tcPr>
          <w:p w14:paraId="00820A43">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有效保障业务能力提升</w:t>
            </w:r>
          </w:p>
        </w:tc>
        <w:tc>
          <w:tcPr>
            <w:tcW w:w="1168" w:type="dxa"/>
            <w:tcBorders>
              <w:top w:val="nil"/>
              <w:left w:val="single" w:color="000000" w:sz="8" w:space="0"/>
              <w:bottom w:val="single" w:color="000000" w:sz="8" w:space="0"/>
              <w:right w:val="single" w:color="000000" w:sz="8" w:space="0"/>
            </w:tcBorders>
            <w:shd w:val="clear" w:color="auto" w:fill="auto"/>
            <w:vAlign w:val="center"/>
          </w:tcPr>
          <w:p w14:paraId="3F54E61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38</w:t>
            </w:r>
          </w:p>
        </w:tc>
      </w:tr>
      <w:tr w14:paraId="1CA72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5B3BC14">
            <w:pPr>
              <w:jc w:val="center"/>
              <w:rPr>
                <w:rFonts w:hint="eastAsia" w:ascii="宋体" w:hAnsi="宋体" w:eastAsia="宋体" w:cs="宋体"/>
                <w:i w:val="0"/>
                <w:iCs w:val="0"/>
                <w:color w:val="000000"/>
                <w:sz w:val="16"/>
                <w:szCs w:val="16"/>
                <w:u w:val="none"/>
              </w:rPr>
            </w:pP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802D9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7488C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15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5E18236A">
            <w:pPr>
              <w:keepNext w:val="0"/>
              <w:keepLines w:val="0"/>
              <w:widowControl/>
              <w:suppressLineNumbers w:val="0"/>
              <w:jc w:val="left"/>
              <w:textAlignment w:val="center"/>
              <w:rPr>
                <w:rFonts w:ascii="Arial Unicode MS" w:hAnsi="Arial Unicode MS" w:eastAsia="Arial Unicode MS" w:cs="Arial Unicode MS"/>
                <w:i w:val="0"/>
                <w:iCs w:val="0"/>
                <w:color w:val="000000"/>
                <w:sz w:val="16"/>
                <w:szCs w:val="16"/>
                <w:u w:val="none"/>
              </w:rPr>
            </w:pPr>
            <w:r>
              <w:rPr>
                <w:rFonts w:hint="default" w:ascii="Arial Unicode MS" w:hAnsi="Arial Unicode MS" w:eastAsia="Arial Unicode MS" w:cs="Arial Unicode MS"/>
                <w:i w:val="0"/>
                <w:iCs w:val="0"/>
                <w:color w:val="000000"/>
                <w:kern w:val="0"/>
                <w:sz w:val="16"/>
                <w:szCs w:val="16"/>
                <w:u w:val="none"/>
                <w:lang w:val="en-US" w:eastAsia="zh-CN" w:bidi="ar"/>
              </w:rPr>
              <w:t>辖区居民满意率</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12ED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26"/>
                <w:lang w:val="en-US" w:eastAsia="zh-CN" w:bidi="ar"/>
              </w:rPr>
              <w:t>≧</w:t>
            </w:r>
            <w:r>
              <w:rPr>
                <w:rStyle w:val="21"/>
                <w:rFonts w:eastAsia="宋体"/>
                <w:lang w:val="en-US" w:eastAsia="zh-CN" w:bidi="ar"/>
              </w:rPr>
              <w:t>80%</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7D30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26"/>
                <w:lang w:val="en-US" w:eastAsia="zh-CN" w:bidi="ar"/>
              </w:rPr>
              <w:t>≧</w:t>
            </w:r>
            <w:r>
              <w:rPr>
                <w:rStyle w:val="21"/>
                <w:rFonts w:eastAsia="宋体"/>
                <w:lang w:val="en-US" w:eastAsia="zh-CN" w:bidi="ar"/>
              </w:rPr>
              <w:t>80%</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5BEF7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7F492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4D1FB3F">
            <w:pPr>
              <w:jc w:val="center"/>
              <w:rPr>
                <w:rFonts w:hint="eastAsia" w:ascii="宋体" w:hAnsi="宋体" w:eastAsia="宋体" w:cs="宋体"/>
                <w:i w:val="0"/>
                <w:iCs w:val="0"/>
                <w:color w:val="000000"/>
                <w:sz w:val="16"/>
                <w:szCs w:val="16"/>
                <w:u w:val="none"/>
              </w:rPr>
            </w:pPr>
          </w:p>
        </w:tc>
        <w:tc>
          <w:tcPr>
            <w:tcW w:w="7466"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08C5C3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9D394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92</w:t>
            </w:r>
          </w:p>
        </w:tc>
      </w:tr>
      <w:tr w14:paraId="1B05D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82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A40D3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6"/>
                <w:lang w:val="en-US" w:eastAsia="zh-CN" w:bidi="ar"/>
              </w:rPr>
              <w:t>五、</w:t>
            </w:r>
            <w:r>
              <w:rPr>
                <w:rStyle w:val="25"/>
                <w:rFonts w:eastAsia="宋体"/>
                <w:lang w:val="en-US" w:eastAsia="zh-CN" w:bidi="ar"/>
              </w:rPr>
              <w:t xml:space="preserve"> </w:t>
            </w:r>
            <w:r>
              <w:rPr>
                <w:rStyle w:val="16"/>
                <w:lang w:val="en-US" w:eastAsia="zh-CN" w:bidi="ar"/>
              </w:rPr>
              <w:t>存在问题、原因及下一步整改措施</w:t>
            </w:r>
          </w:p>
        </w:tc>
        <w:tc>
          <w:tcPr>
            <w:tcW w:w="8634" w:type="dxa"/>
            <w:gridSpan w:val="7"/>
            <w:tcBorders>
              <w:top w:val="single" w:color="000000" w:sz="8" w:space="0"/>
              <w:left w:val="single" w:color="000000" w:sz="8" w:space="0"/>
              <w:bottom w:val="single" w:color="000000" w:sz="8" w:space="0"/>
              <w:right w:val="single" w:color="000000" w:sz="8" w:space="0"/>
            </w:tcBorders>
            <w:shd w:val="clear" w:color="auto" w:fill="auto"/>
            <w:vAlign w:val="center"/>
          </w:tcPr>
          <w:p w14:paraId="19DDE00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按照预定完成支出，效果到达预期，进一步完善项目内容，优化项目效果。</w:t>
            </w:r>
          </w:p>
        </w:tc>
      </w:tr>
    </w:tbl>
    <w:p w14:paraId="284A84EB">
      <w:pPr>
        <w:adjustRightInd w:val="0"/>
        <w:snapToGrid w:val="0"/>
        <w:spacing w:line="580" w:lineRule="exact"/>
        <w:ind w:firstLine="640" w:firstLineChars="200"/>
        <w:rPr>
          <w:rFonts w:hint="default" w:ascii="Times New Roman" w:hAnsi="Times New Roman" w:eastAsia="仿宋_GB2312" w:cs="Times New Roman"/>
          <w:sz w:val="32"/>
          <w:szCs w:val="32"/>
          <w:lang w:val="en-US" w:eastAsia="zh-CN"/>
        </w:rPr>
      </w:pPr>
    </w:p>
    <w:p w14:paraId="5521C8A4">
      <w:pPr>
        <w:adjustRightInd w:val="0"/>
        <w:snapToGrid w:val="0"/>
        <w:spacing w:line="580" w:lineRule="exact"/>
        <w:ind w:firstLine="640" w:firstLineChars="200"/>
        <w:rPr>
          <w:rFonts w:hint="default" w:ascii="Times New Roman" w:hAnsi="Times New Roman" w:eastAsia="仿宋_GB2312" w:cs="Times New Roman"/>
          <w:sz w:val="32"/>
          <w:szCs w:val="32"/>
          <w:lang w:val="en-US" w:eastAsia="zh-CN"/>
        </w:rPr>
      </w:pPr>
    </w:p>
    <w:p w14:paraId="4E56D1FB">
      <w:pPr>
        <w:jc w:val="center"/>
        <w:rPr>
          <w:rFonts w:hint="default"/>
          <w:sz w:val="30"/>
          <w:szCs w:val="30"/>
          <w:lang w:val="en-US" w:eastAsia="zh-CN"/>
        </w:rPr>
      </w:pPr>
      <w:r>
        <w:rPr>
          <w:rFonts w:hint="eastAsia"/>
          <w:sz w:val="30"/>
          <w:szCs w:val="30"/>
          <w:lang w:val="en-US" w:eastAsia="zh-CN"/>
        </w:rPr>
        <w:t>信访救助金项目绩效评分表</w:t>
      </w:r>
    </w:p>
    <w:tbl>
      <w:tblPr>
        <w:tblStyle w:val="8"/>
        <w:tblW w:w="10886" w:type="dxa"/>
        <w:tblInd w:w="-91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50"/>
        <w:gridCol w:w="1176"/>
        <w:gridCol w:w="1181"/>
        <w:gridCol w:w="823"/>
        <w:gridCol w:w="1123"/>
        <w:gridCol w:w="1133"/>
        <w:gridCol w:w="1176"/>
        <w:gridCol w:w="2324"/>
      </w:tblGrid>
      <w:tr w14:paraId="5DE5A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50" w:type="dxa"/>
            <w:tcBorders>
              <w:top w:val="nil"/>
              <w:left w:val="nil"/>
              <w:bottom w:val="nil"/>
              <w:right w:val="nil"/>
            </w:tcBorders>
            <w:shd w:val="clear" w:color="auto" w:fill="auto"/>
            <w:noWrap/>
            <w:vAlign w:val="center"/>
          </w:tcPr>
          <w:p w14:paraId="3182417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176" w:type="dxa"/>
            <w:tcBorders>
              <w:top w:val="nil"/>
              <w:left w:val="nil"/>
              <w:bottom w:val="nil"/>
              <w:right w:val="nil"/>
            </w:tcBorders>
            <w:shd w:val="clear" w:color="auto" w:fill="auto"/>
            <w:noWrap/>
            <w:vAlign w:val="center"/>
          </w:tcPr>
          <w:p w14:paraId="6701EB0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181" w:type="dxa"/>
            <w:tcBorders>
              <w:top w:val="nil"/>
              <w:left w:val="nil"/>
              <w:bottom w:val="nil"/>
              <w:right w:val="nil"/>
            </w:tcBorders>
            <w:shd w:val="clear" w:color="auto" w:fill="auto"/>
            <w:noWrap/>
            <w:vAlign w:val="center"/>
          </w:tcPr>
          <w:p w14:paraId="319B23CF">
            <w:pPr>
              <w:rPr>
                <w:rFonts w:hint="eastAsia" w:ascii="宋体" w:hAnsi="宋体" w:eastAsia="宋体" w:cs="宋体"/>
                <w:i w:val="0"/>
                <w:iCs w:val="0"/>
                <w:color w:val="000000"/>
                <w:sz w:val="16"/>
                <w:szCs w:val="16"/>
                <w:u w:val="none"/>
              </w:rPr>
            </w:pPr>
          </w:p>
        </w:tc>
        <w:tc>
          <w:tcPr>
            <w:tcW w:w="823" w:type="dxa"/>
            <w:tcBorders>
              <w:top w:val="nil"/>
              <w:left w:val="nil"/>
              <w:bottom w:val="nil"/>
              <w:right w:val="nil"/>
            </w:tcBorders>
            <w:shd w:val="clear" w:color="auto" w:fill="auto"/>
            <w:noWrap/>
            <w:vAlign w:val="center"/>
          </w:tcPr>
          <w:p w14:paraId="2F06795F">
            <w:pPr>
              <w:rPr>
                <w:rFonts w:hint="eastAsia" w:ascii="宋体" w:hAnsi="宋体" w:eastAsia="宋体" w:cs="宋体"/>
                <w:i w:val="0"/>
                <w:iCs w:val="0"/>
                <w:color w:val="000000"/>
                <w:sz w:val="16"/>
                <w:szCs w:val="16"/>
                <w:u w:val="none"/>
              </w:rPr>
            </w:pPr>
          </w:p>
        </w:tc>
        <w:tc>
          <w:tcPr>
            <w:tcW w:w="1123" w:type="dxa"/>
            <w:tcBorders>
              <w:top w:val="nil"/>
              <w:left w:val="nil"/>
              <w:bottom w:val="nil"/>
              <w:right w:val="nil"/>
            </w:tcBorders>
            <w:shd w:val="clear" w:color="auto" w:fill="auto"/>
            <w:noWrap/>
            <w:vAlign w:val="center"/>
          </w:tcPr>
          <w:p w14:paraId="343DA48C">
            <w:pPr>
              <w:rPr>
                <w:rFonts w:hint="eastAsia" w:ascii="宋体" w:hAnsi="宋体" w:eastAsia="宋体" w:cs="宋体"/>
                <w:i w:val="0"/>
                <w:iCs w:val="0"/>
                <w:color w:val="000000"/>
                <w:sz w:val="16"/>
                <w:szCs w:val="16"/>
                <w:u w:val="none"/>
              </w:rPr>
            </w:pPr>
          </w:p>
        </w:tc>
        <w:tc>
          <w:tcPr>
            <w:tcW w:w="1133" w:type="dxa"/>
            <w:tcBorders>
              <w:top w:val="nil"/>
              <w:left w:val="nil"/>
              <w:bottom w:val="nil"/>
              <w:right w:val="nil"/>
            </w:tcBorders>
            <w:shd w:val="clear" w:color="auto" w:fill="auto"/>
            <w:noWrap/>
            <w:vAlign w:val="center"/>
          </w:tcPr>
          <w:p w14:paraId="50212F98">
            <w:pPr>
              <w:jc w:val="center"/>
              <w:rPr>
                <w:rFonts w:hint="eastAsia" w:ascii="宋体" w:hAnsi="宋体" w:eastAsia="宋体" w:cs="宋体"/>
                <w:i w:val="0"/>
                <w:iCs w:val="0"/>
                <w:color w:val="000000"/>
                <w:sz w:val="16"/>
                <w:szCs w:val="16"/>
                <w:u w:val="none"/>
              </w:rPr>
            </w:pPr>
          </w:p>
        </w:tc>
        <w:tc>
          <w:tcPr>
            <w:tcW w:w="3500" w:type="dxa"/>
            <w:gridSpan w:val="2"/>
            <w:tcBorders>
              <w:top w:val="nil"/>
              <w:left w:val="nil"/>
              <w:bottom w:val="nil"/>
              <w:right w:val="nil"/>
            </w:tcBorders>
            <w:shd w:val="clear" w:color="auto" w:fill="auto"/>
            <w:noWrap/>
            <w:vAlign w:val="center"/>
          </w:tcPr>
          <w:p w14:paraId="575A9C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8388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6CF365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C168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004"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B2696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信访救助金</w:t>
            </w:r>
          </w:p>
        </w:tc>
        <w:tc>
          <w:tcPr>
            <w:tcW w:w="11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1DA0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633"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127B3A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6D08D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6" w:hRule="atLeast"/>
        </w:trPr>
        <w:tc>
          <w:tcPr>
            <w:tcW w:w="195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E1F10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357"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70C58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A71E3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309"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EC997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4386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59988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7019A27">
            <w:pPr>
              <w:jc w:val="center"/>
              <w:rPr>
                <w:rFonts w:hint="eastAsia" w:ascii="宋体" w:hAnsi="宋体" w:eastAsia="宋体" w:cs="宋体"/>
                <w:i w:val="0"/>
                <w:iCs w:val="0"/>
                <w:color w:val="000000"/>
                <w:sz w:val="16"/>
                <w:szCs w:val="16"/>
                <w:u w:val="none"/>
              </w:rPr>
            </w:pP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6CBAD3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5D7048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8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81F61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1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923E8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4E22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57A8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23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F5BD7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43FF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8FCD14E">
            <w:pPr>
              <w:jc w:val="center"/>
              <w:rPr>
                <w:rFonts w:hint="eastAsia" w:ascii="宋体" w:hAnsi="宋体" w:eastAsia="宋体" w:cs="宋体"/>
                <w:i w:val="0"/>
                <w:iCs w:val="0"/>
                <w:color w:val="000000"/>
                <w:sz w:val="16"/>
                <w:szCs w:val="16"/>
                <w:u w:val="none"/>
              </w:rPr>
            </w:pP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88F196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038F9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8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01903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7FFD2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8EDF42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856CA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23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007D48C">
            <w:pPr>
              <w:jc w:val="center"/>
              <w:rPr>
                <w:rFonts w:hint="eastAsia" w:ascii="宋体" w:hAnsi="宋体" w:eastAsia="宋体" w:cs="宋体"/>
                <w:i w:val="0"/>
                <w:iCs w:val="0"/>
                <w:color w:val="000000"/>
                <w:sz w:val="16"/>
                <w:szCs w:val="16"/>
                <w:u w:val="none"/>
              </w:rPr>
            </w:pPr>
          </w:p>
        </w:tc>
      </w:tr>
      <w:tr w14:paraId="5B43B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20AAB41">
            <w:pPr>
              <w:jc w:val="center"/>
              <w:rPr>
                <w:rFonts w:hint="eastAsia" w:ascii="宋体" w:hAnsi="宋体" w:eastAsia="宋体" w:cs="宋体"/>
                <w:i w:val="0"/>
                <w:iCs w:val="0"/>
                <w:color w:val="000000"/>
                <w:sz w:val="16"/>
                <w:szCs w:val="16"/>
                <w:u w:val="none"/>
              </w:rPr>
            </w:pP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4AFCE1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626DB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8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5DF3C9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278DA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4F11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772B6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23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EAB9EA4">
            <w:pPr>
              <w:jc w:val="center"/>
              <w:rPr>
                <w:rFonts w:hint="eastAsia" w:ascii="宋体" w:hAnsi="宋体" w:eastAsia="宋体" w:cs="宋体"/>
                <w:i w:val="0"/>
                <w:iCs w:val="0"/>
                <w:color w:val="000000"/>
                <w:sz w:val="16"/>
                <w:szCs w:val="16"/>
                <w:u w:val="none"/>
              </w:rPr>
            </w:pPr>
          </w:p>
        </w:tc>
      </w:tr>
      <w:tr w14:paraId="3EDEA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5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CED9A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180"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65C4A8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432"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07541E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E434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7714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F0F8922">
            <w:pPr>
              <w:jc w:val="center"/>
              <w:rPr>
                <w:rFonts w:hint="eastAsia" w:ascii="宋体" w:hAnsi="宋体" w:eastAsia="宋体" w:cs="宋体"/>
                <w:i w:val="0"/>
                <w:iCs w:val="0"/>
                <w:color w:val="000000"/>
                <w:sz w:val="16"/>
                <w:szCs w:val="16"/>
                <w:u w:val="none"/>
              </w:rPr>
            </w:pPr>
          </w:p>
        </w:tc>
        <w:tc>
          <w:tcPr>
            <w:tcW w:w="3180" w:type="dxa"/>
            <w:gridSpan w:val="3"/>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72FE5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目标内容1为了维护社会稳定，消除信访隐患，并考虑到目前李敬生活困难，没有经济来源，需要常年吃药等问题，为使其彻底息诉罢访，为其申请了二十五 万元信访救助金用于解决此问题。</w:t>
            </w:r>
          </w:p>
        </w:tc>
        <w:tc>
          <w:tcPr>
            <w:tcW w:w="3432" w:type="dxa"/>
            <w:gridSpan w:val="3"/>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718C0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稳定上访人员，消除信访隐患。</w:t>
            </w:r>
          </w:p>
        </w:tc>
        <w:tc>
          <w:tcPr>
            <w:tcW w:w="23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E5B24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2AB6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6333B43">
            <w:pPr>
              <w:jc w:val="center"/>
              <w:rPr>
                <w:rFonts w:hint="eastAsia" w:ascii="宋体" w:hAnsi="宋体" w:eastAsia="宋体" w:cs="宋体"/>
                <w:i w:val="0"/>
                <w:iCs w:val="0"/>
                <w:color w:val="000000"/>
                <w:sz w:val="16"/>
                <w:szCs w:val="16"/>
                <w:u w:val="none"/>
              </w:rPr>
            </w:pPr>
          </w:p>
        </w:tc>
        <w:tc>
          <w:tcPr>
            <w:tcW w:w="3180"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C8B4767">
            <w:pPr>
              <w:jc w:val="center"/>
              <w:rPr>
                <w:rFonts w:hint="eastAsia" w:ascii="宋体" w:hAnsi="宋体" w:eastAsia="宋体" w:cs="宋体"/>
                <w:i w:val="0"/>
                <w:iCs w:val="0"/>
                <w:color w:val="000000"/>
                <w:sz w:val="18"/>
                <w:szCs w:val="18"/>
                <w:u w:val="none"/>
              </w:rPr>
            </w:pPr>
          </w:p>
        </w:tc>
        <w:tc>
          <w:tcPr>
            <w:tcW w:w="3432"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3079D83">
            <w:pPr>
              <w:jc w:val="center"/>
              <w:rPr>
                <w:rFonts w:hint="eastAsia" w:ascii="宋体" w:hAnsi="宋体" w:eastAsia="宋体" w:cs="宋体"/>
                <w:i w:val="0"/>
                <w:iCs w:val="0"/>
                <w:color w:val="000000"/>
                <w:sz w:val="18"/>
                <w:szCs w:val="18"/>
                <w:u w:val="none"/>
              </w:rPr>
            </w:pPr>
          </w:p>
        </w:tc>
        <w:tc>
          <w:tcPr>
            <w:tcW w:w="23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AA2B404">
            <w:pPr>
              <w:jc w:val="center"/>
              <w:rPr>
                <w:rFonts w:hint="eastAsia" w:ascii="宋体" w:hAnsi="宋体" w:eastAsia="宋体" w:cs="宋体"/>
                <w:i w:val="0"/>
                <w:iCs w:val="0"/>
                <w:color w:val="000000"/>
                <w:sz w:val="16"/>
                <w:szCs w:val="16"/>
                <w:u w:val="none"/>
              </w:rPr>
            </w:pPr>
          </w:p>
        </w:tc>
      </w:tr>
      <w:tr w14:paraId="40DE1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333DB0D">
            <w:pPr>
              <w:jc w:val="center"/>
              <w:rPr>
                <w:rFonts w:hint="eastAsia" w:ascii="宋体" w:hAnsi="宋体" w:eastAsia="宋体" w:cs="宋体"/>
                <w:i w:val="0"/>
                <w:iCs w:val="0"/>
                <w:color w:val="000000"/>
                <w:sz w:val="16"/>
                <w:szCs w:val="16"/>
                <w:u w:val="none"/>
              </w:rPr>
            </w:pPr>
          </w:p>
        </w:tc>
        <w:tc>
          <w:tcPr>
            <w:tcW w:w="3180"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917F5CF">
            <w:pPr>
              <w:jc w:val="center"/>
              <w:rPr>
                <w:rFonts w:hint="eastAsia" w:ascii="宋体" w:hAnsi="宋体" w:eastAsia="宋体" w:cs="宋体"/>
                <w:i w:val="0"/>
                <w:iCs w:val="0"/>
                <w:color w:val="000000"/>
                <w:sz w:val="18"/>
                <w:szCs w:val="18"/>
                <w:u w:val="none"/>
              </w:rPr>
            </w:pPr>
          </w:p>
        </w:tc>
        <w:tc>
          <w:tcPr>
            <w:tcW w:w="3432"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41D89FC">
            <w:pPr>
              <w:jc w:val="center"/>
              <w:rPr>
                <w:rFonts w:hint="eastAsia" w:ascii="宋体" w:hAnsi="宋体" w:eastAsia="宋体" w:cs="宋体"/>
                <w:i w:val="0"/>
                <w:iCs w:val="0"/>
                <w:color w:val="000000"/>
                <w:sz w:val="18"/>
                <w:szCs w:val="18"/>
                <w:u w:val="none"/>
              </w:rPr>
            </w:pPr>
          </w:p>
        </w:tc>
        <w:tc>
          <w:tcPr>
            <w:tcW w:w="23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F8089DB">
            <w:pPr>
              <w:jc w:val="center"/>
              <w:rPr>
                <w:rFonts w:hint="eastAsia" w:ascii="宋体" w:hAnsi="宋体" w:eastAsia="宋体" w:cs="宋体"/>
                <w:i w:val="0"/>
                <w:iCs w:val="0"/>
                <w:color w:val="000000"/>
                <w:sz w:val="16"/>
                <w:szCs w:val="16"/>
                <w:u w:val="none"/>
              </w:rPr>
            </w:pPr>
          </w:p>
        </w:tc>
      </w:tr>
      <w:tr w14:paraId="19433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8298B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A03A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0235F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6BC8A1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8FDC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1C2C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70F36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EAD7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7"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5E8E979">
            <w:pPr>
              <w:jc w:val="center"/>
              <w:rPr>
                <w:rFonts w:hint="eastAsia" w:ascii="宋体" w:hAnsi="宋体" w:eastAsia="宋体" w:cs="宋体"/>
                <w:i w:val="0"/>
                <w:iCs w:val="0"/>
                <w:color w:val="000000"/>
                <w:sz w:val="16"/>
                <w:szCs w:val="16"/>
                <w:u w:val="none"/>
              </w:rPr>
            </w:pPr>
          </w:p>
        </w:tc>
        <w:tc>
          <w:tcPr>
            <w:tcW w:w="117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13C5E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9C35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60FDA9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资金到位率</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6D95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CDA6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4B653F">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r>
      <w:tr w14:paraId="12B1E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54F39E0">
            <w:pPr>
              <w:jc w:val="center"/>
              <w:rPr>
                <w:rFonts w:hint="eastAsia" w:ascii="宋体" w:hAnsi="宋体" w:eastAsia="宋体" w:cs="宋体"/>
                <w:i w:val="0"/>
                <w:iCs w:val="0"/>
                <w:color w:val="000000"/>
                <w:sz w:val="16"/>
                <w:szCs w:val="16"/>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B691D78">
            <w:pPr>
              <w:jc w:val="left"/>
              <w:rPr>
                <w:rFonts w:hint="eastAsia" w:ascii="宋体" w:hAnsi="宋体" w:eastAsia="宋体" w:cs="宋体"/>
                <w:i w:val="0"/>
                <w:iCs w:val="0"/>
                <w:color w:val="000000"/>
                <w:sz w:val="18"/>
                <w:szCs w:val="18"/>
                <w:u w:val="none"/>
              </w:rPr>
            </w:pPr>
          </w:p>
        </w:tc>
        <w:tc>
          <w:tcPr>
            <w:tcW w:w="118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734C4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946"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AA5AA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资金到位率</w:t>
            </w:r>
          </w:p>
        </w:tc>
        <w:tc>
          <w:tcPr>
            <w:tcW w:w="1133"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BA750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7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D526C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3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49B6CC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w:t>
            </w:r>
          </w:p>
        </w:tc>
      </w:tr>
      <w:tr w14:paraId="25BEF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6A828B7">
            <w:pPr>
              <w:jc w:val="center"/>
              <w:rPr>
                <w:rFonts w:hint="eastAsia" w:ascii="宋体" w:hAnsi="宋体" w:eastAsia="宋体" w:cs="宋体"/>
                <w:i w:val="0"/>
                <w:iCs w:val="0"/>
                <w:color w:val="000000"/>
                <w:sz w:val="16"/>
                <w:szCs w:val="16"/>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E7AEF5F">
            <w:pPr>
              <w:jc w:val="left"/>
              <w:rPr>
                <w:rFonts w:hint="eastAsia" w:ascii="宋体" w:hAnsi="宋体" w:eastAsia="宋体" w:cs="宋体"/>
                <w:i w:val="0"/>
                <w:iCs w:val="0"/>
                <w:color w:val="000000"/>
                <w:sz w:val="18"/>
                <w:szCs w:val="18"/>
                <w:u w:val="none"/>
              </w:rPr>
            </w:pPr>
          </w:p>
        </w:tc>
        <w:tc>
          <w:tcPr>
            <w:tcW w:w="118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1BDD245">
            <w:pPr>
              <w:jc w:val="left"/>
              <w:rPr>
                <w:rFonts w:hint="eastAsia" w:ascii="宋体" w:hAnsi="宋体" w:eastAsia="宋体" w:cs="宋体"/>
                <w:i w:val="0"/>
                <w:iCs w:val="0"/>
                <w:color w:val="000000"/>
                <w:sz w:val="18"/>
                <w:szCs w:val="18"/>
                <w:u w:val="none"/>
              </w:rPr>
            </w:pPr>
          </w:p>
        </w:tc>
        <w:tc>
          <w:tcPr>
            <w:tcW w:w="194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A5E986A">
            <w:pPr>
              <w:jc w:val="left"/>
              <w:rPr>
                <w:rFonts w:hint="eastAsia" w:ascii="宋体" w:hAnsi="宋体" w:eastAsia="宋体" w:cs="宋体"/>
                <w:i w:val="0"/>
                <w:iCs w:val="0"/>
                <w:color w:val="000000"/>
                <w:sz w:val="18"/>
                <w:szCs w:val="18"/>
                <w:u w:val="none"/>
              </w:rPr>
            </w:pPr>
          </w:p>
        </w:tc>
        <w:tc>
          <w:tcPr>
            <w:tcW w:w="113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35096A3">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B54CC03">
            <w:pPr>
              <w:jc w:val="center"/>
              <w:rPr>
                <w:rFonts w:hint="eastAsia" w:ascii="宋体" w:hAnsi="宋体" w:eastAsia="宋体" w:cs="宋体"/>
                <w:i w:val="0"/>
                <w:iCs w:val="0"/>
                <w:color w:val="000000"/>
                <w:sz w:val="18"/>
                <w:szCs w:val="18"/>
                <w:u w:val="none"/>
              </w:rPr>
            </w:pPr>
          </w:p>
        </w:tc>
        <w:tc>
          <w:tcPr>
            <w:tcW w:w="23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7CD30BE">
            <w:pPr>
              <w:jc w:val="center"/>
              <w:rPr>
                <w:rFonts w:hint="default" w:ascii="Calibri" w:hAnsi="Calibri" w:eastAsia="宋体" w:cs="Calibri"/>
                <w:i w:val="0"/>
                <w:iCs w:val="0"/>
                <w:color w:val="000000"/>
                <w:sz w:val="21"/>
                <w:szCs w:val="21"/>
                <w:u w:val="none"/>
              </w:rPr>
            </w:pPr>
          </w:p>
        </w:tc>
      </w:tr>
      <w:tr w14:paraId="006FF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30EE381">
            <w:pPr>
              <w:jc w:val="center"/>
              <w:rPr>
                <w:rFonts w:hint="eastAsia" w:ascii="宋体" w:hAnsi="宋体" w:eastAsia="宋体" w:cs="宋体"/>
                <w:i w:val="0"/>
                <w:iCs w:val="0"/>
                <w:color w:val="000000"/>
                <w:sz w:val="16"/>
                <w:szCs w:val="16"/>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8395AA0">
            <w:pPr>
              <w:jc w:val="left"/>
              <w:rPr>
                <w:rFonts w:hint="eastAsia" w:ascii="宋体" w:hAnsi="宋体" w:eastAsia="宋体" w:cs="宋体"/>
                <w:i w:val="0"/>
                <w:iCs w:val="0"/>
                <w:color w:val="000000"/>
                <w:sz w:val="18"/>
                <w:szCs w:val="18"/>
                <w:u w:val="none"/>
              </w:rPr>
            </w:pPr>
          </w:p>
        </w:tc>
        <w:tc>
          <w:tcPr>
            <w:tcW w:w="118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9F2B9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946"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874D8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工作任务完成及时率</w:t>
            </w:r>
          </w:p>
        </w:tc>
        <w:tc>
          <w:tcPr>
            <w:tcW w:w="1133"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558C5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17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B05F7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3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46A958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r>
      <w:tr w14:paraId="0B86A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C92E82C">
            <w:pPr>
              <w:jc w:val="center"/>
              <w:rPr>
                <w:rFonts w:hint="eastAsia" w:ascii="宋体" w:hAnsi="宋体" w:eastAsia="宋体" w:cs="宋体"/>
                <w:i w:val="0"/>
                <w:iCs w:val="0"/>
                <w:color w:val="000000"/>
                <w:sz w:val="16"/>
                <w:szCs w:val="16"/>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E954775">
            <w:pPr>
              <w:jc w:val="left"/>
              <w:rPr>
                <w:rFonts w:hint="eastAsia" w:ascii="宋体" w:hAnsi="宋体" w:eastAsia="宋体" w:cs="宋体"/>
                <w:i w:val="0"/>
                <w:iCs w:val="0"/>
                <w:color w:val="000000"/>
                <w:sz w:val="18"/>
                <w:szCs w:val="18"/>
                <w:u w:val="none"/>
              </w:rPr>
            </w:pPr>
          </w:p>
        </w:tc>
        <w:tc>
          <w:tcPr>
            <w:tcW w:w="118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223A25C">
            <w:pPr>
              <w:jc w:val="left"/>
              <w:rPr>
                <w:rFonts w:hint="eastAsia" w:ascii="宋体" w:hAnsi="宋体" w:eastAsia="宋体" w:cs="宋体"/>
                <w:i w:val="0"/>
                <w:iCs w:val="0"/>
                <w:color w:val="000000"/>
                <w:sz w:val="18"/>
                <w:szCs w:val="18"/>
                <w:u w:val="none"/>
              </w:rPr>
            </w:pPr>
          </w:p>
        </w:tc>
        <w:tc>
          <w:tcPr>
            <w:tcW w:w="194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BF2CFE4">
            <w:pPr>
              <w:jc w:val="left"/>
              <w:rPr>
                <w:rFonts w:hint="eastAsia" w:ascii="宋体" w:hAnsi="宋体" w:eastAsia="宋体" w:cs="宋体"/>
                <w:i w:val="0"/>
                <w:iCs w:val="0"/>
                <w:color w:val="000000"/>
                <w:sz w:val="18"/>
                <w:szCs w:val="18"/>
                <w:u w:val="none"/>
              </w:rPr>
            </w:pPr>
          </w:p>
        </w:tc>
        <w:tc>
          <w:tcPr>
            <w:tcW w:w="113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DE041DE">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A99183E">
            <w:pPr>
              <w:jc w:val="center"/>
              <w:rPr>
                <w:rFonts w:hint="eastAsia" w:ascii="宋体" w:hAnsi="宋体" w:eastAsia="宋体" w:cs="宋体"/>
                <w:i w:val="0"/>
                <w:iCs w:val="0"/>
                <w:color w:val="000000"/>
                <w:sz w:val="18"/>
                <w:szCs w:val="18"/>
                <w:u w:val="none"/>
              </w:rPr>
            </w:pPr>
          </w:p>
        </w:tc>
        <w:tc>
          <w:tcPr>
            <w:tcW w:w="23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992F14C">
            <w:pPr>
              <w:jc w:val="center"/>
              <w:rPr>
                <w:rFonts w:hint="default" w:ascii="Calibri" w:hAnsi="Calibri" w:eastAsia="宋体" w:cs="Calibri"/>
                <w:i w:val="0"/>
                <w:iCs w:val="0"/>
                <w:color w:val="000000"/>
                <w:sz w:val="21"/>
                <w:szCs w:val="21"/>
                <w:u w:val="none"/>
              </w:rPr>
            </w:pPr>
          </w:p>
        </w:tc>
      </w:tr>
      <w:tr w14:paraId="7DC85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A6CCEB0">
            <w:pPr>
              <w:jc w:val="center"/>
              <w:rPr>
                <w:rFonts w:hint="eastAsia" w:ascii="宋体" w:hAnsi="宋体" w:eastAsia="宋体" w:cs="宋体"/>
                <w:i w:val="0"/>
                <w:iCs w:val="0"/>
                <w:color w:val="000000"/>
                <w:sz w:val="16"/>
                <w:szCs w:val="16"/>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96F105D">
            <w:pPr>
              <w:jc w:val="left"/>
              <w:rPr>
                <w:rFonts w:hint="eastAsia" w:ascii="宋体" w:hAnsi="宋体" w:eastAsia="宋体" w:cs="宋体"/>
                <w:i w:val="0"/>
                <w:iCs w:val="0"/>
                <w:color w:val="000000"/>
                <w:sz w:val="18"/>
                <w:szCs w:val="18"/>
                <w:u w:val="none"/>
              </w:rPr>
            </w:pP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6DB5D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693C8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10DE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25万元</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65D51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25万元</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51D63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r>
      <w:tr w14:paraId="1E001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9"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F11B7E2">
            <w:pPr>
              <w:jc w:val="center"/>
              <w:rPr>
                <w:rFonts w:hint="eastAsia" w:ascii="宋体" w:hAnsi="宋体" w:eastAsia="宋体" w:cs="宋体"/>
                <w:i w:val="0"/>
                <w:iCs w:val="0"/>
                <w:color w:val="000000"/>
                <w:sz w:val="16"/>
                <w:szCs w:val="16"/>
                <w:u w:val="none"/>
              </w:rPr>
            </w:pP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B0DE4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FD7D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53FCC6F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1E441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478F6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65781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4FF7F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E80E07B">
            <w:pPr>
              <w:jc w:val="center"/>
              <w:rPr>
                <w:rFonts w:hint="eastAsia" w:ascii="宋体" w:hAnsi="宋体" w:eastAsia="宋体" w:cs="宋体"/>
                <w:i w:val="0"/>
                <w:iCs w:val="0"/>
                <w:color w:val="000000"/>
                <w:sz w:val="16"/>
                <w:szCs w:val="16"/>
                <w:u w:val="none"/>
              </w:rPr>
            </w:pP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F83A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效益指标（410）</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DB7D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6BB738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业务保障能力提升情况</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9829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6EDF4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息诉罢访</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FC224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38</w:t>
            </w:r>
          </w:p>
        </w:tc>
      </w:tr>
      <w:tr w14:paraId="1B89F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1397AEA">
            <w:pPr>
              <w:jc w:val="center"/>
              <w:rPr>
                <w:rFonts w:hint="eastAsia" w:ascii="宋体" w:hAnsi="宋体" w:eastAsia="宋体" w:cs="宋体"/>
                <w:i w:val="0"/>
                <w:iCs w:val="0"/>
                <w:color w:val="000000"/>
                <w:sz w:val="16"/>
                <w:szCs w:val="16"/>
                <w:u w:val="none"/>
              </w:rPr>
            </w:pP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411A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E17E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40CC4E45">
            <w:pPr>
              <w:keepNext w:val="0"/>
              <w:keepLines w:val="0"/>
              <w:widowControl/>
              <w:suppressLineNumbers w:val="0"/>
              <w:jc w:val="left"/>
              <w:textAlignment w:val="center"/>
              <w:rPr>
                <w:rFonts w:ascii="Arial Unicode MS" w:hAnsi="Arial Unicode MS" w:eastAsia="Arial Unicode MS" w:cs="Arial Unicode MS"/>
                <w:i w:val="0"/>
                <w:iCs w:val="0"/>
                <w:color w:val="000000"/>
                <w:sz w:val="16"/>
                <w:szCs w:val="16"/>
                <w:u w:val="none"/>
              </w:rPr>
            </w:pPr>
            <w:r>
              <w:rPr>
                <w:rFonts w:hint="default" w:ascii="Arial Unicode MS" w:hAnsi="Arial Unicode MS" w:eastAsia="Arial Unicode MS" w:cs="Arial Unicode MS"/>
                <w:i w:val="0"/>
                <w:iCs w:val="0"/>
                <w:color w:val="000000"/>
                <w:kern w:val="0"/>
                <w:sz w:val="16"/>
                <w:szCs w:val="16"/>
                <w:u w:val="none"/>
                <w:lang w:val="en-US" w:eastAsia="zh-CN" w:bidi="ar"/>
              </w:rPr>
              <w:t>辖区居民满意率</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59BF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r>
              <w:rPr>
                <w:rFonts w:hint="default" w:ascii="Calibri" w:hAnsi="Calibri" w:eastAsia="宋体" w:cs="Calibri"/>
                <w:i w:val="0"/>
                <w:iCs w:val="0"/>
                <w:color w:val="000000"/>
                <w:kern w:val="0"/>
                <w:sz w:val="21"/>
                <w:szCs w:val="21"/>
                <w:u w:val="none"/>
                <w:lang w:val="en-US" w:eastAsia="zh-CN" w:bidi="ar"/>
              </w:rPr>
              <w:t>80%</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29010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r>
              <w:rPr>
                <w:rFonts w:hint="default" w:ascii="Calibri" w:hAnsi="Calibri" w:eastAsia="宋体" w:cs="Calibri"/>
                <w:i w:val="0"/>
                <w:iCs w:val="0"/>
                <w:color w:val="000000"/>
                <w:kern w:val="0"/>
                <w:sz w:val="21"/>
                <w:szCs w:val="21"/>
                <w:u w:val="none"/>
                <w:lang w:val="en-US" w:eastAsia="zh-CN" w:bidi="ar"/>
              </w:rPr>
              <w:t>80%</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F022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620EE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C631584">
            <w:pPr>
              <w:jc w:val="center"/>
              <w:rPr>
                <w:rFonts w:hint="eastAsia" w:ascii="宋体" w:hAnsi="宋体" w:eastAsia="宋体" w:cs="宋体"/>
                <w:i w:val="0"/>
                <w:iCs w:val="0"/>
                <w:color w:val="000000"/>
                <w:sz w:val="16"/>
                <w:szCs w:val="16"/>
                <w:u w:val="none"/>
              </w:rPr>
            </w:pPr>
          </w:p>
        </w:tc>
        <w:tc>
          <w:tcPr>
            <w:tcW w:w="6612"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243CA6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B35A8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93</w:t>
            </w:r>
          </w:p>
        </w:tc>
      </w:tr>
      <w:tr w14:paraId="5FD9A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7" w:hRule="atLeast"/>
        </w:trPr>
        <w:tc>
          <w:tcPr>
            <w:tcW w:w="195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592BFB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936" w:type="dxa"/>
            <w:gridSpan w:val="7"/>
            <w:tcBorders>
              <w:top w:val="single" w:color="000000" w:sz="8" w:space="0"/>
              <w:left w:val="single" w:color="000000" w:sz="8" w:space="0"/>
              <w:bottom w:val="single" w:color="000000" w:sz="8" w:space="0"/>
              <w:right w:val="single" w:color="000000" w:sz="8" w:space="0"/>
            </w:tcBorders>
            <w:shd w:val="clear" w:color="auto" w:fill="auto"/>
            <w:vAlign w:val="center"/>
          </w:tcPr>
          <w:p w14:paraId="6C429D5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按照预定完成支出，效果到达预期，进一步完善项目内容，优化项目效果。</w:t>
            </w:r>
          </w:p>
        </w:tc>
      </w:tr>
    </w:tbl>
    <w:p w14:paraId="05DE73A5">
      <w:pPr>
        <w:jc w:val="center"/>
        <w:rPr>
          <w:rFonts w:hint="eastAsia"/>
          <w:sz w:val="30"/>
          <w:szCs w:val="30"/>
          <w:lang w:val="en-US" w:eastAsia="zh-CN"/>
        </w:rPr>
      </w:pPr>
    </w:p>
    <w:p w14:paraId="0E79347D">
      <w:pPr>
        <w:jc w:val="center"/>
        <w:rPr>
          <w:rFonts w:hint="default"/>
          <w:sz w:val="30"/>
          <w:szCs w:val="30"/>
          <w:lang w:val="en-US" w:eastAsia="zh-CN"/>
        </w:rPr>
      </w:pPr>
      <w:r>
        <w:rPr>
          <w:rFonts w:hint="eastAsia"/>
          <w:sz w:val="30"/>
          <w:szCs w:val="30"/>
          <w:lang w:val="en-US" w:eastAsia="zh-CN"/>
        </w:rPr>
        <w:t>武装工作经费项目绩效评分表</w:t>
      </w:r>
    </w:p>
    <w:tbl>
      <w:tblPr>
        <w:tblStyle w:val="8"/>
        <w:tblW w:w="10886" w:type="dxa"/>
        <w:tblInd w:w="-91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06"/>
        <w:gridCol w:w="1507"/>
        <w:gridCol w:w="1120"/>
        <w:gridCol w:w="1134"/>
        <w:gridCol w:w="1000"/>
        <w:gridCol w:w="951"/>
        <w:gridCol w:w="1155"/>
        <w:gridCol w:w="1913"/>
      </w:tblGrid>
      <w:tr w14:paraId="7720E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tcBorders>
              <w:top w:val="nil"/>
              <w:left w:val="nil"/>
              <w:bottom w:val="nil"/>
              <w:right w:val="nil"/>
            </w:tcBorders>
            <w:shd w:val="clear" w:color="auto" w:fill="auto"/>
            <w:noWrap/>
            <w:vAlign w:val="center"/>
          </w:tcPr>
          <w:p w14:paraId="5BC6FB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p>
        </w:tc>
        <w:tc>
          <w:tcPr>
            <w:tcW w:w="1507" w:type="dxa"/>
            <w:tcBorders>
              <w:top w:val="nil"/>
              <w:left w:val="nil"/>
              <w:bottom w:val="nil"/>
              <w:right w:val="nil"/>
            </w:tcBorders>
            <w:shd w:val="clear" w:color="auto" w:fill="auto"/>
            <w:noWrap/>
            <w:vAlign w:val="center"/>
          </w:tcPr>
          <w:p w14:paraId="1C9EA9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p>
        </w:tc>
        <w:tc>
          <w:tcPr>
            <w:tcW w:w="1120" w:type="dxa"/>
            <w:tcBorders>
              <w:top w:val="nil"/>
              <w:left w:val="nil"/>
              <w:bottom w:val="nil"/>
              <w:right w:val="nil"/>
            </w:tcBorders>
            <w:shd w:val="clear" w:color="auto" w:fill="auto"/>
            <w:noWrap/>
            <w:vAlign w:val="center"/>
          </w:tcPr>
          <w:p w14:paraId="0282AE5C">
            <w:pPr>
              <w:rPr>
                <w:rFonts w:hint="eastAsia" w:ascii="宋体" w:hAnsi="宋体" w:eastAsia="宋体" w:cs="宋体"/>
                <w:i w:val="0"/>
                <w:iCs w:val="0"/>
                <w:color w:val="000000"/>
                <w:sz w:val="20"/>
                <w:szCs w:val="20"/>
                <w:u w:val="none"/>
              </w:rPr>
            </w:pPr>
          </w:p>
        </w:tc>
        <w:tc>
          <w:tcPr>
            <w:tcW w:w="1134" w:type="dxa"/>
            <w:tcBorders>
              <w:top w:val="nil"/>
              <w:left w:val="nil"/>
              <w:bottom w:val="nil"/>
              <w:right w:val="nil"/>
            </w:tcBorders>
            <w:shd w:val="clear" w:color="auto" w:fill="auto"/>
            <w:noWrap/>
            <w:vAlign w:val="center"/>
          </w:tcPr>
          <w:p w14:paraId="79803FE4">
            <w:pPr>
              <w:rPr>
                <w:rFonts w:hint="eastAsia" w:ascii="宋体" w:hAnsi="宋体" w:eastAsia="宋体" w:cs="宋体"/>
                <w:i w:val="0"/>
                <w:iCs w:val="0"/>
                <w:color w:val="000000"/>
                <w:sz w:val="20"/>
                <w:szCs w:val="20"/>
                <w:u w:val="none"/>
              </w:rPr>
            </w:pPr>
          </w:p>
        </w:tc>
        <w:tc>
          <w:tcPr>
            <w:tcW w:w="1000" w:type="dxa"/>
            <w:tcBorders>
              <w:top w:val="nil"/>
              <w:left w:val="nil"/>
              <w:bottom w:val="nil"/>
              <w:right w:val="nil"/>
            </w:tcBorders>
            <w:shd w:val="clear" w:color="auto" w:fill="auto"/>
            <w:noWrap/>
            <w:vAlign w:val="center"/>
          </w:tcPr>
          <w:p w14:paraId="68882D69">
            <w:pPr>
              <w:rPr>
                <w:rFonts w:hint="eastAsia" w:ascii="宋体" w:hAnsi="宋体" w:eastAsia="宋体" w:cs="宋体"/>
                <w:i w:val="0"/>
                <w:iCs w:val="0"/>
                <w:color w:val="000000"/>
                <w:sz w:val="20"/>
                <w:szCs w:val="20"/>
                <w:u w:val="none"/>
              </w:rPr>
            </w:pPr>
          </w:p>
        </w:tc>
        <w:tc>
          <w:tcPr>
            <w:tcW w:w="951" w:type="dxa"/>
            <w:tcBorders>
              <w:top w:val="nil"/>
              <w:left w:val="nil"/>
              <w:bottom w:val="nil"/>
              <w:right w:val="nil"/>
            </w:tcBorders>
            <w:shd w:val="clear" w:color="auto" w:fill="auto"/>
            <w:noWrap/>
            <w:vAlign w:val="center"/>
          </w:tcPr>
          <w:p w14:paraId="01FF9812">
            <w:pPr>
              <w:rPr>
                <w:rFonts w:hint="eastAsia" w:ascii="宋体" w:hAnsi="宋体" w:eastAsia="宋体" w:cs="宋体"/>
                <w:i w:val="0"/>
                <w:iCs w:val="0"/>
                <w:color w:val="000000"/>
                <w:sz w:val="16"/>
                <w:szCs w:val="16"/>
                <w:u w:val="none"/>
              </w:rPr>
            </w:pPr>
          </w:p>
        </w:tc>
        <w:tc>
          <w:tcPr>
            <w:tcW w:w="3068" w:type="dxa"/>
            <w:gridSpan w:val="2"/>
            <w:tcBorders>
              <w:top w:val="nil"/>
              <w:left w:val="nil"/>
              <w:bottom w:val="nil"/>
              <w:right w:val="nil"/>
            </w:tcBorders>
            <w:shd w:val="clear" w:color="auto" w:fill="auto"/>
            <w:noWrap/>
            <w:vAlign w:val="center"/>
          </w:tcPr>
          <w:p w14:paraId="4D4645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2793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A3E35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50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C7E8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254"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493DD4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武装工作经费</w:t>
            </w:r>
          </w:p>
        </w:tc>
        <w:tc>
          <w:tcPr>
            <w:tcW w:w="100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E1D2D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019"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2AA420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47202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FF586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2627"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537A32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213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788E07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10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04662E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1913" w:type="dxa"/>
            <w:vMerge w:val="restart"/>
            <w:tcBorders>
              <w:top w:val="nil"/>
              <w:left w:val="single" w:color="000000" w:sz="8" w:space="0"/>
              <w:bottom w:val="single" w:color="000000" w:sz="8" w:space="0"/>
              <w:right w:val="single" w:color="000000" w:sz="8" w:space="0"/>
            </w:tcBorders>
            <w:shd w:val="clear" w:color="auto" w:fill="auto"/>
            <w:vAlign w:val="center"/>
          </w:tcPr>
          <w:p w14:paraId="26E5E0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14:paraId="149EF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DB6E319">
            <w:pPr>
              <w:jc w:val="left"/>
              <w:rPr>
                <w:rFonts w:hint="eastAsia" w:ascii="宋体" w:hAnsi="宋体" w:eastAsia="宋体" w:cs="宋体"/>
                <w:i w:val="0"/>
                <w:iCs w:val="0"/>
                <w:color w:val="000000"/>
                <w:sz w:val="18"/>
                <w:szCs w:val="18"/>
                <w:u w:val="none"/>
              </w:rPr>
            </w:pPr>
          </w:p>
        </w:tc>
        <w:tc>
          <w:tcPr>
            <w:tcW w:w="2627"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5893076D">
            <w:pPr>
              <w:jc w:val="left"/>
              <w:rPr>
                <w:rFonts w:hint="eastAsia" w:ascii="宋体" w:hAnsi="宋体" w:eastAsia="宋体" w:cs="宋体"/>
                <w:i w:val="0"/>
                <w:iCs w:val="0"/>
                <w:color w:val="000000"/>
                <w:sz w:val="18"/>
                <w:szCs w:val="18"/>
                <w:u w:val="none"/>
              </w:rPr>
            </w:pPr>
          </w:p>
        </w:tc>
        <w:tc>
          <w:tcPr>
            <w:tcW w:w="213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CE60596">
            <w:pPr>
              <w:jc w:val="left"/>
              <w:rPr>
                <w:rFonts w:hint="eastAsia" w:ascii="宋体" w:hAnsi="宋体" w:eastAsia="宋体" w:cs="宋体"/>
                <w:i w:val="0"/>
                <w:iCs w:val="0"/>
                <w:color w:val="000000"/>
                <w:sz w:val="18"/>
                <w:szCs w:val="18"/>
                <w:u w:val="none"/>
              </w:rPr>
            </w:pPr>
          </w:p>
        </w:tc>
        <w:tc>
          <w:tcPr>
            <w:tcW w:w="210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72C725E5">
            <w:pPr>
              <w:jc w:val="left"/>
              <w:rPr>
                <w:rFonts w:hint="eastAsia" w:ascii="宋体" w:hAnsi="宋体" w:eastAsia="宋体" w:cs="宋体"/>
                <w:i w:val="0"/>
                <w:iCs w:val="0"/>
                <w:color w:val="000000"/>
                <w:sz w:val="18"/>
                <w:szCs w:val="18"/>
                <w:u w:val="none"/>
              </w:rPr>
            </w:pPr>
          </w:p>
        </w:tc>
        <w:tc>
          <w:tcPr>
            <w:tcW w:w="1913" w:type="dxa"/>
            <w:vMerge w:val="continue"/>
            <w:tcBorders>
              <w:top w:val="nil"/>
              <w:left w:val="single" w:color="000000" w:sz="8" w:space="0"/>
              <w:bottom w:val="single" w:color="000000" w:sz="8" w:space="0"/>
              <w:right w:val="single" w:color="000000" w:sz="8" w:space="0"/>
            </w:tcBorders>
            <w:shd w:val="clear" w:color="auto" w:fill="auto"/>
            <w:vAlign w:val="center"/>
          </w:tcPr>
          <w:p w14:paraId="629BB160">
            <w:pPr>
              <w:jc w:val="center"/>
              <w:rPr>
                <w:rFonts w:hint="eastAsia" w:ascii="宋体" w:hAnsi="宋体" w:eastAsia="宋体" w:cs="宋体"/>
                <w:i w:val="0"/>
                <w:iCs w:val="0"/>
                <w:color w:val="000000"/>
                <w:sz w:val="18"/>
                <w:szCs w:val="18"/>
                <w:u w:val="none"/>
              </w:rPr>
            </w:pPr>
          </w:p>
        </w:tc>
      </w:tr>
      <w:tr w14:paraId="5B413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58782D9">
            <w:pPr>
              <w:jc w:val="left"/>
              <w:rPr>
                <w:rFonts w:hint="eastAsia" w:ascii="宋体" w:hAnsi="宋体" w:eastAsia="宋体" w:cs="宋体"/>
                <w:i w:val="0"/>
                <w:iCs w:val="0"/>
                <w:color w:val="000000"/>
                <w:sz w:val="18"/>
                <w:szCs w:val="18"/>
                <w:u w:val="none"/>
              </w:rPr>
            </w:pPr>
          </w:p>
        </w:tc>
        <w:tc>
          <w:tcPr>
            <w:tcW w:w="1507" w:type="dxa"/>
            <w:tcBorders>
              <w:top w:val="nil"/>
              <w:left w:val="single" w:color="000000" w:sz="8" w:space="0"/>
              <w:bottom w:val="single" w:color="000000" w:sz="8" w:space="0"/>
              <w:right w:val="single" w:color="000000" w:sz="8" w:space="0"/>
            </w:tcBorders>
            <w:shd w:val="clear" w:color="auto" w:fill="auto"/>
            <w:vAlign w:val="center"/>
          </w:tcPr>
          <w:p w14:paraId="030EDB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调整预算 数 ：</w:t>
            </w: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30C2050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w:t>
            </w:r>
          </w:p>
        </w:tc>
        <w:tc>
          <w:tcPr>
            <w:tcW w:w="1134" w:type="dxa"/>
            <w:tcBorders>
              <w:top w:val="nil"/>
              <w:left w:val="single" w:color="000000" w:sz="8" w:space="0"/>
              <w:bottom w:val="single" w:color="000000" w:sz="8" w:space="0"/>
              <w:right w:val="single" w:color="000000" w:sz="8" w:space="0"/>
            </w:tcBorders>
            <w:shd w:val="clear" w:color="auto" w:fill="auto"/>
            <w:vAlign w:val="center"/>
          </w:tcPr>
          <w:p w14:paraId="19033EB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1000" w:type="dxa"/>
            <w:tcBorders>
              <w:top w:val="nil"/>
              <w:left w:val="single" w:color="000000" w:sz="8" w:space="0"/>
              <w:bottom w:val="single" w:color="000000" w:sz="8" w:space="0"/>
              <w:right w:val="single" w:color="000000" w:sz="8" w:space="0"/>
            </w:tcBorders>
            <w:shd w:val="clear" w:color="auto" w:fill="auto"/>
            <w:vAlign w:val="center"/>
          </w:tcPr>
          <w:p w14:paraId="6AB9DD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3535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570C9F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w:t>
            </w:r>
          </w:p>
        </w:tc>
        <w:tc>
          <w:tcPr>
            <w:tcW w:w="1913" w:type="dxa"/>
            <w:vMerge w:val="restart"/>
            <w:tcBorders>
              <w:top w:val="single" w:color="000000" w:sz="8" w:space="0"/>
              <w:left w:val="single" w:color="000000" w:sz="8" w:space="0"/>
              <w:bottom w:val="nil"/>
              <w:right w:val="single" w:color="000000" w:sz="8" w:space="0"/>
            </w:tcBorders>
            <w:shd w:val="clear" w:color="auto" w:fill="auto"/>
            <w:vAlign w:val="center"/>
          </w:tcPr>
          <w:p w14:paraId="52875B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r>
      <w:tr w14:paraId="35EEE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F683816">
            <w:pPr>
              <w:jc w:val="left"/>
              <w:rPr>
                <w:rFonts w:hint="eastAsia" w:ascii="宋体" w:hAnsi="宋体" w:eastAsia="宋体" w:cs="宋体"/>
                <w:i w:val="0"/>
                <w:iCs w:val="0"/>
                <w:color w:val="000000"/>
                <w:sz w:val="18"/>
                <w:szCs w:val="18"/>
                <w:u w:val="none"/>
              </w:rPr>
            </w:pPr>
          </w:p>
        </w:tc>
        <w:tc>
          <w:tcPr>
            <w:tcW w:w="1507" w:type="dxa"/>
            <w:tcBorders>
              <w:top w:val="nil"/>
              <w:left w:val="single" w:color="000000" w:sz="8" w:space="0"/>
              <w:bottom w:val="single" w:color="000000" w:sz="8" w:space="0"/>
              <w:right w:val="single" w:color="000000" w:sz="8" w:space="0"/>
            </w:tcBorders>
            <w:shd w:val="clear" w:color="auto" w:fill="auto"/>
            <w:vAlign w:val="center"/>
          </w:tcPr>
          <w:p w14:paraId="2724E7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5722C56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w:t>
            </w:r>
          </w:p>
        </w:tc>
        <w:tc>
          <w:tcPr>
            <w:tcW w:w="1134" w:type="dxa"/>
            <w:tcBorders>
              <w:top w:val="nil"/>
              <w:left w:val="single" w:color="000000" w:sz="8" w:space="0"/>
              <w:bottom w:val="single" w:color="000000" w:sz="8" w:space="0"/>
              <w:right w:val="single" w:color="000000" w:sz="8" w:space="0"/>
            </w:tcBorders>
            <w:shd w:val="clear" w:color="auto" w:fill="auto"/>
            <w:vAlign w:val="center"/>
          </w:tcPr>
          <w:p w14:paraId="31A8A6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000" w:type="dxa"/>
            <w:tcBorders>
              <w:top w:val="nil"/>
              <w:left w:val="single" w:color="000000" w:sz="8" w:space="0"/>
              <w:bottom w:val="single" w:color="000000" w:sz="8" w:space="0"/>
              <w:right w:val="single" w:color="000000" w:sz="8" w:space="0"/>
            </w:tcBorders>
            <w:shd w:val="clear" w:color="auto" w:fill="auto"/>
            <w:vAlign w:val="center"/>
          </w:tcPr>
          <w:p w14:paraId="69BB4E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1E4B16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 资金</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565DC0E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w:t>
            </w:r>
          </w:p>
        </w:tc>
        <w:tc>
          <w:tcPr>
            <w:tcW w:w="1913" w:type="dxa"/>
            <w:vMerge w:val="continue"/>
            <w:tcBorders>
              <w:top w:val="single" w:color="000000" w:sz="8" w:space="0"/>
              <w:left w:val="single" w:color="000000" w:sz="8" w:space="0"/>
              <w:bottom w:val="nil"/>
              <w:right w:val="single" w:color="000000" w:sz="8" w:space="0"/>
            </w:tcBorders>
            <w:shd w:val="clear" w:color="auto" w:fill="auto"/>
            <w:vAlign w:val="center"/>
          </w:tcPr>
          <w:p w14:paraId="1F21D972">
            <w:pPr>
              <w:jc w:val="center"/>
              <w:rPr>
                <w:rFonts w:hint="eastAsia" w:ascii="宋体" w:hAnsi="宋体" w:eastAsia="宋体" w:cs="宋体"/>
                <w:i w:val="0"/>
                <w:iCs w:val="0"/>
                <w:color w:val="000000"/>
                <w:sz w:val="18"/>
                <w:szCs w:val="18"/>
                <w:u w:val="none"/>
              </w:rPr>
            </w:pPr>
          </w:p>
        </w:tc>
      </w:tr>
      <w:tr w14:paraId="3CFC1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0F8079A">
            <w:pPr>
              <w:jc w:val="left"/>
              <w:rPr>
                <w:rFonts w:hint="eastAsia" w:ascii="宋体" w:hAnsi="宋体" w:eastAsia="宋体" w:cs="宋体"/>
                <w:i w:val="0"/>
                <w:iCs w:val="0"/>
                <w:color w:val="000000"/>
                <w:sz w:val="18"/>
                <w:szCs w:val="18"/>
                <w:u w:val="none"/>
              </w:rPr>
            </w:pPr>
          </w:p>
        </w:tc>
        <w:tc>
          <w:tcPr>
            <w:tcW w:w="1507" w:type="dxa"/>
            <w:tcBorders>
              <w:top w:val="nil"/>
              <w:left w:val="single" w:color="000000" w:sz="8" w:space="0"/>
              <w:bottom w:val="single" w:color="000000" w:sz="8" w:space="0"/>
              <w:right w:val="single" w:color="000000" w:sz="8" w:space="0"/>
            </w:tcBorders>
            <w:shd w:val="clear" w:color="auto" w:fill="auto"/>
            <w:vAlign w:val="center"/>
          </w:tcPr>
          <w:p w14:paraId="7828A9F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1392CDC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34" w:type="dxa"/>
            <w:tcBorders>
              <w:top w:val="nil"/>
              <w:left w:val="single" w:color="000000" w:sz="8" w:space="0"/>
              <w:bottom w:val="single" w:color="000000" w:sz="8" w:space="0"/>
              <w:right w:val="single" w:color="000000" w:sz="8" w:space="0"/>
            </w:tcBorders>
            <w:shd w:val="clear" w:color="auto" w:fill="auto"/>
            <w:vAlign w:val="center"/>
          </w:tcPr>
          <w:p w14:paraId="0B9B0C9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00" w:type="dxa"/>
            <w:tcBorders>
              <w:top w:val="nil"/>
              <w:left w:val="single" w:color="000000" w:sz="8" w:space="0"/>
              <w:bottom w:val="single" w:color="000000" w:sz="8" w:space="0"/>
              <w:right w:val="single" w:color="000000" w:sz="8" w:space="0"/>
            </w:tcBorders>
            <w:shd w:val="clear" w:color="auto" w:fill="auto"/>
            <w:vAlign w:val="center"/>
          </w:tcPr>
          <w:p w14:paraId="16C1677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595C81C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0263C1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913" w:type="dxa"/>
            <w:vMerge w:val="continue"/>
            <w:tcBorders>
              <w:top w:val="single" w:color="000000" w:sz="8" w:space="0"/>
              <w:left w:val="single" w:color="000000" w:sz="8" w:space="0"/>
              <w:bottom w:val="nil"/>
              <w:right w:val="single" w:color="000000" w:sz="8" w:space="0"/>
            </w:tcBorders>
            <w:shd w:val="clear" w:color="auto" w:fill="auto"/>
            <w:vAlign w:val="center"/>
          </w:tcPr>
          <w:p w14:paraId="6EFA4748">
            <w:pPr>
              <w:jc w:val="center"/>
              <w:rPr>
                <w:rFonts w:hint="eastAsia" w:ascii="宋体" w:hAnsi="宋体" w:eastAsia="宋体" w:cs="宋体"/>
                <w:i w:val="0"/>
                <w:iCs w:val="0"/>
                <w:color w:val="000000"/>
                <w:sz w:val="18"/>
                <w:szCs w:val="18"/>
                <w:u w:val="none"/>
              </w:rPr>
            </w:pPr>
          </w:p>
        </w:tc>
      </w:tr>
      <w:tr w14:paraId="67B61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210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FDBAB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 目标完成情况</w:t>
            </w:r>
          </w:p>
        </w:tc>
        <w:tc>
          <w:tcPr>
            <w:tcW w:w="3761"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46642D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3106"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278B48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目前完成情况</w:t>
            </w:r>
          </w:p>
        </w:tc>
        <w:tc>
          <w:tcPr>
            <w:tcW w:w="1913"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9DE91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14:paraId="31838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349FEE">
            <w:pPr>
              <w:jc w:val="left"/>
              <w:rPr>
                <w:rFonts w:hint="eastAsia" w:ascii="宋体" w:hAnsi="宋体" w:eastAsia="宋体" w:cs="宋体"/>
                <w:i w:val="0"/>
                <w:iCs w:val="0"/>
                <w:color w:val="000000"/>
                <w:sz w:val="18"/>
                <w:szCs w:val="18"/>
                <w:u w:val="none"/>
              </w:rPr>
            </w:pPr>
          </w:p>
        </w:tc>
        <w:tc>
          <w:tcPr>
            <w:tcW w:w="3761"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2B791565">
            <w:pPr>
              <w:jc w:val="left"/>
              <w:rPr>
                <w:rFonts w:hint="eastAsia" w:ascii="宋体" w:hAnsi="宋体" w:eastAsia="宋体" w:cs="宋体"/>
                <w:i w:val="0"/>
                <w:iCs w:val="0"/>
                <w:color w:val="000000"/>
                <w:sz w:val="18"/>
                <w:szCs w:val="18"/>
                <w:u w:val="none"/>
              </w:rPr>
            </w:pPr>
          </w:p>
        </w:tc>
        <w:tc>
          <w:tcPr>
            <w:tcW w:w="3106"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11A96372">
            <w:pPr>
              <w:jc w:val="left"/>
              <w:rPr>
                <w:rFonts w:hint="eastAsia" w:ascii="宋体" w:hAnsi="宋体" w:eastAsia="宋体" w:cs="宋体"/>
                <w:i w:val="0"/>
                <w:iCs w:val="0"/>
                <w:color w:val="000000"/>
                <w:sz w:val="18"/>
                <w:szCs w:val="18"/>
                <w:u w:val="none"/>
              </w:rPr>
            </w:pPr>
          </w:p>
        </w:tc>
        <w:tc>
          <w:tcPr>
            <w:tcW w:w="191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7860F38">
            <w:pPr>
              <w:jc w:val="center"/>
              <w:rPr>
                <w:rFonts w:hint="eastAsia" w:ascii="宋体" w:hAnsi="宋体" w:eastAsia="宋体" w:cs="宋体"/>
                <w:i w:val="0"/>
                <w:iCs w:val="0"/>
                <w:color w:val="000000"/>
                <w:sz w:val="18"/>
                <w:szCs w:val="18"/>
                <w:u w:val="none"/>
              </w:rPr>
            </w:pPr>
          </w:p>
        </w:tc>
      </w:tr>
      <w:tr w14:paraId="1145C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99C714F">
            <w:pPr>
              <w:jc w:val="left"/>
              <w:rPr>
                <w:rFonts w:hint="eastAsia" w:ascii="宋体" w:hAnsi="宋体" w:eastAsia="宋体" w:cs="宋体"/>
                <w:i w:val="0"/>
                <w:iCs w:val="0"/>
                <w:color w:val="000000"/>
                <w:sz w:val="18"/>
                <w:szCs w:val="18"/>
                <w:u w:val="none"/>
              </w:rPr>
            </w:pPr>
          </w:p>
        </w:tc>
        <w:tc>
          <w:tcPr>
            <w:tcW w:w="3761" w:type="dxa"/>
            <w:gridSpan w:val="3"/>
            <w:tcBorders>
              <w:top w:val="nil"/>
              <w:left w:val="single" w:color="000000" w:sz="8" w:space="0"/>
              <w:bottom w:val="single" w:color="000000" w:sz="8" w:space="0"/>
              <w:right w:val="single" w:color="000000" w:sz="8" w:space="0"/>
            </w:tcBorders>
            <w:shd w:val="clear" w:color="auto" w:fill="auto"/>
            <w:vAlign w:val="center"/>
          </w:tcPr>
          <w:p w14:paraId="31A6AD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保障武装工作顺利完成</w:t>
            </w:r>
          </w:p>
        </w:tc>
        <w:tc>
          <w:tcPr>
            <w:tcW w:w="3106" w:type="dxa"/>
            <w:gridSpan w:val="3"/>
            <w:tcBorders>
              <w:top w:val="nil"/>
              <w:left w:val="single" w:color="000000" w:sz="8" w:space="0"/>
              <w:bottom w:val="single" w:color="000000" w:sz="8" w:space="0"/>
              <w:right w:val="single" w:color="000000" w:sz="8" w:space="0"/>
            </w:tcBorders>
            <w:shd w:val="clear" w:color="auto" w:fill="auto"/>
            <w:vAlign w:val="center"/>
          </w:tcPr>
          <w:p w14:paraId="2B595C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本年度武装工作顺利完成</w:t>
            </w:r>
          </w:p>
        </w:tc>
        <w:tc>
          <w:tcPr>
            <w:tcW w:w="1913" w:type="dxa"/>
            <w:tcBorders>
              <w:top w:val="nil"/>
              <w:left w:val="single" w:color="000000" w:sz="8" w:space="0"/>
              <w:bottom w:val="single" w:color="000000" w:sz="8" w:space="0"/>
              <w:right w:val="single" w:color="000000" w:sz="8" w:space="0"/>
            </w:tcBorders>
            <w:shd w:val="clear" w:color="auto" w:fill="auto"/>
            <w:vAlign w:val="center"/>
          </w:tcPr>
          <w:p w14:paraId="670407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r>
      <w:tr w14:paraId="0E8EF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015CC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 情况</w:t>
            </w:r>
          </w:p>
        </w:tc>
        <w:tc>
          <w:tcPr>
            <w:tcW w:w="1507" w:type="dxa"/>
            <w:vMerge w:val="restart"/>
            <w:tcBorders>
              <w:top w:val="nil"/>
              <w:left w:val="single" w:color="000000" w:sz="8" w:space="0"/>
              <w:bottom w:val="single" w:color="000000" w:sz="8" w:space="0"/>
              <w:right w:val="single" w:color="000000" w:sz="8" w:space="0"/>
            </w:tcBorders>
            <w:shd w:val="clear" w:color="auto" w:fill="auto"/>
            <w:vAlign w:val="center"/>
          </w:tcPr>
          <w:p w14:paraId="37BDDE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120" w:type="dxa"/>
            <w:vMerge w:val="restart"/>
            <w:tcBorders>
              <w:top w:val="nil"/>
              <w:left w:val="single" w:color="000000" w:sz="8" w:space="0"/>
              <w:bottom w:val="single" w:color="000000" w:sz="8" w:space="0"/>
              <w:right w:val="single" w:color="000000" w:sz="8" w:space="0"/>
            </w:tcBorders>
            <w:shd w:val="clear" w:color="auto" w:fill="auto"/>
            <w:vAlign w:val="center"/>
          </w:tcPr>
          <w:p w14:paraId="1CD9EE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213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427904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5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966C2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15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65857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1913"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41347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3D40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2714407">
            <w:pPr>
              <w:jc w:val="center"/>
              <w:rPr>
                <w:rFonts w:hint="eastAsia" w:ascii="宋体" w:hAnsi="宋体" w:eastAsia="宋体" w:cs="宋体"/>
                <w:i w:val="0"/>
                <w:iCs w:val="0"/>
                <w:color w:val="000000"/>
                <w:sz w:val="18"/>
                <w:szCs w:val="18"/>
                <w:u w:val="none"/>
              </w:rPr>
            </w:pPr>
          </w:p>
        </w:tc>
        <w:tc>
          <w:tcPr>
            <w:tcW w:w="1507" w:type="dxa"/>
            <w:vMerge w:val="continue"/>
            <w:tcBorders>
              <w:top w:val="nil"/>
              <w:left w:val="single" w:color="000000" w:sz="8" w:space="0"/>
              <w:bottom w:val="single" w:color="000000" w:sz="8" w:space="0"/>
              <w:right w:val="single" w:color="000000" w:sz="8" w:space="0"/>
            </w:tcBorders>
            <w:shd w:val="clear" w:color="auto" w:fill="auto"/>
            <w:vAlign w:val="center"/>
          </w:tcPr>
          <w:p w14:paraId="7FC52280">
            <w:pPr>
              <w:jc w:val="left"/>
              <w:rPr>
                <w:rFonts w:hint="eastAsia" w:ascii="宋体" w:hAnsi="宋体" w:eastAsia="宋体" w:cs="宋体"/>
                <w:i w:val="0"/>
                <w:iCs w:val="0"/>
                <w:color w:val="000000"/>
                <w:sz w:val="18"/>
                <w:szCs w:val="18"/>
                <w:u w:val="none"/>
              </w:rPr>
            </w:pPr>
          </w:p>
        </w:tc>
        <w:tc>
          <w:tcPr>
            <w:tcW w:w="1120" w:type="dxa"/>
            <w:vMerge w:val="continue"/>
            <w:tcBorders>
              <w:top w:val="nil"/>
              <w:left w:val="single" w:color="000000" w:sz="8" w:space="0"/>
              <w:bottom w:val="single" w:color="000000" w:sz="8" w:space="0"/>
              <w:right w:val="single" w:color="000000" w:sz="8" w:space="0"/>
            </w:tcBorders>
            <w:shd w:val="clear" w:color="auto" w:fill="auto"/>
            <w:vAlign w:val="center"/>
          </w:tcPr>
          <w:p w14:paraId="1247F73B">
            <w:pPr>
              <w:jc w:val="left"/>
              <w:rPr>
                <w:rFonts w:hint="eastAsia" w:ascii="宋体" w:hAnsi="宋体" w:eastAsia="宋体" w:cs="宋体"/>
                <w:i w:val="0"/>
                <w:iCs w:val="0"/>
                <w:color w:val="000000"/>
                <w:sz w:val="18"/>
                <w:szCs w:val="18"/>
                <w:u w:val="none"/>
              </w:rPr>
            </w:pPr>
          </w:p>
        </w:tc>
        <w:tc>
          <w:tcPr>
            <w:tcW w:w="213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12BE2964">
            <w:pPr>
              <w:jc w:val="left"/>
              <w:rPr>
                <w:rFonts w:hint="eastAsia" w:ascii="宋体" w:hAnsi="宋体" w:eastAsia="宋体" w:cs="宋体"/>
                <w:i w:val="0"/>
                <w:iCs w:val="0"/>
                <w:color w:val="000000"/>
                <w:sz w:val="18"/>
                <w:szCs w:val="18"/>
                <w:u w:val="none"/>
              </w:rPr>
            </w:pPr>
          </w:p>
        </w:tc>
        <w:tc>
          <w:tcPr>
            <w:tcW w:w="95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5D046A3">
            <w:pPr>
              <w:jc w:val="left"/>
              <w:rPr>
                <w:rFonts w:hint="eastAsia" w:ascii="宋体" w:hAnsi="宋体" w:eastAsia="宋体" w:cs="宋体"/>
                <w:i w:val="0"/>
                <w:iCs w:val="0"/>
                <w:color w:val="000000"/>
                <w:sz w:val="18"/>
                <w:szCs w:val="18"/>
                <w:u w:val="none"/>
              </w:rPr>
            </w:pPr>
          </w:p>
        </w:tc>
        <w:tc>
          <w:tcPr>
            <w:tcW w:w="115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A7AB5C7">
            <w:pPr>
              <w:jc w:val="left"/>
              <w:rPr>
                <w:rFonts w:hint="eastAsia" w:ascii="宋体" w:hAnsi="宋体" w:eastAsia="宋体" w:cs="宋体"/>
                <w:i w:val="0"/>
                <w:iCs w:val="0"/>
                <w:color w:val="000000"/>
                <w:sz w:val="18"/>
                <w:szCs w:val="18"/>
                <w:u w:val="none"/>
              </w:rPr>
            </w:pPr>
          </w:p>
        </w:tc>
        <w:tc>
          <w:tcPr>
            <w:tcW w:w="191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9115043">
            <w:pPr>
              <w:jc w:val="center"/>
              <w:rPr>
                <w:rFonts w:hint="eastAsia" w:ascii="宋体" w:hAnsi="宋体" w:eastAsia="宋体" w:cs="宋体"/>
                <w:i w:val="0"/>
                <w:iCs w:val="0"/>
                <w:color w:val="000000"/>
                <w:sz w:val="16"/>
                <w:szCs w:val="16"/>
                <w:u w:val="none"/>
              </w:rPr>
            </w:pPr>
          </w:p>
        </w:tc>
      </w:tr>
      <w:tr w14:paraId="6CDD8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3"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DF2C7AB">
            <w:pPr>
              <w:jc w:val="center"/>
              <w:rPr>
                <w:rFonts w:hint="eastAsia" w:ascii="宋体" w:hAnsi="宋体" w:eastAsia="宋体" w:cs="宋体"/>
                <w:i w:val="0"/>
                <w:iCs w:val="0"/>
                <w:color w:val="000000"/>
                <w:sz w:val="18"/>
                <w:szCs w:val="18"/>
                <w:u w:val="none"/>
              </w:rPr>
            </w:pPr>
          </w:p>
        </w:tc>
        <w:tc>
          <w:tcPr>
            <w:tcW w:w="1507" w:type="dxa"/>
            <w:vMerge w:val="restart"/>
            <w:tcBorders>
              <w:top w:val="nil"/>
              <w:left w:val="single" w:color="000000" w:sz="8" w:space="0"/>
              <w:bottom w:val="nil"/>
              <w:right w:val="single" w:color="000000" w:sz="8" w:space="0"/>
            </w:tcBorders>
            <w:shd w:val="clear" w:color="auto" w:fill="auto"/>
            <w:vAlign w:val="center"/>
          </w:tcPr>
          <w:p w14:paraId="1B3AA7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w:t>
            </w: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283980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134" w:type="dxa"/>
            <w:gridSpan w:val="2"/>
            <w:tcBorders>
              <w:top w:val="nil"/>
              <w:left w:val="single" w:color="000000" w:sz="8" w:space="0"/>
              <w:bottom w:val="single" w:color="000000" w:sz="8" w:space="0"/>
              <w:right w:val="single" w:color="000000" w:sz="8" w:space="0"/>
            </w:tcBorders>
            <w:shd w:val="clear" w:color="auto" w:fill="auto"/>
            <w:vAlign w:val="center"/>
          </w:tcPr>
          <w:p w14:paraId="785B94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举办宣传活动数(次)</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5980D6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2 次</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0D4B1D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913" w:type="dxa"/>
            <w:tcBorders>
              <w:top w:val="nil"/>
              <w:left w:val="single" w:color="000000" w:sz="8" w:space="0"/>
              <w:bottom w:val="single" w:color="000000" w:sz="8" w:space="0"/>
              <w:right w:val="single" w:color="000000" w:sz="8" w:space="0"/>
            </w:tcBorders>
            <w:shd w:val="clear" w:color="auto" w:fill="auto"/>
            <w:vAlign w:val="center"/>
          </w:tcPr>
          <w:p w14:paraId="0B8212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B841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424EDA1">
            <w:pPr>
              <w:jc w:val="center"/>
              <w:rPr>
                <w:rFonts w:hint="eastAsia" w:ascii="宋体" w:hAnsi="宋体" w:eastAsia="宋体" w:cs="宋体"/>
                <w:i w:val="0"/>
                <w:iCs w:val="0"/>
                <w:color w:val="000000"/>
                <w:sz w:val="18"/>
                <w:szCs w:val="18"/>
                <w:u w:val="none"/>
              </w:rPr>
            </w:pPr>
          </w:p>
        </w:tc>
        <w:tc>
          <w:tcPr>
            <w:tcW w:w="1507" w:type="dxa"/>
            <w:vMerge w:val="continue"/>
            <w:tcBorders>
              <w:top w:val="nil"/>
              <w:left w:val="single" w:color="000000" w:sz="8" w:space="0"/>
              <w:bottom w:val="nil"/>
              <w:right w:val="single" w:color="000000" w:sz="8" w:space="0"/>
            </w:tcBorders>
            <w:shd w:val="clear" w:color="auto" w:fill="auto"/>
            <w:vAlign w:val="center"/>
          </w:tcPr>
          <w:p w14:paraId="40BBCA68">
            <w:pPr>
              <w:jc w:val="left"/>
              <w:rPr>
                <w:rFonts w:hint="eastAsia" w:ascii="宋体" w:hAnsi="宋体" w:eastAsia="宋体" w:cs="宋体"/>
                <w:i w:val="0"/>
                <w:iCs w:val="0"/>
                <w:color w:val="000000"/>
                <w:sz w:val="18"/>
                <w:szCs w:val="18"/>
                <w:u w:val="none"/>
              </w:rPr>
            </w:pP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5AFB09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134" w:type="dxa"/>
            <w:gridSpan w:val="2"/>
            <w:tcBorders>
              <w:top w:val="nil"/>
              <w:left w:val="single" w:color="000000" w:sz="8" w:space="0"/>
              <w:bottom w:val="single" w:color="000000" w:sz="8" w:space="0"/>
              <w:right w:val="single" w:color="000000" w:sz="8" w:space="0"/>
            </w:tcBorders>
            <w:shd w:val="clear" w:color="auto" w:fill="auto"/>
            <w:vAlign w:val="center"/>
          </w:tcPr>
          <w:p w14:paraId="7CC9BB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宣传、活动区域覆盖率</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155516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≥80 %</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2D5FE4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913" w:type="dxa"/>
            <w:tcBorders>
              <w:top w:val="nil"/>
              <w:left w:val="single" w:color="000000" w:sz="8" w:space="0"/>
              <w:bottom w:val="single" w:color="000000" w:sz="8" w:space="0"/>
              <w:right w:val="single" w:color="000000" w:sz="8" w:space="0"/>
            </w:tcBorders>
            <w:shd w:val="clear" w:color="auto" w:fill="auto"/>
            <w:vAlign w:val="center"/>
          </w:tcPr>
          <w:p w14:paraId="355B1E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0115E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DD6A323">
            <w:pPr>
              <w:jc w:val="center"/>
              <w:rPr>
                <w:rFonts w:hint="eastAsia" w:ascii="宋体" w:hAnsi="宋体" w:eastAsia="宋体" w:cs="宋体"/>
                <w:i w:val="0"/>
                <w:iCs w:val="0"/>
                <w:color w:val="000000"/>
                <w:sz w:val="18"/>
                <w:szCs w:val="18"/>
                <w:u w:val="none"/>
              </w:rPr>
            </w:pPr>
          </w:p>
        </w:tc>
        <w:tc>
          <w:tcPr>
            <w:tcW w:w="1507" w:type="dxa"/>
            <w:vMerge w:val="continue"/>
            <w:tcBorders>
              <w:top w:val="nil"/>
              <w:left w:val="single" w:color="000000" w:sz="8" w:space="0"/>
              <w:bottom w:val="nil"/>
              <w:right w:val="single" w:color="000000" w:sz="8" w:space="0"/>
            </w:tcBorders>
            <w:shd w:val="clear" w:color="auto" w:fill="auto"/>
            <w:vAlign w:val="center"/>
          </w:tcPr>
          <w:p w14:paraId="082D50C8">
            <w:pPr>
              <w:jc w:val="left"/>
              <w:rPr>
                <w:rFonts w:hint="eastAsia" w:ascii="宋体" w:hAnsi="宋体" w:eastAsia="宋体" w:cs="宋体"/>
                <w:i w:val="0"/>
                <w:iCs w:val="0"/>
                <w:color w:val="000000"/>
                <w:sz w:val="18"/>
                <w:szCs w:val="18"/>
                <w:u w:val="none"/>
              </w:rPr>
            </w:pP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260DE1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134" w:type="dxa"/>
            <w:gridSpan w:val="2"/>
            <w:tcBorders>
              <w:top w:val="nil"/>
              <w:left w:val="single" w:color="000000" w:sz="8" w:space="0"/>
              <w:bottom w:val="single" w:color="000000" w:sz="8" w:space="0"/>
              <w:right w:val="single" w:color="000000" w:sz="8" w:space="0"/>
            </w:tcBorders>
            <w:shd w:val="clear" w:color="auto" w:fill="auto"/>
            <w:vAlign w:val="center"/>
          </w:tcPr>
          <w:p w14:paraId="413FD6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资金支出率(%)</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0C6192AA">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按预算进度 进行支出</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4D361C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913" w:type="dxa"/>
            <w:tcBorders>
              <w:top w:val="nil"/>
              <w:left w:val="single" w:color="000000" w:sz="8" w:space="0"/>
              <w:bottom w:val="single" w:color="000000" w:sz="8" w:space="0"/>
              <w:right w:val="single" w:color="000000" w:sz="8" w:space="0"/>
            </w:tcBorders>
            <w:shd w:val="clear" w:color="auto" w:fill="auto"/>
            <w:vAlign w:val="center"/>
          </w:tcPr>
          <w:p w14:paraId="7CFCA0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63ECA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50C9099">
            <w:pPr>
              <w:jc w:val="center"/>
              <w:rPr>
                <w:rFonts w:hint="eastAsia" w:ascii="宋体" w:hAnsi="宋体" w:eastAsia="宋体" w:cs="宋体"/>
                <w:i w:val="0"/>
                <w:iCs w:val="0"/>
                <w:color w:val="000000"/>
                <w:sz w:val="18"/>
                <w:szCs w:val="18"/>
                <w:u w:val="none"/>
              </w:rPr>
            </w:pPr>
          </w:p>
        </w:tc>
        <w:tc>
          <w:tcPr>
            <w:tcW w:w="1507" w:type="dxa"/>
            <w:vMerge w:val="continue"/>
            <w:tcBorders>
              <w:top w:val="nil"/>
              <w:left w:val="single" w:color="000000" w:sz="8" w:space="0"/>
              <w:bottom w:val="nil"/>
              <w:right w:val="single" w:color="000000" w:sz="8" w:space="0"/>
            </w:tcBorders>
            <w:shd w:val="clear" w:color="auto" w:fill="auto"/>
            <w:vAlign w:val="center"/>
          </w:tcPr>
          <w:p w14:paraId="44D78C7B">
            <w:pPr>
              <w:jc w:val="left"/>
              <w:rPr>
                <w:rFonts w:hint="eastAsia" w:ascii="宋体" w:hAnsi="宋体" w:eastAsia="宋体" w:cs="宋体"/>
                <w:i w:val="0"/>
                <w:iCs w:val="0"/>
                <w:color w:val="000000"/>
                <w:sz w:val="18"/>
                <w:szCs w:val="18"/>
                <w:u w:val="none"/>
              </w:rPr>
            </w:pPr>
          </w:p>
        </w:tc>
        <w:tc>
          <w:tcPr>
            <w:tcW w:w="1120" w:type="dxa"/>
            <w:vMerge w:val="restart"/>
            <w:tcBorders>
              <w:top w:val="nil"/>
              <w:left w:val="single" w:color="000000" w:sz="8" w:space="0"/>
              <w:bottom w:val="single" w:color="000000" w:sz="8" w:space="0"/>
              <w:right w:val="single" w:color="000000" w:sz="8" w:space="0"/>
            </w:tcBorders>
            <w:shd w:val="clear" w:color="auto" w:fill="auto"/>
            <w:vAlign w:val="center"/>
          </w:tcPr>
          <w:p w14:paraId="4A5B80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13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289DDB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运行保障成本</w:t>
            </w:r>
          </w:p>
        </w:tc>
        <w:tc>
          <w:tcPr>
            <w:tcW w:w="951" w:type="dxa"/>
            <w:vMerge w:val="restart"/>
            <w:tcBorders>
              <w:top w:val="nil"/>
              <w:left w:val="single" w:color="000000" w:sz="8" w:space="0"/>
              <w:bottom w:val="single" w:color="000000" w:sz="8" w:space="0"/>
              <w:right w:val="single" w:color="000000" w:sz="8" w:space="0"/>
            </w:tcBorders>
            <w:shd w:val="clear" w:color="auto" w:fill="auto"/>
            <w:vAlign w:val="center"/>
          </w:tcPr>
          <w:p w14:paraId="530F26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运行保障成本</w:t>
            </w:r>
          </w:p>
        </w:tc>
        <w:tc>
          <w:tcPr>
            <w:tcW w:w="1155" w:type="dxa"/>
            <w:vMerge w:val="restart"/>
            <w:tcBorders>
              <w:top w:val="nil"/>
              <w:left w:val="single" w:color="000000" w:sz="8" w:space="0"/>
              <w:bottom w:val="single" w:color="000000" w:sz="8" w:space="0"/>
              <w:right w:val="single" w:color="000000" w:sz="8" w:space="0"/>
            </w:tcBorders>
            <w:shd w:val="clear" w:color="auto" w:fill="auto"/>
            <w:vAlign w:val="center"/>
          </w:tcPr>
          <w:p w14:paraId="5083F4BC">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w:t>
            </w:r>
          </w:p>
        </w:tc>
        <w:tc>
          <w:tcPr>
            <w:tcW w:w="1913" w:type="dxa"/>
            <w:vMerge w:val="restart"/>
            <w:tcBorders>
              <w:top w:val="nil"/>
              <w:left w:val="single" w:color="000000" w:sz="8" w:space="0"/>
              <w:bottom w:val="single" w:color="000000" w:sz="8" w:space="0"/>
              <w:right w:val="single" w:color="000000" w:sz="8" w:space="0"/>
            </w:tcBorders>
            <w:shd w:val="clear" w:color="auto" w:fill="auto"/>
            <w:vAlign w:val="center"/>
          </w:tcPr>
          <w:p w14:paraId="11EA53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0DF31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C2E4255">
            <w:pPr>
              <w:jc w:val="center"/>
              <w:rPr>
                <w:rFonts w:hint="eastAsia" w:ascii="宋体" w:hAnsi="宋体" w:eastAsia="宋体" w:cs="宋体"/>
                <w:i w:val="0"/>
                <w:iCs w:val="0"/>
                <w:color w:val="000000"/>
                <w:sz w:val="18"/>
                <w:szCs w:val="18"/>
                <w:u w:val="none"/>
              </w:rPr>
            </w:pPr>
          </w:p>
        </w:tc>
        <w:tc>
          <w:tcPr>
            <w:tcW w:w="1507" w:type="dxa"/>
            <w:vMerge w:val="continue"/>
            <w:tcBorders>
              <w:top w:val="nil"/>
              <w:left w:val="single" w:color="000000" w:sz="8" w:space="0"/>
              <w:bottom w:val="nil"/>
              <w:right w:val="single" w:color="000000" w:sz="8" w:space="0"/>
            </w:tcBorders>
            <w:shd w:val="clear" w:color="auto" w:fill="auto"/>
            <w:vAlign w:val="center"/>
          </w:tcPr>
          <w:p w14:paraId="5148FD0A">
            <w:pPr>
              <w:jc w:val="left"/>
              <w:rPr>
                <w:rFonts w:hint="eastAsia" w:ascii="宋体" w:hAnsi="宋体" w:eastAsia="宋体" w:cs="宋体"/>
                <w:i w:val="0"/>
                <w:iCs w:val="0"/>
                <w:color w:val="000000"/>
                <w:sz w:val="18"/>
                <w:szCs w:val="18"/>
                <w:u w:val="none"/>
              </w:rPr>
            </w:pPr>
          </w:p>
        </w:tc>
        <w:tc>
          <w:tcPr>
            <w:tcW w:w="1120" w:type="dxa"/>
            <w:vMerge w:val="continue"/>
            <w:tcBorders>
              <w:top w:val="nil"/>
              <w:left w:val="single" w:color="000000" w:sz="8" w:space="0"/>
              <w:bottom w:val="single" w:color="000000" w:sz="8" w:space="0"/>
              <w:right w:val="single" w:color="000000" w:sz="8" w:space="0"/>
            </w:tcBorders>
            <w:shd w:val="clear" w:color="auto" w:fill="auto"/>
            <w:vAlign w:val="center"/>
          </w:tcPr>
          <w:p w14:paraId="44CC8262">
            <w:pPr>
              <w:jc w:val="left"/>
              <w:rPr>
                <w:rFonts w:hint="eastAsia" w:ascii="宋体" w:hAnsi="宋体" w:eastAsia="宋体" w:cs="宋体"/>
                <w:i w:val="0"/>
                <w:iCs w:val="0"/>
                <w:color w:val="000000"/>
                <w:sz w:val="18"/>
                <w:szCs w:val="18"/>
                <w:u w:val="none"/>
              </w:rPr>
            </w:pPr>
          </w:p>
        </w:tc>
        <w:tc>
          <w:tcPr>
            <w:tcW w:w="213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5810FD63">
            <w:pPr>
              <w:jc w:val="left"/>
              <w:rPr>
                <w:rFonts w:hint="eastAsia" w:ascii="宋体" w:hAnsi="宋体" w:eastAsia="宋体" w:cs="宋体"/>
                <w:i w:val="0"/>
                <w:iCs w:val="0"/>
                <w:color w:val="000000"/>
                <w:sz w:val="18"/>
                <w:szCs w:val="18"/>
                <w:u w:val="none"/>
              </w:rPr>
            </w:pPr>
          </w:p>
        </w:tc>
        <w:tc>
          <w:tcPr>
            <w:tcW w:w="951" w:type="dxa"/>
            <w:vMerge w:val="continue"/>
            <w:tcBorders>
              <w:top w:val="nil"/>
              <w:left w:val="single" w:color="000000" w:sz="8" w:space="0"/>
              <w:bottom w:val="single" w:color="000000" w:sz="8" w:space="0"/>
              <w:right w:val="single" w:color="000000" w:sz="8" w:space="0"/>
            </w:tcBorders>
            <w:shd w:val="clear" w:color="auto" w:fill="auto"/>
            <w:vAlign w:val="center"/>
          </w:tcPr>
          <w:p w14:paraId="753C0794">
            <w:pPr>
              <w:jc w:val="center"/>
              <w:rPr>
                <w:rFonts w:hint="eastAsia" w:ascii="宋体" w:hAnsi="宋体" w:eastAsia="宋体" w:cs="宋体"/>
                <w:i w:val="0"/>
                <w:iCs w:val="0"/>
                <w:color w:val="000000"/>
                <w:sz w:val="18"/>
                <w:szCs w:val="18"/>
                <w:u w:val="none"/>
              </w:rPr>
            </w:pPr>
          </w:p>
        </w:tc>
        <w:tc>
          <w:tcPr>
            <w:tcW w:w="1155" w:type="dxa"/>
            <w:vMerge w:val="continue"/>
            <w:tcBorders>
              <w:top w:val="nil"/>
              <w:left w:val="single" w:color="000000" w:sz="8" w:space="0"/>
              <w:bottom w:val="single" w:color="000000" w:sz="8" w:space="0"/>
              <w:right w:val="single" w:color="000000" w:sz="8" w:space="0"/>
            </w:tcBorders>
            <w:shd w:val="clear" w:color="auto" w:fill="auto"/>
            <w:vAlign w:val="center"/>
          </w:tcPr>
          <w:p w14:paraId="29029C2B">
            <w:pPr>
              <w:jc w:val="both"/>
              <w:rPr>
                <w:rFonts w:hint="eastAsia" w:ascii="宋体" w:hAnsi="宋体" w:eastAsia="宋体" w:cs="宋体"/>
                <w:i w:val="0"/>
                <w:iCs w:val="0"/>
                <w:color w:val="000000"/>
                <w:sz w:val="18"/>
                <w:szCs w:val="18"/>
                <w:u w:val="none"/>
              </w:rPr>
            </w:pPr>
          </w:p>
        </w:tc>
        <w:tc>
          <w:tcPr>
            <w:tcW w:w="1913" w:type="dxa"/>
            <w:vMerge w:val="continue"/>
            <w:tcBorders>
              <w:top w:val="nil"/>
              <w:left w:val="single" w:color="000000" w:sz="8" w:space="0"/>
              <w:bottom w:val="single" w:color="000000" w:sz="8" w:space="0"/>
              <w:right w:val="single" w:color="000000" w:sz="8" w:space="0"/>
            </w:tcBorders>
            <w:shd w:val="clear" w:color="auto" w:fill="auto"/>
            <w:vAlign w:val="center"/>
          </w:tcPr>
          <w:p w14:paraId="5EB72F60">
            <w:pPr>
              <w:jc w:val="center"/>
              <w:rPr>
                <w:rFonts w:hint="eastAsia" w:ascii="宋体" w:hAnsi="宋体" w:eastAsia="宋体" w:cs="宋体"/>
                <w:i w:val="0"/>
                <w:iCs w:val="0"/>
                <w:color w:val="000000"/>
                <w:sz w:val="18"/>
                <w:szCs w:val="18"/>
                <w:u w:val="none"/>
              </w:rPr>
            </w:pPr>
          </w:p>
        </w:tc>
      </w:tr>
      <w:tr w14:paraId="6C67A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4AD78D5">
            <w:pPr>
              <w:jc w:val="center"/>
              <w:rPr>
                <w:rFonts w:hint="eastAsia" w:ascii="宋体" w:hAnsi="宋体" w:eastAsia="宋体" w:cs="宋体"/>
                <w:i w:val="0"/>
                <w:iCs w:val="0"/>
                <w:color w:val="000000"/>
                <w:sz w:val="18"/>
                <w:szCs w:val="18"/>
                <w:u w:val="none"/>
              </w:rPr>
            </w:pPr>
          </w:p>
        </w:tc>
        <w:tc>
          <w:tcPr>
            <w:tcW w:w="150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ACF38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1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249B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134"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98B06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73F6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15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9DE9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9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2C5A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48C7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6868BB1">
            <w:pPr>
              <w:jc w:val="center"/>
              <w:rPr>
                <w:rFonts w:hint="eastAsia" w:ascii="宋体" w:hAnsi="宋体" w:eastAsia="宋体" w:cs="宋体"/>
                <w:i w:val="0"/>
                <w:iCs w:val="0"/>
                <w:color w:val="000000"/>
                <w:sz w:val="18"/>
                <w:szCs w:val="18"/>
                <w:u w:val="none"/>
              </w:rPr>
            </w:pPr>
          </w:p>
        </w:tc>
        <w:tc>
          <w:tcPr>
            <w:tcW w:w="150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8D6A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w:t>
            </w: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2208657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134" w:type="dxa"/>
            <w:gridSpan w:val="2"/>
            <w:tcBorders>
              <w:top w:val="nil"/>
              <w:left w:val="single" w:color="000000" w:sz="8" w:space="0"/>
              <w:bottom w:val="single" w:color="000000" w:sz="8" w:space="0"/>
              <w:right w:val="single" w:color="000000" w:sz="8" w:space="0"/>
            </w:tcBorders>
            <w:shd w:val="clear" w:color="auto" w:fill="auto"/>
            <w:vAlign w:val="center"/>
          </w:tcPr>
          <w:p w14:paraId="5FFFDF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对经济发展带来效果</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03E1C4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≥80 %</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376A98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913" w:type="dxa"/>
            <w:tcBorders>
              <w:top w:val="nil"/>
              <w:left w:val="single" w:color="000000" w:sz="8" w:space="0"/>
              <w:bottom w:val="single" w:color="000000" w:sz="8" w:space="0"/>
              <w:right w:val="single" w:color="000000" w:sz="8" w:space="0"/>
            </w:tcBorders>
            <w:shd w:val="clear" w:color="auto" w:fill="auto"/>
            <w:vAlign w:val="center"/>
          </w:tcPr>
          <w:p w14:paraId="10FA44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493E0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4850F04">
            <w:pPr>
              <w:jc w:val="center"/>
              <w:rPr>
                <w:rFonts w:hint="eastAsia" w:ascii="宋体" w:hAnsi="宋体" w:eastAsia="宋体" w:cs="宋体"/>
                <w:i w:val="0"/>
                <w:iCs w:val="0"/>
                <w:color w:val="000000"/>
                <w:sz w:val="18"/>
                <w:szCs w:val="18"/>
                <w:u w:val="none"/>
              </w:rPr>
            </w:pPr>
          </w:p>
        </w:tc>
        <w:tc>
          <w:tcPr>
            <w:tcW w:w="1507" w:type="dxa"/>
            <w:tcBorders>
              <w:top w:val="nil"/>
              <w:left w:val="single" w:color="000000" w:sz="8" w:space="0"/>
              <w:bottom w:val="single" w:color="000000" w:sz="8" w:space="0"/>
              <w:right w:val="single" w:color="000000" w:sz="8" w:space="0"/>
            </w:tcBorders>
            <w:shd w:val="clear" w:color="auto" w:fill="auto"/>
            <w:vAlign w:val="center"/>
          </w:tcPr>
          <w:p w14:paraId="46C2FE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满意度指标（10）</w:t>
            </w: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1F75C4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2134" w:type="dxa"/>
            <w:gridSpan w:val="2"/>
            <w:tcBorders>
              <w:top w:val="nil"/>
              <w:left w:val="single" w:color="000000" w:sz="8" w:space="0"/>
              <w:bottom w:val="single" w:color="000000" w:sz="8" w:space="0"/>
              <w:right w:val="single" w:color="000000" w:sz="8" w:space="0"/>
            </w:tcBorders>
            <w:shd w:val="clear" w:color="auto" w:fill="auto"/>
            <w:vAlign w:val="center"/>
          </w:tcPr>
          <w:p w14:paraId="3FF5FB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服务对象满意度比例</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628106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≥80 %</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49CFC0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913" w:type="dxa"/>
            <w:tcBorders>
              <w:top w:val="nil"/>
              <w:left w:val="single" w:color="000000" w:sz="8" w:space="0"/>
              <w:bottom w:val="single" w:color="000000" w:sz="8" w:space="0"/>
              <w:right w:val="single" w:color="000000" w:sz="8" w:space="0"/>
            </w:tcBorders>
            <w:shd w:val="clear" w:color="auto" w:fill="auto"/>
            <w:vAlign w:val="center"/>
          </w:tcPr>
          <w:p w14:paraId="499F5D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r>
      <w:tr w14:paraId="6A090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BB89CCE">
            <w:pPr>
              <w:jc w:val="center"/>
              <w:rPr>
                <w:rFonts w:hint="eastAsia" w:ascii="宋体" w:hAnsi="宋体" w:eastAsia="宋体" w:cs="宋体"/>
                <w:i w:val="0"/>
                <w:iCs w:val="0"/>
                <w:color w:val="000000"/>
                <w:sz w:val="18"/>
                <w:szCs w:val="18"/>
                <w:u w:val="none"/>
              </w:rPr>
            </w:pPr>
          </w:p>
        </w:tc>
        <w:tc>
          <w:tcPr>
            <w:tcW w:w="6867"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570199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9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B785E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94</w:t>
            </w:r>
          </w:p>
        </w:tc>
      </w:tr>
      <w:tr w14:paraId="0D566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0" w:hRule="atLeast"/>
        </w:trPr>
        <w:tc>
          <w:tcPr>
            <w:tcW w:w="2106" w:type="dxa"/>
            <w:tcBorders>
              <w:top w:val="nil"/>
              <w:left w:val="single" w:color="000000" w:sz="8" w:space="0"/>
              <w:bottom w:val="single" w:color="000000" w:sz="8" w:space="0"/>
              <w:right w:val="single" w:color="000000" w:sz="8" w:space="0"/>
            </w:tcBorders>
            <w:shd w:val="clear" w:color="auto" w:fill="auto"/>
            <w:vAlign w:val="center"/>
          </w:tcPr>
          <w:p w14:paraId="0590221F">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五、绩效目标执行出现 的偏差和采取的措施</w:t>
            </w:r>
          </w:p>
        </w:tc>
        <w:tc>
          <w:tcPr>
            <w:tcW w:w="8780" w:type="dxa"/>
            <w:gridSpan w:val="7"/>
            <w:tcBorders>
              <w:top w:val="nil"/>
              <w:left w:val="single" w:color="000000" w:sz="8" w:space="0"/>
              <w:bottom w:val="single" w:color="000000" w:sz="8" w:space="0"/>
              <w:right w:val="single" w:color="000000" w:sz="8" w:space="0"/>
            </w:tcBorders>
            <w:shd w:val="clear" w:color="auto" w:fill="auto"/>
            <w:vAlign w:val="center"/>
          </w:tcPr>
          <w:p w14:paraId="0B8CCD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按照预定完成支出，效果到达预期，进一步完善项目内容，优化项目效果。</w:t>
            </w:r>
          </w:p>
        </w:tc>
      </w:tr>
    </w:tbl>
    <w:p w14:paraId="50B1AD87">
      <w:pPr>
        <w:jc w:val="center"/>
        <w:rPr>
          <w:rFonts w:hint="eastAsia"/>
          <w:sz w:val="30"/>
          <w:szCs w:val="30"/>
          <w:lang w:val="en-US" w:eastAsia="zh-CN"/>
        </w:rPr>
      </w:pPr>
    </w:p>
    <w:p w14:paraId="212FD999">
      <w:pPr>
        <w:jc w:val="center"/>
        <w:rPr>
          <w:rFonts w:hint="eastAsia"/>
          <w:sz w:val="30"/>
          <w:szCs w:val="30"/>
          <w:lang w:val="en-US" w:eastAsia="zh-CN"/>
        </w:rPr>
      </w:pPr>
    </w:p>
    <w:p w14:paraId="542E2BB1">
      <w:pPr>
        <w:jc w:val="center"/>
        <w:rPr>
          <w:rFonts w:hint="default"/>
          <w:sz w:val="30"/>
          <w:szCs w:val="30"/>
          <w:lang w:val="en-US" w:eastAsia="zh-CN"/>
        </w:rPr>
      </w:pPr>
      <w:r>
        <w:rPr>
          <w:rFonts w:hint="eastAsia"/>
          <w:sz w:val="30"/>
          <w:szCs w:val="30"/>
          <w:lang w:val="en-US" w:eastAsia="zh-CN"/>
        </w:rPr>
        <w:t>微站安装项目绩效评分表</w:t>
      </w:r>
    </w:p>
    <w:tbl>
      <w:tblPr>
        <w:tblStyle w:val="8"/>
        <w:tblW w:w="10887" w:type="dxa"/>
        <w:tblInd w:w="-91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95"/>
        <w:gridCol w:w="1425"/>
        <w:gridCol w:w="951"/>
        <w:gridCol w:w="1092"/>
        <w:gridCol w:w="1056"/>
        <w:gridCol w:w="1068"/>
        <w:gridCol w:w="1152"/>
        <w:gridCol w:w="2048"/>
      </w:tblGrid>
      <w:tr w14:paraId="2DD99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tcBorders>
              <w:top w:val="nil"/>
              <w:left w:val="nil"/>
              <w:bottom w:val="nil"/>
              <w:right w:val="nil"/>
            </w:tcBorders>
            <w:shd w:val="clear" w:color="auto" w:fill="auto"/>
            <w:noWrap/>
            <w:vAlign w:val="center"/>
          </w:tcPr>
          <w:p w14:paraId="35BB138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425" w:type="dxa"/>
            <w:tcBorders>
              <w:top w:val="nil"/>
              <w:left w:val="nil"/>
              <w:bottom w:val="nil"/>
              <w:right w:val="nil"/>
            </w:tcBorders>
            <w:shd w:val="clear" w:color="auto" w:fill="auto"/>
            <w:noWrap/>
            <w:vAlign w:val="center"/>
          </w:tcPr>
          <w:p w14:paraId="2F7E273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951" w:type="dxa"/>
            <w:tcBorders>
              <w:top w:val="nil"/>
              <w:left w:val="nil"/>
              <w:bottom w:val="nil"/>
              <w:right w:val="nil"/>
            </w:tcBorders>
            <w:shd w:val="clear" w:color="auto" w:fill="auto"/>
            <w:noWrap/>
            <w:vAlign w:val="center"/>
          </w:tcPr>
          <w:p w14:paraId="4206EFE3">
            <w:pPr>
              <w:rPr>
                <w:rFonts w:hint="eastAsia" w:ascii="宋体" w:hAnsi="宋体" w:eastAsia="宋体" w:cs="宋体"/>
                <w:i w:val="0"/>
                <w:iCs w:val="0"/>
                <w:color w:val="000000"/>
                <w:sz w:val="16"/>
                <w:szCs w:val="16"/>
                <w:u w:val="none"/>
              </w:rPr>
            </w:pPr>
          </w:p>
        </w:tc>
        <w:tc>
          <w:tcPr>
            <w:tcW w:w="1092" w:type="dxa"/>
            <w:tcBorders>
              <w:top w:val="nil"/>
              <w:left w:val="nil"/>
              <w:bottom w:val="nil"/>
              <w:right w:val="nil"/>
            </w:tcBorders>
            <w:shd w:val="clear" w:color="auto" w:fill="auto"/>
            <w:noWrap/>
            <w:vAlign w:val="center"/>
          </w:tcPr>
          <w:p w14:paraId="6568E070">
            <w:pPr>
              <w:rPr>
                <w:rFonts w:hint="eastAsia" w:ascii="宋体" w:hAnsi="宋体" w:eastAsia="宋体" w:cs="宋体"/>
                <w:i w:val="0"/>
                <w:iCs w:val="0"/>
                <w:color w:val="000000"/>
                <w:sz w:val="16"/>
                <w:szCs w:val="16"/>
                <w:u w:val="none"/>
              </w:rPr>
            </w:pPr>
          </w:p>
        </w:tc>
        <w:tc>
          <w:tcPr>
            <w:tcW w:w="1056" w:type="dxa"/>
            <w:tcBorders>
              <w:top w:val="nil"/>
              <w:left w:val="nil"/>
              <w:bottom w:val="nil"/>
              <w:right w:val="nil"/>
            </w:tcBorders>
            <w:shd w:val="clear" w:color="auto" w:fill="auto"/>
            <w:noWrap/>
            <w:vAlign w:val="center"/>
          </w:tcPr>
          <w:p w14:paraId="098DC77F">
            <w:pPr>
              <w:rPr>
                <w:rFonts w:hint="eastAsia" w:ascii="宋体" w:hAnsi="宋体" w:eastAsia="宋体" w:cs="宋体"/>
                <w:i w:val="0"/>
                <w:iCs w:val="0"/>
                <w:color w:val="000000"/>
                <w:sz w:val="16"/>
                <w:szCs w:val="16"/>
                <w:u w:val="none"/>
              </w:rPr>
            </w:pPr>
          </w:p>
        </w:tc>
        <w:tc>
          <w:tcPr>
            <w:tcW w:w="1068" w:type="dxa"/>
            <w:tcBorders>
              <w:top w:val="nil"/>
              <w:left w:val="nil"/>
              <w:bottom w:val="nil"/>
              <w:right w:val="nil"/>
            </w:tcBorders>
            <w:shd w:val="clear" w:color="auto" w:fill="auto"/>
            <w:noWrap/>
            <w:vAlign w:val="center"/>
          </w:tcPr>
          <w:p w14:paraId="26CFE997">
            <w:pPr>
              <w:rPr>
                <w:rFonts w:hint="eastAsia" w:ascii="宋体" w:hAnsi="宋体" w:eastAsia="宋体" w:cs="宋体"/>
                <w:i w:val="0"/>
                <w:iCs w:val="0"/>
                <w:color w:val="000000"/>
                <w:sz w:val="16"/>
                <w:szCs w:val="16"/>
                <w:u w:val="none"/>
              </w:rPr>
            </w:pPr>
          </w:p>
        </w:tc>
        <w:tc>
          <w:tcPr>
            <w:tcW w:w="3200" w:type="dxa"/>
            <w:gridSpan w:val="2"/>
            <w:tcBorders>
              <w:top w:val="nil"/>
              <w:left w:val="nil"/>
              <w:bottom w:val="nil"/>
              <w:right w:val="nil"/>
            </w:tcBorders>
            <w:shd w:val="clear" w:color="auto" w:fill="auto"/>
            <w:noWrap/>
            <w:vAlign w:val="center"/>
          </w:tcPr>
          <w:p w14:paraId="4498A5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E738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0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5F9A95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27"/>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Style w:val="27"/>
                <w:lang w:val="en-US" w:eastAsia="zh-CN" w:bidi="ar"/>
              </w:rPr>
              <w:t>基本情况</w:t>
            </w: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9508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043"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73CB7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微站安装项目</w:t>
            </w:r>
          </w:p>
        </w:tc>
        <w:tc>
          <w:tcPr>
            <w:tcW w:w="105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5553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68"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0DD9AD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43A99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09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A4E72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37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6A4E7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AAFD0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20"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50112F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1024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969D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E256FD4">
            <w:pPr>
              <w:jc w:val="center"/>
              <w:rPr>
                <w:rFonts w:hint="eastAsia" w:ascii="宋体" w:hAnsi="宋体" w:eastAsia="宋体" w:cs="宋体"/>
                <w:i w:val="0"/>
                <w:iCs w:val="0"/>
                <w:color w:val="000000"/>
                <w:sz w:val="16"/>
                <w:szCs w:val="16"/>
                <w:u w:val="none"/>
              </w:rPr>
            </w:pP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7E90A8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400D78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109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7CD8E0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5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FA9DA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AD6BD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758C1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204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A5044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27"/>
                <w:lang w:val="en-US" w:eastAsia="zh-CN" w:bidi="ar"/>
              </w:rPr>
              <w:t>100%</w:t>
            </w:r>
          </w:p>
        </w:tc>
      </w:tr>
      <w:tr w14:paraId="2512A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DFCCF4">
            <w:pPr>
              <w:jc w:val="center"/>
              <w:rPr>
                <w:rFonts w:hint="eastAsia" w:ascii="宋体" w:hAnsi="宋体" w:eastAsia="宋体" w:cs="宋体"/>
                <w:i w:val="0"/>
                <w:iCs w:val="0"/>
                <w:color w:val="000000"/>
                <w:sz w:val="16"/>
                <w:szCs w:val="16"/>
                <w:u w:val="none"/>
              </w:rPr>
            </w:pP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BA691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02032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109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83FB4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5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C38BC9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4579AD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C0145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204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EA11827">
            <w:pPr>
              <w:jc w:val="center"/>
              <w:rPr>
                <w:rFonts w:hint="eastAsia" w:ascii="宋体" w:hAnsi="宋体" w:eastAsia="宋体" w:cs="宋体"/>
                <w:i w:val="0"/>
                <w:iCs w:val="0"/>
                <w:color w:val="000000"/>
                <w:sz w:val="16"/>
                <w:szCs w:val="16"/>
                <w:u w:val="none"/>
              </w:rPr>
            </w:pPr>
          </w:p>
        </w:tc>
      </w:tr>
      <w:tr w14:paraId="6BCB9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761EF97">
            <w:pPr>
              <w:jc w:val="center"/>
              <w:rPr>
                <w:rFonts w:hint="eastAsia" w:ascii="宋体" w:hAnsi="宋体" w:eastAsia="宋体" w:cs="宋体"/>
                <w:i w:val="0"/>
                <w:iCs w:val="0"/>
                <w:color w:val="000000"/>
                <w:sz w:val="16"/>
                <w:szCs w:val="16"/>
                <w:u w:val="none"/>
              </w:rPr>
            </w:pP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7D8D6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50A86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09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F18B91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5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63AB5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126DE6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A44D2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204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E4C355">
            <w:pPr>
              <w:jc w:val="center"/>
              <w:rPr>
                <w:rFonts w:hint="eastAsia" w:ascii="宋体" w:hAnsi="宋体" w:eastAsia="宋体" w:cs="宋体"/>
                <w:i w:val="0"/>
                <w:iCs w:val="0"/>
                <w:color w:val="000000"/>
                <w:sz w:val="16"/>
                <w:szCs w:val="16"/>
                <w:u w:val="none"/>
              </w:rPr>
            </w:pPr>
          </w:p>
        </w:tc>
      </w:tr>
      <w:tr w14:paraId="240C5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209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B7ABA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68"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2D6F36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276"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3AFB0B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FD75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E1BB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62CD21E">
            <w:pPr>
              <w:jc w:val="center"/>
              <w:rPr>
                <w:rFonts w:hint="eastAsia" w:ascii="宋体" w:hAnsi="宋体" w:eastAsia="宋体" w:cs="宋体"/>
                <w:i w:val="0"/>
                <w:iCs w:val="0"/>
                <w:color w:val="000000"/>
                <w:sz w:val="16"/>
                <w:szCs w:val="16"/>
                <w:u w:val="none"/>
              </w:rPr>
            </w:pPr>
          </w:p>
        </w:tc>
        <w:tc>
          <w:tcPr>
            <w:tcW w:w="3468" w:type="dxa"/>
            <w:gridSpan w:val="3"/>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427A5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做好国控点位周边精细化管控</w:t>
            </w:r>
          </w:p>
        </w:tc>
        <w:tc>
          <w:tcPr>
            <w:tcW w:w="3276" w:type="dxa"/>
            <w:gridSpan w:val="3"/>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6ED60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做好国控点位周边精细化管控</w:t>
            </w:r>
          </w:p>
        </w:tc>
        <w:tc>
          <w:tcPr>
            <w:tcW w:w="204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81F02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36BC6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67C186B">
            <w:pPr>
              <w:jc w:val="center"/>
              <w:rPr>
                <w:rFonts w:hint="eastAsia" w:ascii="宋体" w:hAnsi="宋体" w:eastAsia="宋体" w:cs="宋体"/>
                <w:i w:val="0"/>
                <w:iCs w:val="0"/>
                <w:color w:val="000000"/>
                <w:sz w:val="16"/>
                <w:szCs w:val="16"/>
                <w:u w:val="none"/>
              </w:rPr>
            </w:pPr>
          </w:p>
        </w:tc>
        <w:tc>
          <w:tcPr>
            <w:tcW w:w="3468"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D9291E1">
            <w:pPr>
              <w:jc w:val="center"/>
              <w:rPr>
                <w:rFonts w:hint="eastAsia" w:ascii="宋体" w:hAnsi="宋体" w:eastAsia="宋体" w:cs="宋体"/>
                <w:i w:val="0"/>
                <w:iCs w:val="0"/>
                <w:color w:val="000000"/>
                <w:sz w:val="18"/>
                <w:szCs w:val="18"/>
                <w:u w:val="none"/>
              </w:rPr>
            </w:pPr>
          </w:p>
        </w:tc>
        <w:tc>
          <w:tcPr>
            <w:tcW w:w="3276"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F5790F2">
            <w:pPr>
              <w:jc w:val="center"/>
              <w:rPr>
                <w:rFonts w:hint="eastAsia" w:ascii="宋体" w:hAnsi="宋体" w:eastAsia="宋体" w:cs="宋体"/>
                <w:i w:val="0"/>
                <w:iCs w:val="0"/>
                <w:color w:val="000000"/>
                <w:sz w:val="18"/>
                <w:szCs w:val="18"/>
                <w:u w:val="none"/>
              </w:rPr>
            </w:pPr>
          </w:p>
        </w:tc>
        <w:tc>
          <w:tcPr>
            <w:tcW w:w="204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95CA1E2">
            <w:pPr>
              <w:jc w:val="center"/>
              <w:rPr>
                <w:rFonts w:hint="eastAsia" w:ascii="宋体" w:hAnsi="宋体" w:eastAsia="宋体" w:cs="宋体"/>
                <w:i w:val="0"/>
                <w:iCs w:val="0"/>
                <w:color w:val="000000"/>
                <w:sz w:val="16"/>
                <w:szCs w:val="16"/>
                <w:u w:val="none"/>
              </w:rPr>
            </w:pPr>
          </w:p>
        </w:tc>
      </w:tr>
      <w:tr w14:paraId="123BF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84EA193">
            <w:pPr>
              <w:jc w:val="center"/>
              <w:rPr>
                <w:rFonts w:hint="eastAsia" w:ascii="宋体" w:hAnsi="宋体" w:eastAsia="宋体" w:cs="宋体"/>
                <w:i w:val="0"/>
                <w:iCs w:val="0"/>
                <w:color w:val="000000"/>
                <w:sz w:val="16"/>
                <w:szCs w:val="16"/>
                <w:u w:val="none"/>
              </w:rPr>
            </w:pPr>
          </w:p>
        </w:tc>
        <w:tc>
          <w:tcPr>
            <w:tcW w:w="3468"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5DFA4EA">
            <w:pPr>
              <w:jc w:val="center"/>
              <w:rPr>
                <w:rFonts w:hint="eastAsia" w:ascii="宋体" w:hAnsi="宋体" w:eastAsia="宋体" w:cs="宋体"/>
                <w:i w:val="0"/>
                <w:iCs w:val="0"/>
                <w:color w:val="000000"/>
                <w:sz w:val="18"/>
                <w:szCs w:val="18"/>
                <w:u w:val="none"/>
              </w:rPr>
            </w:pPr>
          </w:p>
        </w:tc>
        <w:tc>
          <w:tcPr>
            <w:tcW w:w="3276"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06F16B7">
            <w:pPr>
              <w:jc w:val="center"/>
              <w:rPr>
                <w:rFonts w:hint="eastAsia" w:ascii="宋体" w:hAnsi="宋体" w:eastAsia="宋体" w:cs="宋体"/>
                <w:i w:val="0"/>
                <w:iCs w:val="0"/>
                <w:color w:val="000000"/>
                <w:sz w:val="18"/>
                <w:szCs w:val="18"/>
                <w:u w:val="none"/>
              </w:rPr>
            </w:pPr>
          </w:p>
        </w:tc>
        <w:tc>
          <w:tcPr>
            <w:tcW w:w="204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A3814D6">
            <w:pPr>
              <w:jc w:val="center"/>
              <w:rPr>
                <w:rFonts w:hint="eastAsia" w:ascii="宋体" w:hAnsi="宋体" w:eastAsia="宋体" w:cs="宋体"/>
                <w:i w:val="0"/>
                <w:iCs w:val="0"/>
                <w:color w:val="000000"/>
                <w:sz w:val="16"/>
                <w:szCs w:val="16"/>
                <w:u w:val="none"/>
              </w:rPr>
            </w:pPr>
          </w:p>
        </w:tc>
      </w:tr>
      <w:tr w14:paraId="384A7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4" w:hRule="atLeast"/>
        </w:trPr>
        <w:tc>
          <w:tcPr>
            <w:tcW w:w="209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A79B4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27"/>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Style w:val="27"/>
                <w:lang w:val="en-US" w:eastAsia="zh-CN" w:bidi="ar"/>
              </w:rPr>
              <w:t>年度绩效指标完成情况</w:t>
            </w: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A746E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E2B7D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3157FD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AF66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A9F3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05DF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0AAAF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3"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22DB5E0">
            <w:pPr>
              <w:jc w:val="center"/>
              <w:rPr>
                <w:rFonts w:hint="eastAsia" w:ascii="宋体" w:hAnsi="宋体" w:eastAsia="宋体" w:cs="宋体"/>
                <w:i w:val="0"/>
                <w:iCs w:val="0"/>
                <w:color w:val="000000"/>
                <w:sz w:val="16"/>
                <w:szCs w:val="16"/>
                <w:u w:val="none"/>
              </w:rPr>
            </w:pPr>
          </w:p>
        </w:tc>
        <w:tc>
          <w:tcPr>
            <w:tcW w:w="142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CCF15B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9C770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56B12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微站安装数量</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D04F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2E45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25D8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FE93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7347EE6">
            <w:pPr>
              <w:jc w:val="center"/>
              <w:rPr>
                <w:rFonts w:hint="eastAsia" w:ascii="宋体" w:hAnsi="宋体" w:eastAsia="宋体" w:cs="宋体"/>
                <w:i w:val="0"/>
                <w:iCs w:val="0"/>
                <w:color w:val="000000"/>
                <w:sz w:val="16"/>
                <w:szCs w:val="16"/>
                <w:u w:val="none"/>
              </w:rPr>
            </w:pPr>
          </w:p>
        </w:tc>
        <w:tc>
          <w:tcPr>
            <w:tcW w:w="142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1082B99">
            <w:pPr>
              <w:jc w:val="left"/>
              <w:rPr>
                <w:rFonts w:hint="eastAsia" w:ascii="宋体" w:hAnsi="宋体" w:eastAsia="宋体" w:cs="宋体"/>
                <w:i w:val="0"/>
                <w:iCs w:val="0"/>
                <w:color w:val="000000"/>
                <w:sz w:val="18"/>
                <w:szCs w:val="18"/>
                <w:u w:val="none"/>
              </w:rPr>
            </w:pPr>
          </w:p>
        </w:tc>
        <w:tc>
          <w:tcPr>
            <w:tcW w:w="95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455AA0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148"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066FA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安装后对周围环境监测</w:t>
            </w:r>
          </w:p>
        </w:tc>
        <w:tc>
          <w:tcPr>
            <w:tcW w:w="106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709F5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提升我区大气污染防治水平</w:t>
            </w:r>
          </w:p>
        </w:tc>
        <w:tc>
          <w:tcPr>
            <w:tcW w:w="115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38351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提升我区大气污染防治水平</w:t>
            </w:r>
          </w:p>
        </w:tc>
        <w:tc>
          <w:tcPr>
            <w:tcW w:w="204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DF0FFE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w:t>
            </w:r>
          </w:p>
        </w:tc>
      </w:tr>
      <w:tr w14:paraId="264B5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9923534">
            <w:pPr>
              <w:jc w:val="center"/>
              <w:rPr>
                <w:rFonts w:hint="eastAsia" w:ascii="宋体" w:hAnsi="宋体" w:eastAsia="宋体" w:cs="宋体"/>
                <w:i w:val="0"/>
                <w:iCs w:val="0"/>
                <w:color w:val="000000"/>
                <w:sz w:val="16"/>
                <w:szCs w:val="16"/>
                <w:u w:val="none"/>
              </w:rPr>
            </w:pPr>
          </w:p>
        </w:tc>
        <w:tc>
          <w:tcPr>
            <w:tcW w:w="142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609AC8F">
            <w:pPr>
              <w:jc w:val="left"/>
              <w:rPr>
                <w:rFonts w:hint="eastAsia" w:ascii="宋体" w:hAnsi="宋体" w:eastAsia="宋体" w:cs="宋体"/>
                <w:i w:val="0"/>
                <w:iCs w:val="0"/>
                <w:color w:val="000000"/>
                <w:sz w:val="18"/>
                <w:szCs w:val="18"/>
                <w:u w:val="none"/>
              </w:rPr>
            </w:pPr>
          </w:p>
        </w:tc>
        <w:tc>
          <w:tcPr>
            <w:tcW w:w="95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E293EAC">
            <w:pPr>
              <w:jc w:val="left"/>
              <w:rPr>
                <w:rFonts w:hint="eastAsia" w:ascii="宋体" w:hAnsi="宋体" w:eastAsia="宋体" w:cs="宋体"/>
                <w:i w:val="0"/>
                <w:iCs w:val="0"/>
                <w:color w:val="000000"/>
                <w:sz w:val="18"/>
                <w:szCs w:val="18"/>
                <w:u w:val="none"/>
              </w:rPr>
            </w:pPr>
          </w:p>
        </w:tc>
        <w:tc>
          <w:tcPr>
            <w:tcW w:w="2148"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C46E983">
            <w:pPr>
              <w:jc w:val="left"/>
              <w:rPr>
                <w:rFonts w:hint="eastAsia" w:ascii="宋体" w:hAnsi="宋体" w:eastAsia="宋体" w:cs="宋体"/>
                <w:i w:val="0"/>
                <w:iCs w:val="0"/>
                <w:color w:val="000000"/>
                <w:sz w:val="18"/>
                <w:szCs w:val="18"/>
                <w:u w:val="none"/>
              </w:rPr>
            </w:pPr>
          </w:p>
        </w:tc>
        <w:tc>
          <w:tcPr>
            <w:tcW w:w="10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3299689">
            <w:pPr>
              <w:jc w:val="center"/>
              <w:rPr>
                <w:rFonts w:hint="eastAsia" w:ascii="宋体" w:hAnsi="宋体" w:eastAsia="宋体" w:cs="宋体"/>
                <w:i w:val="0"/>
                <w:iCs w:val="0"/>
                <w:color w:val="000000"/>
                <w:sz w:val="18"/>
                <w:szCs w:val="18"/>
                <w:u w:val="none"/>
              </w:rPr>
            </w:pPr>
          </w:p>
        </w:tc>
        <w:tc>
          <w:tcPr>
            <w:tcW w:w="115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A42DC32">
            <w:pPr>
              <w:jc w:val="left"/>
              <w:rPr>
                <w:rFonts w:hint="eastAsia" w:ascii="宋体" w:hAnsi="宋体" w:eastAsia="宋体" w:cs="宋体"/>
                <w:i w:val="0"/>
                <w:iCs w:val="0"/>
                <w:color w:val="000000"/>
                <w:sz w:val="18"/>
                <w:szCs w:val="18"/>
                <w:u w:val="none"/>
              </w:rPr>
            </w:pPr>
          </w:p>
        </w:tc>
        <w:tc>
          <w:tcPr>
            <w:tcW w:w="204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C3E5C22">
            <w:pPr>
              <w:jc w:val="center"/>
              <w:rPr>
                <w:rFonts w:hint="default" w:ascii="Calibri" w:hAnsi="Calibri" w:eastAsia="宋体" w:cs="Calibri"/>
                <w:i w:val="0"/>
                <w:iCs w:val="0"/>
                <w:color w:val="000000"/>
                <w:sz w:val="21"/>
                <w:szCs w:val="21"/>
                <w:u w:val="none"/>
              </w:rPr>
            </w:pPr>
          </w:p>
        </w:tc>
      </w:tr>
      <w:tr w14:paraId="2E811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E704913">
            <w:pPr>
              <w:jc w:val="center"/>
              <w:rPr>
                <w:rFonts w:hint="eastAsia" w:ascii="宋体" w:hAnsi="宋体" w:eastAsia="宋体" w:cs="宋体"/>
                <w:i w:val="0"/>
                <w:iCs w:val="0"/>
                <w:color w:val="000000"/>
                <w:sz w:val="16"/>
                <w:szCs w:val="16"/>
                <w:u w:val="none"/>
              </w:rPr>
            </w:pPr>
          </w:p>
        </w:tc>
        <w:tc>
          <w:tcPr>
            <w:tcW w:w="142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F73765F">
            <w:pPr>
              <w:jc w:val="left"/>
              <w:rPr>
                <w:rFonts w:hint="eastAsia" w:ascii="宋体" w:hAnsi="宋体" w:eastAsia="宋体" w:cs="宋体"/>
                <w:i w:val="0"/>
                <w:iCs w:val="0"/>
                <w:color w:val="000000"/>
                <w:sz w:val="18"/>
                <w:szCs w:val="18"/>
                <w:u w:val="none"/>
              </w:rPr>
            </w:pPr>
          </w:p>
        </w:tc>
        <w:tc>
          <w:tcPr>
            <w:tcW w:w="95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FE466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148"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A23AD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资金到位及时性</w:t>
            </w:r>
          </w:p>
        </w:tc>
        <w:tc>
          <w:tcPr>
            <w:tcW w:w="106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25B81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资金按时到位</w:t>
            </w:r>
          </w:p>
        </w:tc>
        <w:tc>
          <w:tcPr>
            <w:tcW w:w="115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60352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资金按时到位</w:t>
            </w:r>
          </w:p>
        </w:tc>
        <w:tc>
          <w:tcPr>
            <w:tcW w:w="204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1FCAEC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058E5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74014CF">
            <w:pPr>
              <w:jc w:val="center"/>
              <w:rPr>
                <w:rFonts w:hint="eastAsia" w:ascii="宋体" w:hAnsi="宋体" w:eastAsia="宋体" w:cs="宋体"/>
                <w:i w:val="0"/>
                <w:iCs w:val="0"/>
                <w:color w:val="000000"/>
                <w:sz w:val="16"/>
                <w:szCs w:val="16"/>
                <w:u w:val="none"/>
              </w:rPr>
            </w:pPr>
          </w:p>
        </w:tc>
        <w:tc>
          <w:tcPr>
            <w:tcW w:w="142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B5A47F0">
            <w:pPr>
              <w:jc w:val="left"/>
              <w:rPr>
                <w:rFonts w:hint="eastAsia" w:ascii="宋体" w:hAnsi="宋体" w:eastAsia="宋体" w:cs="宋体"/>
                <w:i w:val="0"/>
                <w:iCs w:val="0"/>
                <w:color w:val="000000"/>
                <w:sz w:val="18"/>
                <w:szCs w:val="18"/>
                <w:u w:val="none"/>
              </w:rPr>
            </w:pPr>
          </w:p>
        </w:tc>
        <w:tc>
          <w:tcPr>
            <w:tcW w:w="95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34B1082">
            <w:pPr>
              <w:jc w:val="left"/>
              <w:rPr>
                <w:rFonts w:hint="eastAsia" w:ascii="宋体" w:hAnsi="宋体" w:eastAsia="宋体" w:cs="宋体"/>
                <w:i w:val="0"/>
                <w:iCs w:val="0"/>
                <w:color w:val="000000"/>
                <w:sz w:val="18"/>
                <w:szCs w:val="18"/>
                <w:u w:val="none"/>
              </w:rPr>
            </w:pPr>
          </w:p>
        </w:tc>
        <w:tc>
          <w:tcPr>
            <w:tcW w:w="2148"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E9F4610">
            <w:pPr>
              <w:jc w:val="left"/>
              <w:rPr>
                <w:rFonts w:hint="eastAsia" w:ascii="宋体" w:hAnsi="宋体" w:eastAsia="宋体" w:cs="宋体"/>
                <w:i w:val="0"/>
                <w:iCs w:val="0"/>
                <w:color w:val="000000"/>
                <w:sz w:val="18"/>
                <w:szCs w:val="18"/>
                <w:u w:val="none"/>
              </w:rPr>
            </w:pPr>
          </w:p>
        </w:tc>
        <w:tc>
          <w:tcPr>
            <w:tcW w:w="10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9414603">
            <w:pPr>
              <w:jc w:val="center"/>
              <w:rPr>
                <w:rFonts w:hint="eastAsia" w:ascii="宋体" w:hAnsi="宋体" w:eastAsia="宋体" w:cs="宋体"/>
                <w:i w:val="0"/>
                <w:iCs w:val="0"/>
                <w:color w:val="000000"/>
                <w:sz w:val="18"/>
                <w:szCs w:val="18"/>
                <w:u w:val="none"/>
              </w:rPr>
            </w:pPr>
          </w:p>
        </w:tc>
        <w:tc>
          <w:tcPr>
            <w:tcW w:w="115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C2A891B">
            <w:pPr>
              <w:jc w:val="left"/>
              <w:rPr>
                <w:rFonts w:hint="eastAsia" w:ascii="宋体" w:hAnsi="宋体" w:eastAsia="宋体" w:cs="宋体"/>
                <w:i w:val="0"/>
                <w:iCs w:val="0"/>
                <w:color w:val="000000"/>
                <w:sz w:val="18"/>
                <w:szCs w:val="18"/>
                <w:u w:val="none"/>
              </w:rPr>
            </w:pPr>
          </w:p>
        </w:tc>
        <w:tc>
          <w:tcPr>
            <w:tcW w:w="204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240DB05">
            <w:pPr>
              <w:jc w:val="center"/>
              <w:rPr>
                <w:rFonts w:hint="default" w:ascii="Calibri" w:hAnsi="Calibri" w:eastAsia="宋体" w:cs="Calibri"/>
                <w:i w:val="0"/>
                <w:iCs w:val="0"/>
                <w:color w:val="000000"/>
                <w:sz w:val="21"/>
                <w:szCs w:val="21"/>
                <w:u w:val="none"/>
              </w:rPr>
            </w:pPr>
          </w:p>
        </w:tc>
      </w:tr>
      <w:tr w14:paraId="286F0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3"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C1AA283">
            <w:pPr>
              <w:jc w:val="center"/>
              <w:rPr>
                <w:rFonts w:hint="eastAsia" w:ascii="宋体" w:hAnsi="宋体" w:eastAsia="宋体" w:cs="宋体"/>
                <w:i w:val="0"/>
                <w:iCs w:val="0"/>
                <w:color w:val="000000"/>
                <w:sz w:val="16"/>
                <w:szCs w:val="16"/>
                <w:u w:val="none"/>
              </w:rPr>
            </w:pPr>
          </w:p>
        </w:tc>
        <w:tc>
          <w:tcPr>
            <w:tcW w:w="142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99CE9B5">
            <w:pPr>
              <w:jc w:val="left"/>
              <w:rPr>
                <w:rFonts w:hint="eastAsia" w:ascii="宋体" w:hAnsi="宋体" w:eastAsia="宋体" w:cs="宋体"/>
                <w:i w:val="0"/>
                <w:iCs w:val="0"/>
                <w:color w:val="000000"/>
                <w:sz w:val="18"/>
                <w:szCs w:val="18"/>
                <w:u w:val="none"/>
              </w:rPr>
            </w:pP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D328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6D0F08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资金下达数</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DE9A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19.5万元</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80DB3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19.5万元</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6E0DB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w:t>
            </w:r>
          </w:p>
        </w:tc>
      </w:tr>
      <w:tr w14:paraId="062E8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C128F9F">
            <w:pPr>
              <w:jc w:val="center"/>
              <w:rPr>
                <w:rFonts w:hint="eastAsia" w:ascii="宋体" w:hAnsi="宋体" w:eastAsia="宋体" w:cs="宋体"/>
                <w:i w:val="0"/>
                <w:iCs w:val="0"/>
                <w:color w:val="000000"/>
                <w:sz w:val="16"/>
                <w:szCs w:val="16"/>
                <w:u w:val="none"/>
              </w:rPr>
            </w:pP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AB10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2569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7BDEE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9CC4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AF60D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F478A9">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3EC9D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CBAF0AA">
            <w:pPr>
              <w:jc w:val="center"/>
              <w:rPr>
                <w:rFonts w:hint="eastAsia" w:ascii="宋体" w:hAnsi="宋体" w:eastAsia="宋体" w:cs="宋体"/>
                <w:i w:val="0"/>
                <w:iCs w:val="0"/>
                <w:color w:val="000000"/>
                <w:sz w:val="16"/>
                <w:szCs w:val="16"/>
                <w:u w:val="none"/>
              </w:rPr>
            </w:pP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749D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03AD5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10E1B1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大气环境质量改善</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8E029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大气环境质量改善≧70%</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E4EB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大气环境质量改善≧70%</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BE923C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38</w:t>
            </w:r>
          </w:p>
        </w:tc>
      </w:tr>
      <w:tr w14:paraId="782E6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DAB2EDD">
            <w:pPr>
              <w:jc w:val="center"/>
              <w:rPr>
                <w:rFonts w:hint="eastAsia" w:ascii="宋体" w:hAnsi="宋体" w:eastAsia="宋体" w:cs="宋体"/>
                <w:i w:val="0"/>
                <w:iCs w:val="0"/>
                <w:color w:val="000000"/>
                <w:sz w:val="16"/>
                <w:szCs w:val="16"/>
                <w:u w:val="none"/>
              </w:rPr>
            </w:pP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4264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A6A21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16EC45F">
            <w:pPr>
              <w:keepNext w:val="0"/>
              <w:keepLines w:val="0"/>
              <w:widowControl/>
              <w:suppressLineNumbers w:val="0"/>
              <w:jc w:val="left"/>
              <w:textAlignment w:val="center"/>
              <w:rPr>
                <w:rFonts w:ascii="Arial Unicode MS" w:hAnsi="Arial Unicode MS" w:eastAsia="Arial Unicode MS" w:cs="Arial Unicode MS"/>
                <w:i w:val="0"/>
                <w:iCs w:val="0"/>
                <w:color w:val="000000"/>
                <w:sz w:val="16"/>
                <w:szCs w:val="16"/>
                <w:u w:val="none"/>
              </w:rPr>
            </w:pPr>
            <w:r>
              <w:rPr>
                <w:rFonts w:hint="default" w:ascii="Arial Unicode MS" w:hAnsi="Arial Unicode MS" w:eastAsia="Arial Unicode MS" w:cs="Arial Unicode MS"/>
                <w:i w:val="0"/>
                <w:iCs w:val="0"/>
                <w:color w:val="000000"/>
                <w:kern w:val="0"/>
                <w:sz w:val="16"/>
                <w:szCs w:val="16"/>
                <w:u w:val="none"/>
                <w:lang w:val="en-US" w:eastAsia="zh-CN" w:bidi="ar"/>
              </w:rPr>
              <w:t>辖区居民满意率</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CF0A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28"/>
                <w:lang w:val="en-US" w:eastAsia="zh-CN" w:bidi="ar"/>
              </w:rPr>
              <w:t>≧</w:t>
            </w:r>
            <w:r>
              <w:rPr>
                <w:rStyle w:val="29"/>
                <w:rFonts w:eastAsia="宋体"/>
                <w:lang w:val="en-US" w:eastAsia="zh-CN" w:bidi="ar"/>
              </w:rPr>
              <w:t>80%</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BC36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28"/>
                <w:lang w:val="en-US" w:eastAsia="zh-CN" w:bidi="ar"/>
              </w:rPr>
              <w:t>≧</w:t>
            </w:r>
            <w:r>
              <w:rPr>
                <w:rStyle w:val="29"/>
                <w:rFonts w:eastAsia="宋体"/>
                <w:lang w:val="en-US" w:eastAsia="zh-CN" w:bidi="ar"/>
              </w:rPr>
              <w:t>80%</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6305E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20960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3"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CC788C4">
            <w:pPr>
              <w:jc w:val="center"/>
              <w:rPr>
                <w:rFonts w:hint="eastAsia" w:ascii="宋体" w:hAnsi="宋体" w:eastAsia="宋体" w:cs="宋体"/>
                <w:i w:val="0"/>
                <w:iCs w:val="0"/>
                <w:color w:val="000000"/>
                <w:sz w:val="16"/>
                <w:szCs w:val="16"/>
                <w:u w:val="none"/>
              </w:rPr>
            </w:pPr>
          </w:p>
        </w:tc>
        <w:tc>
          <w:tcPr>
            <w:tcW w:w="6744"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271BD9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CE433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96</w:t>
            </w:r>
          </w:p>
        </w:tc>
      </w:tr>
      <w:tr w14:paraId="4A18A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0" w:hRule="atLeast"/>
        </w:trPr>
        <w:tc>
          <w:tcPr>
            <w:tcW w:w="20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4E5425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30"/>
                <w:lang w:val="en-US" w:eastAsia="zh-CN" w:bidi="ar"/>
              </w:rPr>
              <w:t>五、</w:t>
            </w:r>
            <w:r>
              <w:rPr>
                <w:rStyle w:val="31"/>
                <w:rFonts w:eastAsia="宋体"/>
                <w:lang w:val="en-US" w:eastAsia="zh-CN" w:bidi="ar"/>
              </w:rPr>
              <w:t xml:space="preserve"> </w:t>
            </w:r>
            <w:r>
              <w:rPr>
                <w:rStyle w:val="30"/>
                <w:lang w:val="en-US" w:eastAsia="zh-CN" w:bidi="ar"/>
              </w:rPr>
              <w:t>存在问题、原因及下一步整改措施</w:t>
            </w:r>
          </w:p>
        </w:tc>
        <w:tc>
          <w:tcPr>
            <w:tcW w:w="8792" w:type="dxa"/>
            <w:gridSpan w:val="7"/>
            <w:tcBorders>
              <w:top w:val="single" w:color="000000" w:sz="8" w:space="0"/>
              <w:left w:val="single" w:color="000000" w:sz="8" w:space="0"/>
              <w:bottom w:val="single" w:color="000000" w:sz="8" w:space="0"/>
              <w:right w:val="single" w:color="000000" w:sz="8" w:space="0"/>
            </w:tcBorders>
            <w:shd w:val="clear" w:color="auto" w:fill="auto"/>
            <w:vAlign w:val="center"/>
          </w:tcPr>
          <w:p w14:paraId="4E2900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做好国控点位周边精细化管控</w:t>
            </w:r>
          </w:p>
        </w:tc>
      </w:tr>
    </w:tbl>
    <w:p w14:paraId="5B4AE505">
      <w:pPr>
        <w:jc w:val="both"/>
        <w:rPr>
          <w:rFonts w:hint="default"/>
          <w:sz w:val="48"/>
          <w:szCs w:val="48"/>
          <w:lang w:val="en-US" w:eastAsia="zh-CN"/>
        </w:rPr>
      </w:pPr>
    </w:p>
    <w:p w14:paraId="36B82D86">
      <w:pPr>
        <w:jc w:val="center"/>
        <w:rPr>
          <w:rFonts w:hint="eastAsia"/>
          <w:sz w:val="30"/>
          <w:szCs w:val="30"/>
          <w:lang w:val="en-US" w:eastAsia="zh-CN"/>
        </w:rPr>
      </w:pPr>
    </w:p>
    <w:p w14:paraId="2389EDFF">
      <w:pPr>
        <w:jc w:val="center"/>
        <w:rPr>
          <w:rFonts w:hint="eastAsia"/>
          <w:sz w:val="30"/>
          <w:szCs w:val="30"/>
          <w:lang w:val="en-US" w:eastAsia="zh-CN"/>
        </w:rPr>
      </w:pPr>
    </w:p>
    <w:p w14:paraId="5346DB0D">
      <w:pPr>
        <w:jc w:val="center"/>
        <w:rPr>
          <w:rFonts w:hint="default"/>
          <w:sz w:val="30"/>
          <w:szCs w:val="30"/>
          <w:lang w:val="en-US" w:eastAsia="zh-CN"/>
        </w:rPr>
      </w:pPr>
      <w:r>
        <w:rPr>
          <w:rFonts w:hint="eastAsia"/>
          <w:sz w:val="30"/>
          <w:szCs w:val="30"/>
          <w:lang w:val="en-US" w:eastAsia="zh-CN"/>
        </w:rPr>
        <w:t>社区工作经费绩效评分表</w:t>
      </w:r>
    </w:p>
    <w:tbl>
      <w:tblPr>
        <w:tblStyle w:val="8"/>
        <w:tblW w:w="10887" w:type="dxa"/>
        <w:tblInd w:w="-91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75"/>
        <w:gridCol w:w="1236"/>
        <w:gridCol w:w="1176"/>
        <w:gridCol w:w="1386"/>
        <w:gridCol w:w="840"/>
        <w:gridCol w:w="1062"/>
        <w:gridCol w:w="1026"/>
        <w:gridCol w:w="2186"/>
      </w:tblGrid>
      <w:tr w14:paraId="02DD6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1975" w:type="dxa"/>
            <w:tcBorders>
              <w:top w:val="nil"/>
              <w:left w:val="nil"/>
              <w:bottom w:val="nil"/>
              <w:right w:val="nil"/>
            </w:tcBorders>
            <w:shd w:val="clear" w:color="auto" w:fill="auto"/>
            <w:noWrap/>
            <w:vAlign w:val="center"/>
          </w:tcPr>
          <w:p w14:paraId="36F5845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36" w:type="dxa"/>
            <w:tcBorders>
              <w:top w:val="nil"/>
              <w:left w:val="nil"/>
              <w:bottom w:val="nil"/>
              <w:right w:val="nil"/>
            </w:tcBorders>
            <w:shd w:val="clear" w:color="auto" w:fill="auto"/>
            <w:noWrap/>
            <w:vAlign w:val="center"/>
          </w:tcPr>
          <w:p w14:paraId="5912899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176" w:type="dxa"/>
            <w:tcBorders>
              <w:top w:val="nil"/>
              <w:left w:val="nil"/>
              <w:bottom w:val="nil"/>
              <w:right w:val="nil"/>
            </w:tcBorders>
            <w:shd w:val="clear" w:color="auto" w:fill="auto"/>
            <w:noWrap/>
            <w:vAlign w:val="center"/>
          </w:tcPr>
          <w:p w14:paraId="649E6D6C">
            <w:pPr>
              <w:rPr>
                <w:rFonts w:hint="eastAsia" w:ascii="宋体" w:hAnsi="宋体" w:eastAsia="宋体" w:cs="宋体"/>
                <w:i w:val="0"/>
                <w:iCs w:val="0"/>
                <w:color w:val="000000"/>
                <w:sz w:val="16"/>
                <w:szCs w:val="16"/>
                <w:u w:val="none"/>
              </w:rPr>
            </w:pPr>
          </w:p>
        </w:tc>
        <w:tc>
          <w:tcPr>
            <w:tcW w:w="1386" w:type="dxa"/>
            <w:tcBorders>
              <w:top w:val="nil"/>
              <w:left w:val="nil"/>
              <w:bottom w:val="nil"/>
              <w:right w:val="nil"/>
            </w:tcBorders>
            <w:shd w:val="clear" w:color="auto" w:fill="auto"/>
            <w:noWrap/>
            <w:vAlign w:val="center"/>
          </w:tcPr>
          <w:p w14:paraId="698F5014">
            <w:pPr>
              <w:rPr>
                <w:rFonts w:hint="eastAsia" w:ascii="宋体" w:hAnsi="宋体" w:eastAsia="宋体" w:cs="宋体"/>
                <w:i w:val="0"/>
                <w:iCs w:val="0"/>
                <w:color w:val="000000"/>
                <w:sz w:val="16"/>
                <w:szCs w:val="16"/>
                <w:u w:val="none"/>
              </w:rPr>
            </w:pPr>
          </w:p>
        </w:tc>
        <w:tc>
          <w:tcPr>
            <w:tcW w:w="840" w:type="dxa"/>
            <w:tcBorders>
              <w:top w:val="nil"/>
              <w:left w:val="nil"/>
              <w:bottom w:val="nil"/>
              <w:right w:val="nil"/>
            </w:tcBorders>
            <w:shd w:val="clear" w:color="auto" w:fill="auto"/>
            <w:noWrap/>
            <w:vAlign w:val="center"/>
          </w:tcPr>
          <w:p w14:paraId="2944201B">
            <w:pPr>
              <w:rPr>
                <w:rFonts w:hint="eastAsia" w:ascii="宋体" w:hAnsi="宋体" w:eastAsia="宋体" w:cs="宋体"/>
                <w:i w:val="0"/>
                <w:iCs w:val="0"/>
                <w:color w:val="000000"/>
                <w:sz w:val="16"/>
                <w:szCs w:val="16"/>
                <w:u w:val="none"/>
              </w:rPr>
            </w:pPr>
          </w:p>
        </w:tc>
        <w:tc>
          <w:tcPr>
            <w:tcW w:w="1062" w:type="dxa"/>
            <w:tcBorders>
              <w:top w:val="nil"/>
              <w:left w:val="nil"/>
              <w:bottom w:val="nil"/>
              <w:right w:val="nil"/>
            </w:tcBorders>
            <w:shd w:val="clear" w:color="auto" w:fill="auto"/>
            <w:noWrap/>
            <w:vAlign w:val="center"/>
          </w:tcPr>
          <w:p w14:paraId="54E55123">
            <w:pPr>
              <w:rPr>
                <w:rFonts w:hint="eastAsia" w:ascii="宋体" w:hAnsi="宋体" w:eastAsia="宋体" w:cs="宋体"/>
                <w:i w:val="0"/>
                <w:iCs w:val="0"/>
                <w:color w:val="000000"/>
                <w:sz w:val="16"/>
                <w:szCs w:val="16"/>
                <w:u w:val="none"/>
              </w:rPr>
            </w:pPr>
          </w:p>
        </w:tc>
        <w:tc>
          <w:tcPr>
            <w:tcW w:w="3212" w:type="dxa"/>
            <w:gridSpan w:val="2"/>
            <w:tcBorders>
              <w:top w:val="nil"/>
              <w:left w:val="nil"/>
              <w:bottom w:val="nil"/>
              <w:right w:val="nil"/>
            </w:tcBorders>
            <w:shd w:val="clear" w:color="auto" w:fill="auto"/>
            <w:noWrap/>
            <w:vAlign w:val="center"/>
          </w:tcPr>
          <w:p w14:paraId="400E17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954C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75" w:type="dxa"/>
            <w:tcBorders>
              <w:top w:val="single" w:color="000000" w:sz="8" w:space="0"/>
              <w:left w:val="single" w:color="000000" w:sz="8" w:space="0"/>
              <w:bottom w:val="nil"/>
              <w:right w:val="single" w:color="000000" w:sz="8" w:space="0"/>
            </w:tcBorders>
            <w:shd w:val="clear" w:color="auto" w:fill="auto"/>
            <w:vAlign w:val="center"/>
          </w:tcPr>
          <w:p w14:paraId="25965FC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20"/>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23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7BEB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562"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3C4D8B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社区工作经费</w:t>
            </w:r>
          </w:p>
        </w:tc>
        <w:tc>
          <w:tcPr>
            <w:tcW w:w="8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8689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74"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0D8988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18622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197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5CF24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2412"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5789F3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222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5117FE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088"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27C383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2186" w:type="dxa"/>
            <w:vMerge w:val="restart"/>
            <w:tcBorders>
              <w:top w:val="nil"/>
              <w:left w:val="single" w:color="000000" w:sz="8" w:space="0"/>
              <w:bottom w:val="single" w:color="000000" w:sz="8" w:space="0"/>
              <w:right w:val="single" w:color="000000" w:sz="8" w:space="0"/>
            </w:tcBorders>
            <w:shd w:val="clear" w:color="auto" w:fill="auto"/>
            <w:vAlign w:val="center"/>
          </w:tcPr>
          <w:p w14:paraId="7866DC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r>
      <w:tr w14:paraId="427DB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197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AF300F2">
            <w:pPr>
              <w:jc w:val="left"/>
              <w:rPr>
                <w:rFonts w:hint="eastAsia" w:ascii="宋体" w:hAnsi="宋体" w:eastAsia="宋体" w:cs="宋体"/>
                <w:i w:val="0"/>
                <w:iCs w:val="0"/>
                <w:color w:val="000000"/>
                <w:sz w:val="18"/>
                <w:szCs w:val="18"/>
                <w:u w:val="none"/>
              </w:rPr>
            </w:pPr>
          </w:p>
        </w:tc>
        <w:tc>
          <w:tcPr>
            <w:tcW w:w="2412"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7F738BB">
            <w:pPr>
              <w:jc w:val="left"/>
              <w:rPr>
                <w:rFonts w:hint="eastAsia" w:ascii="宋体" w:hAnsi="宋体" w:eastAsia="宋体" w:cs="宋体"/>
                <w:i w:val="0"/>
                <w:iCs w:val="0"/>
                <w:color w:val="000000"/>
                <w:sz w:val="18"/>
                <w:szCs w:val="18"/>
                <w:u w:val="none"/>
              </w:rPr>
            </w:pPr>
          </w:p>
        </w:tc>
        <w:tc>
          <w:tcPr>
            <w:tcW w:w="222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018650A">
            <w:pPr>
              <w:jc w:val="left"/>
              <w:rPr>
                <w:rFonts w:hint="eastAsia" w:ascii="宋体" w:hAnsi="宋体" w:eastAsia="宋体" w:cs="宋体"/>
                <w:i w:val="0"/>
                <w:iCs w:val="0"/>
                <w:color w:val="000000"/>
                <w:sz w:val="18"/>
                <w:szCs w:val="18"/>
                <w:u w:val="none"/>
              </w:rPr>
            </w:pPr>
          </w:p>
        </w:tc>
        <w:tc>
          <w:tcPr>
            <w:tcW w:w="2088"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4573AF09">
            <w:pPr>
              <w:jc w:val="left"/>
              <w:rPr>
                <w:rFonts w:hint="eastAsia" w:ascii="宋体" w:hAnsi="宋体" w:eastAsia="宋体" w:cs="宋体"/>
                <w:i w:val="0"/>
                <w:iCs w:val="0"/>
                <w:color w:val="000000"/>
                <w:sz w:val="18"/>
                <w:szCs w:val="18"/>
                <w:u w:val="none"/>
              </w:rPr>
            </w:pPr>
          </w:p>
        </w:tc>
        <w:tc>
          <w:tcPr>
            <w:tcW w:w="2186" w:type="dxa"/>
            <w:vMerge w:val="continue"/>
            <w:tcBorders>
              <w:top w:val="nil"/>
              <w:left w:val="single" w:color="000000" w:sz="8" w:space="0"/>
              <w:bottom w:val="single" w:color="000000" w:sz="8" w:space="0"/>
              <w:right w:val="single" w:color="000000" w:sz="8" w:space="0"/>
            </w:tcBorders>
            <w:shd w:val="clear" w:color="auto" w:fill="auto"/>
            <w:vAlign w:val="center"/>
          </w:tcPr>
          <w:p w14:paraId="1ECC753D">
            <w:pPr>
              <w:jc w:val="center"/>
              <w:rPr>
                <w:rFonts w:hint="eastAsia" w:ascii="宋体" w:hAnsi="宋体" w:eastAsia="宋体" w:cs="宋体"/>
                <w:i w:val="0"/>
                <w:iCs w:val="0"/>
                <w:color w:val="000000"/>
                <w:sz w:val="18"/>
                <w:szCs w:val="18"/>
                <w:u w:val="none"/>
              </w:rPr>
            </w:pPr>
          </w:p>
        </w:tc>
      </w:tr>
      <w:tr w14:paraId="39693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7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6F94FB3">
            <w:pPr>
              <w:jc w:val="left"/>
              <w:rPr>
                <w:rFonts w:hint="eastAsia" w:ascii="宋体" w:hAnsi="宋体" w:eastAsia="宋体" w:cs="宋体"/>
                <w:i w:val="0"/>
                <w:iCs w:val="0"/>
                <w:color w:val="000000"/>
                <w:sz w:val="18"/>
                <w:szCs w:val="18"/>
                <w:u w:val="none"/>
              </w:rPr>
            </w:pPr>
          </w:p>
        </w:tc>
        <w:tc>
          <w:tcPr>
            <w:tcW w:w="1236" w:type="dxa"/>
            <w:tcBorders>
              <w:top w:val="nil"/>
              <w:left w:val="single" w:color="000000" w:sz="8" w:space="0"/>
              <w:bottom w:val="single" w:color="000000" w:sz="8" w:space="0"/>
              <w:right w:val="single" w:color="000000" w:sz="8" w:space="0"/>
            </w:tcBorders>
            <w:shd w:val="clear" w:color="auto" w:fill="auto"/>
            <w:vAlign w:val="center"/>
          </w:tcPr>
          <w:p w14:paraId="03094BE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调整预算 数 ：</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5FD976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1386" w:type="dxa"/>
            <w:tcBorders>
              <w:top w:val="nil"/>
              <w:left w:val="single" w:color="000000" w:sz="8" w:space="0"/>
              <w:bottom w:val="single" w:color="000000" w:sz="8" w:space="0"/>
              <w:right w:val="single" w:color="000000" w:sz="8" w:space="0"/>
            </w:tcBorders>
            <w:shd w:val="clear" w:color="auto" w:fill="auto"/>
            <w:vAlign w:val="center"/>
          </w:tcPr>
          <w:p w14:paraId="77390E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840" w:type="dxa"/>
            <w:tcBorders>
              <w:top w:val="nil"/>
              <w:left w:val="single" w:color="000000" w:sz="8" w:space="0"/>
              <w:bottom w:val="single" w:color="000000" w:sz="8" w:space="0"/>
              <w:right w:val="single" w:color="000000" w:sz="8" w:space="0"/>
            </w:tcBorders>
            <w:shd w:val="clear" w:color="auto" w:fill="auto"/>
            <w:vAlign w:val="center"/>
          </w:tcPr>
          <w:p w14:paraId="5DA1782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106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43F3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0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25A8E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52.407204</w:t>
            </w:r>
          </w:p>
        </w:tc>
        <w:tc>
          <w:tcPr>
            <w:tcW w:w="218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95EC6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47.64%</w:t>
            </w:r>
          </w:p>
        </w:tc>
      </w:tr>
      <w:tr w14:paraId="76151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7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8803740">
            <w:pPr>
              <w:jc w:val="left"/>
              <w:rPr>
                <w:rFonts w:hint="eastAsia" w:ascii="宋体" w:hAnsi="宋体" w:eastAsia="宋体" w:cs="宋体"/>
                <w:i w:val="0"/>
                <w:iCs w:val="0"/>
                <w:color w:val="000000"/>
                <w:sz w:val="18"/>
                <w:szCs w:val="18"/>
                <w:u w:val="none"/>
              </w:rPr>
            </w:pPr>
          </w:p>
        </w:tc>
        <w:tc>
          <w:tcPr>
            <w:tcW w:w="1236" w:type="dxa"/>
            <w:tcBorders>
              <w:top w:val="nil"/>
              <w:left w:val="single" w:color="000000" w:sz="8" w:space="0"/>
              <w:bottom w:val="single" w:color="000000" w:sz="8" w:space="0"/>
              <w:right w:val="single" w:color="000000" w:sz="8" w:space="0"/>
            </w:tcBorders>
            <w:shd w:val="clear" w:color="auto" w:fill="auto"/>
            <w:vAlign w:val="center"/>
          </w:tcPr>
          <w:p w14:paraId="0C26A25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 资金</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556B1ED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1386" w:type="dxa"/>
            <w:tcBorders>
              <w:top w:val="nil"/>
              <w:left w:val="single" w:color="000000" w:sz="8" w:space="0"/>
              <w:bottom w:val="single" w:color="000000" w:sz="8" w:space="0"/>
              <w:right w:val="single" w:color="000000" w:sz="8" w:space="0"/>
            </w:tcBorders>
            <w:shd w:val="clear" w:color="auto" w:fill="auto"/>
            <w:vAlign w:val="center"/>
          </w:tcPr>
          <w:p w14:paraId="538CAD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840" w:type="dxa"/>
            <w:tcBorders>
              <w:top w:val="nil"/>
              <w:left w:val="single" w:color="000000" w:sz="8" w:space="0"/>
              <w:bottom w:val="single" w:color="000000" w:sz="8" w:space="0"/>
              <w:right w:val="single" w:color="000000" w:sz="8" w:space="0"/>
            </w:tcBorders>
            <w:shd w:val="clear" w:color="auto" w:fill="auto"/>
            <w:vAlign w:val="center"/>
          </w:tcPr>
          <w:p w14:paraId="3EA90D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1062" w:type="dxa"/>
            <w:tcBorders>
              <w:top w:val="nil"/>
              <w:left w:val="single" w:color="000000" w:sz="8" w:space="0"/>
              <w:bottom w:val="single" w:color="000000" w:sz="8" w:space="0"/>
              <w:right w:val="single" w:color="000000" w:sz="8" w:space="0"/>
            </w:tcBorders>
            <w:shd w:val="clear" w:color="auto" w:fill="auto"/>
            <w:vAlign w:val="center"/>
          </w:tcPr>
          <w:p w14:paraId="7415CB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 资金</w:t>
            </w:r>
          </w:p>
        </w:tc>
        <w:tc>
          <w:tcPr>
            <w:tcW w:w="10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D449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52.407204</w:t>
            </w:r>
          </w:p>
        </w:tc>
        <w:tc>
          <w:tcPr>
            <w:tcW w:w="218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A3DBA07">
            <w:pPr>
              <w:jc w:val="center"/>
              <w:rPr>
                <w:rFonts w:hint="eastAsia" w:ascii="宋体" w:hAnsi="宋体" w:eastAsia="宋体" w:cs="宋体"/>
                <w:i w:val="0"/>
                <w:iCs w:val="0"/>
                <w:color w:val="000000"/>
                <w:sz w:val="18"/>
                <w:szCs w:val="18"/>
                <w:u w:val="none"/>
              </w:rPr>
            </w:pPr>
          </w:p>
        </w:tc>
      </w:tr>
      <w:tr w14:paraId="3F861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197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D3D40A0">
            <w:pPr>
              <w:jc w:val="left"/>
              <w:rPr>
                <w:rFonts w:hint="eastAsia" w:ascii="宋体" w:hAnsi="宋体" w:eastAsia="宋体" w:cs="宋体"/>
                <w:i w:val="0"/>
                <w:iCs w:val="0"/>
                <w:color w:val="000000"/>
                <w:sz w:val="18"/>
                <w:szCs w:val="18"/>
                <w:u w:val="none"/>
              </w:rPr>
            </w:pPr>
          </w:p>
        </w:tc>
        <w:tc>
          <w:tcPr>
            <w:tcW w:w="1236" w:type="dxa"/>
            <w:tcBorders>
              <w:top w:val="nil"/>
              <w:left w:val="single" w:color="000000" w:sz="8" w:space="0"/>
              <w:bottom w:val="single" w:color="000000" w:sz="8" w:space="0"/>
              <w:right w:val="single" w:color="000000" w:sz="8" w:space="0"/>
            </w:tcBorders>
            <w:shd w:val="clear" w:color="auto" w:fill="auto"/>
            <w:vAlign w:val="center"/>
          </w:tcPr>
          <w:p w14:paraId="01CD5F4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47F0886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386" w:type="dxa"/>
            <w:tcBorders>
              <w:top w:val="nil"/>
              <w:left w:val="single" w:color="000000" w:sz="8" w:space="0"/>
              <w:bottom w:val="single" w:color="000000" w:sz="8" w:space="0"/>
              <w:right w:val="single" w:color="000000" w:sz="8" w:space="0"/>
            </w:tcBorders>
            <w:shd w:val="clear" w:color="auto" w:fill="auto"/>
            <w:vAlign w:val="center"/>
          </w:tcPr>
          <w:p w14:paraId="4D9F109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840" w:type="dxa"/>
            <w:tcBorders>
              <w:top w:val="nil"/>
              <w:left w:val="single" w:color="000000" w:sz="8" w:space="0"/>
              <w:bottom w:val="single" w:color="000000" w:sz="8" w:space="0"/>
              <w:right w:val="single" w:color="000000" w:sz="8" w:space="0"/>
            </w:tcBorders>
            <w:shd w:val="clear" w:color="auto" w:fill="auto"/>
            <w:vAlign w:val="center"/>
          </w:tcPr>
          <w:p w14:paraId="63AB87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62" w:type="dxa"/>
            <w:tcBorders>
              <w:top w:val="nil"/>
              <w:left w:val="single" w:color="000000" w:sz="8" w:space="0"/>
              <w:bottom w:val="single" w:color="000000" w:sz="8" w:space="0"/>
              <w:right w:val="single" w:color="000000" w:sz="8" w:space="0"/>
            </w:tcBorders>
            <w:shd w:val="clear" w:color="auto" w:fill="auto"/>
            <w:vAlign w:val="center"/>
          </w:tcPr>
          <w:p w14:paraId="7E7781B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26" w:type="dxa"/>
            <w:tcBorders>
              <w:top w:val="nil"/>
              <w:left w:val="single" w:color="000000" w:sz="8" w:space="0"/>
              <w:bottom w:val="single" w:color="000000" w:sz="8" w:space="0"/>
              <w:right w:val="single" w:color="000000" w:sz="8" w:space="0"/>
            </w:tcBorders>
            <w:shd w:val="clear" w:color="auto" w:fill="auto"/>
            <w:vAlign w:val="center"/>
          </w:tcPr>
          <w:p w14:paraId="4E7E16C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18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6E96A90">
            <w:pPr>
              <w:jc w:val="center"/>
              <w:rPr>
                <w:rFonts w:hint="eastAsia" w:ascii="宋体" w:hAnsi="宋体" w:eastAsia="宋体" w:cs="宋体"/>
                <w:i w:val="0"/>
                <w:iCs w:val="0"/>
                <w:color w:val="000000"/>
                <w:sz w:val="18"/>
                <w:szCs w:val="18"/>
                <w:u w:val="none"/>
              </w:rPr>
            </w:pPr>
          </w:p>
        </w:tc>
      </w:tr>
      <w:tr w14:paraId="66CFF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975" w:type="dxa"/>
            <w:vMerge w:val="restart"/>
            <w:tcBorders>
              <w:top w:val="nil"/>
              <w:left w:val="single" w:color="000000" w:sz="8" w:space="0"/>
              <w:bottom w:val="single" w:color="000000" w:sz="8" w:space="0"/>
              <w:right w:val="single" w:color="000000" w:sz="8" w:space="0"/>
            </w:tcBorders>
            <w:shd w:val="clear" w:color="auto" w:fill="auto"/>
            <w:vAlign w:val="center"/>
          </w:tcPr>
          <w:p w14:paraId="4F2226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 目标完成情况</w:t>
            </w:r>
          </w:p>
        </w:tc>
        <w:tc>
          <w:tcPr>
            <w:tcW w:w="3798"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4D9013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2928"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5375F2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目前完成情况</w:t>
            </w:r>
          </w:p>
        </w:tc>
        <w:tc>
          <w:tcPr>
            <w:tcW w:w="2186" w:type="dxa"/>
            <w:vMerge w:val="restart"/>
            <w:tcBorders>
              <w:top w:val="nil"/>
              <w:left w:val="single" w:color="000000" w:sz="8" w:space="0"/>
              <w:bottom w:val="single" w:color="000000" w:sz="8" w:space="0"/>
              <w:right w:val="single" w:color="000000" w:sz="8" w:space="0"/>
            </w:tcBorders>
            <w:shd w:val="clear" w:color="auto" w:fill="auto"/>
            <w:vAlign w:val="center"/>
          </w:tcPr>
          <w:p w14:paraId="2E5D25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14:paraId="26079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0996DE90">
            <w:pPr>
              <w:jc w:val="left"/>
              <w:rPr>
                <w:rFonts w:hint="eastAsia" w:ascii="宋体" w:hAnsi="宋体" w:eastAsia="宋体" w:cs="宋体"/>
                <w:i w:val="0"/>
                <w:iCs w:val="0"/>
                <w:color w:val="000000"/>
                <w:sz w:val="18"/>
                <w:szCs w:val="18"/>
                <w:u w:val="none"/>
              </w:rPr>
            </w:pPr>
          </w:p>
        </w:tc>
        <w:tc>
          <w:tcPr>
            <w:tcW w:w="3798"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3C897EB8">
            <w:pPr>
              <w:jc w:val="left"/>
              <w:rPr>
                <w:rFonts w:hint="eastAsia" w:ascii="宋体" w:hAnsi="宋体" w:eastAsia="宋体" w:cs="宋体"/>
                <w:i w:val="0"/>
                <w:iCs w:val="0"/>
                <w:color w:val="000000"/>
                <w:sz w:val="18"/>
                <w:szCs w:val="18"/>
                <w:u w:val="none"/>
              </w:rPr>
            </w:pPr>
          </w:p>
        </w:tc>
        <w:tc>
          <w:tcPr>
            <w:tcW w:w="2928"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52F7BFAC">
            <w:pPr>
              <w:jc w:val="left"/>
              <w:rPr>
                <w:rFonts w:hint="eastAsia" w:ascii="宋体" w:hAnsi="宋体" w:eastAsia="宋体" w:cs="宋体"/>
                <w:i w:val="0"/>
                <w:iCs w:val="0"/>
                <w:color w:val="000000"/>
                <w:sz w:val="18"/>
                <w:szCs w:val="18"/>
                <w:u w:val="none"/>
              </w:rPr>
            </w:pPr>
          </w:p>
        </w:tc>
        <w:tc>
          <w:tcPr>
            <w:tcW w:w="2186" w:type="dxa"/>
            <w:vMerge w:val="continue"/>
            <w:tcBorders>
              <w:top w:val="nil"/>
              <w:left w:val="single" w:color="000000" w:sz="8" w:space="0"/>
              <w:bottom w:val="single" w:color="000000" w:sz="8" w:space="0"/>
              <w:right w:val="single" w:color="000000" w:sz="8" w:space="0"/>
            </w:tcBorders>
            <w:shd w:val="clear" w:color="auto" w:fill="auto"/>
            <w:vAlign w:val="center"/>
          </w:tcPr>
          <w:p w14:paraId="68B87AF7">
            <w:pPr>
              <w:jc w:val="center"/>
              <w:rPr>
                <w:rFonts w:hint="eastAsia" w:ascii="宋体" w:hAnsi="宋体" w:eastAsia="宋体" w:cs="宋体"/>
                <w:i w:val="0"/>
                <w:iCs w:val="0"/>
                <w:color w:val="000000"/>
                <w:sz w:val="18"/>
                <w:szCs w:val="18"/>
                <w:u w:val="none"/>
              </w:rPr>
            </w:pPr>
          </w:p>
        </w:tc>
      </w:tr>
      <w:tr w14:paraId="2E8D9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3"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0705CF44">
            <w:pPr>
              <w:jc w:val="left"/>
              <w:rPr>
                <w:rFonts w:hint="eastAsia" w:ascii="宋体" w:hAnsi="宋体" w:eastAsia="宋体" w:cs="宋体"/>
                <w:i w:val="0"/>
                <w:iCs w:val="0"/>
                <w:color w:val="000000"/>
                <w:sz w:val="18"/>
                <w:szCs w:val="18"/>
                <w:u w:val="none"/>
              </w:rPr>
            </w:pPr>
          </w:p>
        </w:tc>
        <w:tc>
          <w:tcPr>
            <w:tcW w:w="3798" w:type="dxa"/>
            <w:gridSpan w:val="3"/>
            <w:tcBorders>
              <w:top w:val="nil"/>
              <w:left w:val="single" w:color="000000" w:sz="8" w:space="0"/>
              <w:bottom w:val="single" w:color="000000" w:sz="8" w:space="0"/>
              <w:right w:val="single" w:color="000000" w:sz="8" w:space="0"/>
            </w:tcBorders>
            <w:shd w:val="clear" w:color="auto" w:fill="auto"/>
            <w:vAlign w:val="center"/>
          </w:tcPr>
          <w:p w14:paraId="6B1BC7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目标内容1保障社区日常办公运转</w:t>
            </w:r>
          </w:p>
        </w:tc>
        <w:tc>
          <w:tcPr>
            <w:tcW w:w="2928" w:type="dxa"/>
            <w:gridSpan w:val="3"/>
            <w:tcBorders>
              <w:top w:val="nil"/>
              <w:left w:val="single" w:color="000000" w:sz="8" w:space="0"/>
              <w:bottom w:val="single" w:color="000000" w:sz="8" w:space="0"/>
              <w:right w:val="single" w:color="000000" w:sz="8" w:space="0"/>
            </w:tcBorders>
            <w:shd w:val="clear" w:color="auto" w:fill="auto"/>
            <w:vAlign w:val="center"/>
          </w:tcPr>
          <w:p w14:paraId="025D33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社区日常办公运转正常</w:t>
            </w:r>
          </w:p>
        </w:tc>
        <w:tc>
          <w:tcPr>
            <w:tcW w:w="2186" w:type="dxa"/>
            <w:vMerge w:val="restart"/>
            <w:tcBorders>
              <w:top w:val="nil"/>
              <w:left w:val="single" w:color="000000" w:sz="8" w:space="0"/>
              <w:bottom w:val="nil"/>
              <w:right w:val="single" w:color="000000" w:sz="8" w:space="0"/>
            </w:tcBorders>
            <w:shd w:val="clear" w:color="auto" w:fill="auto"/>
            <w:vAlign w:val="center"/>
          </w:tcPr>
          <w:p w14:paraId="411B8E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r>
      <w:tr w14:paraId="6B23C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7C6B69EB">
            <w:pPr>
              <w:jc w:val="left"/>
              <w:rPr>
                <w:rFonts w:hint="eastAsia" w:ascii="宋体" w:hAnsi="宋体" w:eastAsia="宋体" w:cs="宋体"/>
                <w:i w:val="0"/>
                <w:iCs w:val="0"/>
                <w:color w:val="000000"/>
                <w:sz w:val="18"/>
                <w:szCs w:val="18"/>
                <w:u w:val="none"/>
              </w:rPr>
            </w:pPr>
          </w:p>
        </w:tc>
        <w:tc>
          <w:tcPr>
            <w:tcW w:w="3798" w:type="dxa"/>
            <w:gridSpan w:val="3"/>
            <w:tcBorders>
              <w:top w:val="nil"/>
              <w:left w:val="single" w:color="000000" w:sz="8" w:space="0"/>
              <w:bottom w:val="single" w:color="000000" w:sz="8" w:space="0"/>
              <w:right w:val="single" w:color="000000" w:sz="8" w:space="0"/>
            </w:tcBorders>
            <w:shd w:val="clear" w:color="auto" w:fill="auto"/>
            <w:vAlign w:val="center"/>
          </w:tcPr>
          <w:p w14:paraId="712CA8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目标内容2保障特殊节日慰问辖区困难人员</w:t>
            </w:r>
          </w:p>
        </w:tc>
        <w:tc>
          <w:tcPr>
            <w:tcW w:w="2928" w:type="dxa"/>
            <w:gridSpan w:val="3"/>
            <w:tcBorders>
              <w:top w:val="nil"/>
              <w:left w:val="single" w:color="000000" w:sz="8" w:space="0"/>
              <w:bottom w:val="single" w:color="000000" w:sz="8" w:space="0"/>
              <w:right w:val="single" w:color="000000" w:sz="8" w:space="0"/>
            </w:tcBorders>
            <w:shd w:val="clear" w:color="auto" w:fill="auto"/>
            <w:vAlign w:val="center"/>
          </w:tcPr>
          <w:p w14:paraId="5B454D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特殊节日慰问辖区困难人员及时</w:t>
            </w:r>
          </w:p>
        </w:tc>
        <w:tc>
          <w:tcPr>
            <w:tcW w:w="2186" w:type="dxa"/>
            <w:vMerge w:val="continue"/>
            <w:tcBorders>
              <w:top w:val="nil"/>
              <w:left w:val="single" w:color="000000" w:sz="8" w:space="0"/>
              <w:bottom w:val="nil"/>
              <w:right w:val="single" w:color="000000" w:sz="8" w:space="0"/>
            </w:tcBorders>
            <w:shd w:val="clear" w:color="auto" w:fill="auto"/>
            <w:vAlign w:val="center"/>
          </w:tcPr>
          <w:p w14:paraId="634F585B">
            <w:pPr>
              <w:jc w:val="center"/>
              <w:rPr>
                <w:rFonts w:hint="eastAsia" w:ascii="宋体" w:hAnsi="宋体" w:eastAsia="宋体" w:cs="宋体"/>
                <w:i w:val="0"/>
                <w:iCs w:val="0"/>
                <w:color w:val="000000"/>
                <w:sz w:val="18"/>
                <w:szCs w:val="18"/>
                <w:u w:val="none"/>
              </w:rPr>
            </w:pPr>
          </w:p>
        </w:tc>
      </w:tr>
      <w:tr w14:paraId="15CC3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268D18F0">
            <w:pPr>
              <w:jc w:val="left"/>
              <w:rPr>
                <w:rFonts w:hint="eastAsia" w:ascii="宋体" w:hAnsi="宋体" w:eastAsia="宋体" w:cs="宋体"/>
                <w:i w:val="0"/>
                <w:iCs w:val="0"/>
                <w:color w:val="000000"/>
                <w:sz w:val="18"/>
                <w:szCs w:val="18"/>
                <w:u w:val="none"/>
              </w:rPr>
            </w:pPr>
          </w:p>
        </w:tc>
        <w:tc>
          <w:tcPr>
            <w:tcW w:w="3798" w:type="dxa"/>
            <w:gridSpan w:val="3"/>
            <w:tcBorders>
              <w:top w:val="nil"/>
              <w:left w:val="single" w:color="000000" w:sz="8" w:space="0"/>
              <w:bottom w:val="single" w:color="000000" w:sz="8" w:space="0"/>
              <w:right w:val="single" w:color="000000" w:sz="8" w:space="0"/>
            </w:tcBorders>
            <w:shd w:val="clear" w:color="auto" w:fill="auto"/>
            <w:vAlign w:val="center"/>
          </w:tcPr>
          <w:p w14:paraId="3EFDD3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目标内容3保障社区组织活动</w:t>
            </w:r>
          </w:p>
        </w:tc>
        <w:tc>
          <w:tcPr>
            <w:tcW w:w="2928" w:type="dxa"/>
            <w:gridSpan w:val="3"/>
            <w:tcBorders>
              <w:top w:val="nil"/>
              <w:left w:val="single" w:color="000000" w:sz="8" w:space="0"/>
              <w:bottom w:val="single" w:color="000000" w:sz="8" w:space="0"/>
              <w:right w:val="single" w:color="000000" w:sz="8" w:space="0"/>
            </w:tcBorders>
            <w:shd w:val="clear" w:color="auto" w:fill="auto"/>
            <w:vAlign w:val="center"/>
          </w:tcPr>
          <w:p w14:paraId="47DE5A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社区正常组织活动达标</w:t>
            </w:r>
          </w:p>
        </w:tc>
        <w:tc>
          <w:tcPr>
            <w:tcW w:w="2186" w:type="dxa"/>
            <w:vMerge w:val="continue"/>
            <w:tcBorders>
              <w:top w:val="nil"/>
              <w:left w:val="single" w:color="000000" w:sz="8" w:space="0"/>
              <w:bottom w:val="nil"/>
              <w:right w:val="single" w:color="000000" w:sz="8" w:space="0"/>
            </w:tcBorders>
            <w:shd w:val="clear" w:color="auto" w:fill="auto"/>
            <w:vAlign w:val="center"/>
          </w:tcPr>
          <w:p w14:paraId="6CAF0EFA">
            <w:pPr>
              <w:jc w:val="center"/>
              <w:rPr>
                <w:rFonts w:hint="eastAsia" w:ascii="宋体" w:hAnsi="宋体" w:eastAsia="宋体" w:cs="宋体"/>
                <w:i w:val="0"/>
                <w:iCs w:val="0"/>
                <w:color w:val="000000"/>
                <w:sz w:val="18"/>
                <w:szCs w:val="18"/>
                <w:u w:val="none"/>
              </w:rPr>
            </w:pPr>
          </w:p>
        </w:tc>
      </w:tr>
      <w:tr w14:paraId="38B12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1975" w:type="dxa"/>
            <w:vMerge w:val="restart"/>
            <w:tcBorders>
              <w:top w:val="nil"/>
              <w:left w:val="single" w:color="000000" w:sz="8" w:space="0"/>
              <w:bottom w:val="single" w:color="000000" w:sz="8" w:space="0"/>
              <w:right w:val="single" w:color="000000" w:sz="8" w:space="0"/>
            </w:tcBorders>
            <w:shd w:val="clear" w:color="auto" w:fill="auto"/>
            <w:vAlign w:val="center"/>
          </w:tcPr>
          <w:p w14:paraId="554C29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四、年度绩效指标完成情况</w:t>
            </w:r>
          </w:p>
        </w:tc>
        <w:tc>
          <w:tcPr>
            <w:tcW w:w="1236" w:type="dxa"/>
            <w:vMerge w:val="restart"/>
            <w:tcBorders>
              <w:top w:val="nil"/>
              <w:left w:val="single" w:color="000000" w:sz="8" w:space="0"/>
              <w:bottom w:val="single" w:color="000000" w:sz="8" w:space="0"/>
              <w:right w:val="single" w:color="000000" w:sz="8" w:space="0"/>
            </w:tcBorders>
            <w:shd w:val="clear" w:color="auto" w:fill="auto"/>
            <w:vAlign w:val="center"/>
          </w:tcPr>
          <w:p w14:paraId="7BB7B3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20E4F8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222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04F4A0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06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12D1E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02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1E294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218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B35B2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0AB06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00499182">
            <w:pPr>
              <w:jc w:val="center"/>
              <w:rPr>
                <w:rFonts w:hint="eastAsia" w:ascii="宋体" w:hAnsi="宋体" w:eastAsia="宋体" w:cs="宋体"/>
                <w:i w:val="0"/>
                <w:iCs w:val="0"/>
                <w:color w:val="000000"/>
                <w:sz w:val="18"/>
                <w:szCs w:val="18"/>
                <w:u w:val="none"/>
              </w:rPr>
            </w:pPr>
          </w:p>
        </w:tc>
        <w:tc>
          <w:tcPr>
            <w:tcW w:w="1236" w:type="dxa"/>
            <w:vMerge w:val="continue"/>
            <w:tcBorders>
              <w:top w:val="nil"/>
              <w:left w:val="single" w:color="000000" w:sz="8" w:space="0"/>
              <w:bottom w:val="single" w:color="000000" w:sz="8" w:space="0"/>
              <w:right w:val="single" w:color="000000" w:sz="8" w:space="0"/>
            </w:tcBorders>
            <w:shd w:val="clear" w:color="auto" w:fill="auto"/>
            <w:vAlign w:val="center"/>
          </w:tcPr>
          <w:p w14:paraId="4BDDDB4C">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1B2196BB">
            <w:pPr>
              <w:jc w:val="left"/>
              <w:rPr>
                <w:rFonts w:hint="eastAsia" w:ascii="宋体" w:hAnsi="宋体" w:eastAsia="宋体" w:cs="宋体"/>
                <w:i w:val="0"/>
                <w:iCs w:val="0"/>
                <w:color w:val="000000"/>
                <w:sz w:val="18"/>
                <w:szCs w:val="18"/>
                <w:u w:val="none"/>
              </w:rPr>
            </w:pPr>
          </w:p>
        </w:tc>
        <w:tc>
          <w:tcPr>
            <w:tcW w:w="222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FE22DBA">
            <w:pPr>
              <w:jc w:val="left"/>
              <w:rPr>
                <w:rFonts w:hint="eastAsia" w:ascii="宋体" w:hAnsi="宋体" w:eastAsia="宋体" w:cs="宋体"/>
                <w:i w:val="0"/>
                <w:iCs w:val="0"/>
                <w:color w:val="000000"/>
                <w:sz w:val="18"/>
                <w:szCs w:val="18"/>
                <w:u w:val="none"/>
              </w:rPr>
            </w:pPr>
          </w:p>
        </w:tc>
        <w:tc>
          <w:tcPr>
            <w:tcW w:w="106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A764641">
            <w:pPr>
              <w:jc w:val="left"/>
              <w:rPr>
                <w:rFonts w:hint="eastAsia" w:ascii="宋体" w:hAnsi="宋体" w:eastAsia="宋体" w:cs="宋体"/>
                <w:i w:val="0"/>
                <w:iCs w:val="0"/>
                <w:color w:val="000000"/>
                <w:sz w:val="18"/>
                <w:szCs w:val="18"/>
                <w:u w:val="none"/>
              </w:rPr>
            </w:pPr>
          </w:p>
        </w:tc>
        <w:tc>
          <w:tcPr>
            <w:tcW w:w="102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9B2E3BA">
            <w:pPr>
              <w:jc w:val="left"/>
              <w:rPr>
                <w:rFonts w:hint="eastAsia" w:ascii="宋体" w:hAnsi="宋体" w:eastAsia="宋体" w:cs="宋体"/>
                <w:i w:val="0"/>
                <w:iCs w:val="0"/>
                <w:color w:val="000000"/>
                <w:sz w:val="18"/>
                <w:szCs w:val="18"/>
                <w:u w:val="none"/>
              </w:rPr>
            </w:pPr>
          </w:p>
        </w:tc>
        <w:tc>
          <w:tcPr>
            <w:tcW w:w="218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177D96C">
            <w:pPr>
              <w:jc w:val="center"/>
              <w:rPr>
                <w:rFonts w:hint="eastAsia" w:ascii="宋体" w:hAnsi="宋体" w:eastAsia="宋体" w:cs="宋体"/>
                <w:i w:val="0"/>
                <w:iCs w:val="0"/>
                <w:color w:val="000000"/>
                <w:sz w:val="18"/>
                <w:szCs w:val="18"/>
                <w:u w:val="none"/>
              </w:rPr>
            </w:pPr>
          </w:p>
        </w:tc>
      </w:tr>
      <w:tr w14:paraId="3BED3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7"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7BBCB2C2">
            <w:pPr>
              <w:jc w:val="center"/>
              <w:rPr>
                <w:rFonts w:hint="eastAsia" w:ascii="宋体" w:hAnsi="宋体" w:eastAsia="宋体" w:cs="宋体"/>
                <w:i w:val="0"/>
                <w:iCs w:val="0"/>
                <w:color w:val="000000"/>
                <w:sz w:val="18"/>
                <w:szCs w:val="18"/>
                <w:u w:val="none"/>
              </w:rPr>
            </w:pPr>
          </w:p>
        </w:tc>
        <w:tc>
          <w:tcPr>
            <w:tcW w:w="1236" w:type="dxa"/>
            <w:vMerge w:val="restart"/>
            <w:tcBorders>
              <w:top w:val="nil"/>
              <w:left w:val="single" w:color="000000" w:sz="8" w:space="0"/>
              <w:bottom w:val="nil"/>
              <w:right w:val="single" w:color="000000" w:sz="8" w:space="0"/>
            </w:tcBorders>
            <w:shd w:val="clear" w:color="auto" w:fill="auto"/>
            <w:vAlign w:val="center"/>
          </w:tcPr>
          <w:p w14:paraId="48C044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产出指标（40分）</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78C559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226" w:type="dxa"/>
            <w:gridSpan w:val="2"/>
            <w:tcBorders>
              <w:top w:val="nil"/>
              <w:left w:val="single" w:color="000000" w:sz="8" w:space="0"/>
              <w:bottom w:val="single" w:color="000000" w:sz="8" w:space="0"/>
              <w:right w:val="single" w:color="000000" w:sz="8" w:space="0"/>
            </w:tcBorders>
            <w:shd w:val="clear" w:color="auto" w:fill="auto"/>
            <w:vAlign w:val="center"/>
          </w:tcPr>
          <w:p w14:paraId="7E3FC4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社区组织活动次数</w:t>
            </w:r>
          </w:p>
        </w:tc>
        <w:tc>
          <w:tcPr>
            <w:tcW w:w="1062" w:type="dxa"/>
            <w:tcBorders>
              <w:top w:val="nil"/>
              <w:left w:val="single" w:color="000000" w:sz="8" w:space="0"/>
              <w:bottom w:val="single" w:color="000000" w:sz="8" w:space="0"/>
              <w:right w:val="single" w:color="000000" w:sz="8" w:space="0"/>
            </w:tcBorders>
            <w:shd w:val="clear" w:color="auto" w:fill="auto"/>
            <w:vAlign w:val="center"/>
          </w:tcPr>
          <w:p w14:paraId="612B37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4 次</w:t>
            </w:r>
          </w:p>
        </w:tc>
        <w:tc>
          <w:tcPr>
            <w:tcW w:w="1026" w:type="dxa"/>
            <w:tcBorders>
              <w:top w:val="nil"/>
              <w:left w:val="single" w:color="000000" w:sz="8" w:space="0"/>
              <w:bottom w:val="single" w:color="000000" w:sz="8" w:space="0"/>
              <w:right w:val="single" w:color="000000" w:sz="8" w:space="0"/>
            </w:tcBorders>
            <w:shd w:val="clear" w:color="auto" w:fill="auto"/>
            <w:vAlign w:val="center"/>
          </w:tcPr>
          <w:p w14:paraId="2F6866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4次</w:t>
            </w:r>
          </w:p>
        </w:tc>
        <w:tc>
          <w:tcPr>
            <w:tcW w:w="2186" w:type="dxa"/>
            <w:tcBorders>
              <w:top w:val="nil"/>
              <w:left w:val="single" w:color="000000" w:sz="8" w:space="0"/>
              <w:bottom w:val="single" w:color="000000" w:sz="8" w:space="0"/>
              <w:right w:val="single" w:color="000000" w:sz="8" w:space="0"/>
            </w:tcBorders>
            <w:shd w:val="clear" w:color="auto" w:fill="auto"/>
            <w:vAlign w:val="center"/>
          </w:tcPr>
          <w:p w14:paraId="232D66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03DDB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4F18782B">
            <w:pPr>
              <w:jc w:val="center"/>
              <w:rPr>
                <w:rFonts w:hint="eastAsia" w:ascii="宋体" w:hAnsi="宋体" w:eastAsia="宋体" w:cs="宋体"/>
                <w:i w:val="0"/>
                <w:iCs w:val="0"/>
                <w:color w:val="000000"/>
                <w:sz w:val="18"/>
                <w:szCs w:val="18"/>
                <w:u w:val="none"/>
              </w:rPr>
            </w:pPr>
          </w:p>
        </w:tc>
        <w:tc>
          <w:tcPr>
            <w:tcW w:w="1236" w:type="dxa"/>
            <w:vMerge w:val="continue"/>
            <w:tcBorders>
              <w:top w:val="nil"/>
              <w:left w:val="single" w:color="000000" w:sz="8" w:space="0"/>
              <w:bottom w:val="nil"/>
              <w:right w:val="single" w:color="000000" w:sz="8" w:space="0"/>
            </w:tcBorders>
            <w:shd w:val="clear" w:color="auto" w:fill="auto"/>
            <w:vAlign w:val="center"/>
          </w:tcPr>
          <w:p w14:paraId="05BD9628">
            <w:pPr>
              <w:jc w:val="left"/>
              <w:rPr>
                <w:rFonts w:hint="eastAsia" w:ascii="宋体" w:hAnsi="宋体" w:eastAsia="宋体" w:cs="宋体"/>
                <w:i w:val="0"/>
                <w:iCs w:val="0"/>
                <w:color w:val="000000"/>
                <w:sz w:val="18"/>
                <w:szCs w:val="18"/>
                <w:u w:val="none"/>
              </w:rPr>
            </w:pP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76EFFD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22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799EE6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资金使用合规率</w:t>
            </w:r>
          </w:p>
        </w:tc>
        <w:tc>
          <w:tcPr>
            <w:tcW w:w="1062" w:type="dxa"/>
            <w:vMerge w:val="restart"/>
            <w:tcBorders>
              <w:top w:val="nil"/>
              <w:left w:val="single" w:color="000000" w:sz="8" w:space="0"/>
              <w:bottom w:val="single" w:color="000000" w:sz="8" w:space="0"/>
              <w:right w:val="single" w:color="000000" w:sz="8" w:space="0"/>
            </w:tcBorders>
            <w:shd w:val="clear" w:color="auto" w:fill="auto"/>
            <w:vAlign w:val="center"/>
          </w:tcPr>
          <w:p w14:paraId="77AC1A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026" w:type="dxa"/>
            <w:vMerge w:val="restart"/>
            <w:tcBorders>
              <w:top w:val="nil"/>
              <w:left w:val="single" w:color="000000" w:sz="8" w:space="0"/>
              <w:bottom w:val="single" w:color="000000" w:sz="8" w:space="0"/>
              <w:right w:val="single" w:color="000000" w:sz="8" w:space="0"/>
            </w:tcBorders>
            <w:shd w:val="clear" w:color="auto" w:fill="auto"/>
            <w:vAlign w:val="center"/>
          </w:tcPr>
          <w:p w14:paraId="1EA806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186" w:type="dxa"/>
            <w:vMerge w:val="restart"/>
            <w:tcBorders>
              <w:top w:val="nil"/>
              <w:left w:val="single" w:color="000000" w:sz="8" w:space="0"/>
              <w:bottom w:val="single" w:color="000000" w:sz="8" w:space="0"/>
              <w:right w:val="single" w:color="000000" w:sz="8" w:space="0"/>
            </w:tcBorders>
            <w:shd w:val="clear" w:color="auto" w:fill="auto"/>
            <w:vAlign w:val="center"/>
          </w:tcPr>
          <w:p w14:paraId="669F44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2AF14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12AA5686">
            <w:pPr>
              <w:jc w:val="center"/>
              <w:rPr>
                <w:rFonts w:hint="eastAsia" w:ascii="宋体" w:hAnsi="宋体" w:eastAsia="宋体" w:cs="宋体"/>
                <w:i w:val="0"/>
                <w:iCs w:val="0"/>
                <w:color w:val="000000"/>
                <w:sz w:val="18"/>
                <w:szCs w:val="18"/>
                <w:u w:val="none"/>
              </w:rPr>
            </w:pPr>
          </w:p>
        </w:tc>
        <w:tc>
          <w:tcPr>
            <w:tcW w:w="1236" w:type="dxa"/>
            <w:vMerge w:val="continue"/>
            <w:tcBorders>
              <w:top w:val="nil"/>
              <w:left w:val="single" w:color="000000" w:sz="8" w:space="0"/>
              <w:bottom w:val="nil"/>
              <w:right w:val="single" w:color="000000" w:sz="8" w:space="0"/>
            </w:tcBorders>
            <w:shd w:val="clear" w:color="auto" w:fill="auto"/>
            <w:vAlign w:val="center"/>
          </w:tcPr>
          <w:p w14:paraId="62F795CC">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7DA67721">
            <w:pPr>
              <w:jc w:val="left"/>
              <w:rPr>
                <w:rFonts w:hint="eastAsia" w:ascii="宋体" w:hAnsi="宋体" w:eastAsia="宋体" w:cs="宋体"/>
                <w:i w:val="0"/>
                <w:iCs w:val="0"/>
                <w:color w:val="000000"/>
                <w:sz w:val="18"/>
                <w:szCs w:val="18"/>
                <w:u w:val="none"/>
              </w:rPr>
            </w:pPr>
          </w:p>
        </w:tc>
        <w:tc>
          <w:tcPr>
            <w:tcW w:w="222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F28E831">
            <w:pPr>
              <w:jc w:val="left"/>
              <w:rPr>
                <w:rFonts w:hint="eastAsia" w:ascii="宋体" w:hAnsi="宋体" w:eastAsia="宋体" w:cs="宋体"/>
                <w:i w:val="0"/>
                <w:iCs w:val="0"/>
                <w:color w:val="000000"/>
                <w:sz w:val="18"/>
                <w:szCs w:val="18"/>
                <w:u w:val="none"/>
              </w:rPr>
            </w:pPr>
          </w:p>
        </w:tc>
        <w:tc>
          <w:tcPr>
            <w:tcW w:w="1062" w:type="dxa"/>
            <w:vMerge w:val="continue"/>
            <w:tcBorders>
              <w:top w:val="nil"/>
              <w:left w:val="single" w:color="000000" w:sz="8" w:space="0"/>
              <w:bottom w:val="single" w:color="000000" w:sz="8" w:space="0"/>
              <w:right w:val="single" w:color="000000" w:sz="8" w:space="0"/>
            </w:tcBorders>
            <w:shd w:val="clear" w:color="auto" w:fill="auto"/>
            <w:vAlign w:val="center"/>
          </w:tcPr>
          <w:p w14:paraId="01CDE0FA">
            <w:pPr>
              <w:jc w:val="center"/>
              <w:rPr>
                <w:rFonts w:hint="eastAsia" w:ascii="宋体" w:hAnsi="宋体" w:eastAsia="宋体" w:cs="宋体"/>
                <w:i w:val="0"/>
                <w:iCs w:val="0"/>
                <w:color w:val="000000"/>
                <w:sz w:val="18"/>
                <w:szCs w:val="18"/>
                <w:u w:val="none"/>
              </w:rPr>
            </w:pPr>
          </w:p>
        </w:tc>
        <w:tc>
          <w:tcPr>
            <w:tcW w:w="1026" w:type="dxa"/>
            <w:vMerge w:val="continue"/>
            <w:tcBorders>
              <w:top w:val="nil"/>
              <w:left w:val="single" w:color="000000" w:sz="8" w:space="0"/>
              <w:bottom w:val="single" w:color="000000" w:sz="8" w:space="0"/>
              <w:right w:val="single" w:color="000000" w:sz="8" w:space="0"/>
            </w:tcBorders>
            <w:shd w:val="clear" w:color="auto" w:fill="auto"/>
            <w:vAlign w:val="center"/>
          </w:tcPr>
          <w:p w14:paraId="083E166F">
            <w:pPr>
              <w:jc w:val="left"/>
              <w:rPr>
                <w:rFonts w:hint="eastAsia" w:ascii="宋体" w:hAnsi="宋体" w:eastAsia="宋体" w:cs="宋体"/>
                <w:i w:val="0"/>
                <w:iCs w:val="0"/>
                <w:color w:val="000000"/>
                <w:sz w:val="18"/>
                <w:szCs w:val="18"/>
                <w:u w:val="none"/>
              </w:rPr>
            </w:pPr>
          </w:p>
        </w:tc>
        <w:tc>
          <w:tcPr>
            <w:tcW w:w="2186" w:type="dxa"/>
            <w:vMerge w:val="continue"/>
            <w:tcBorders>
              <w:top w:val="nil"/>
              <w:left w:val="single" w:color="000000" w:sz="8" w:space="0"/>
              <w:bottom w:val="single" w:color="000000" w:sz="8" w:space="0"/>
              <w:right w:val="single" w:color="000000" w:sz="8" w:space="0"/>
            </w:tcBorders>
            <w:shd w:val="clear" w:color="auto" w:fill="auto"/>
            <w:vAlign w:val="center"/>
          </w:tcPr>
          <w:p w14:paraId="11C00343">
            <w:pPr>
              <w:jc w:val="center"/>
              <w:rPr>
                <w:rFonts w:hint="eastAsia" w:ascii="宋体" w:hAnsi="宋体" w:eastAsia="宋体" w:cs="宋体"/>
                <w:i w:val="0"/>
                <w:iCs w:val="0"/>
                <w:color w:val="000000"/>
                <w:sz w:val="18"/>
                <w:szCs w:val="18"/>
                <w:u w:val="none"/>
              </w:rPr>
            </w:pPr>
          </w:p>
        </w:tc>
      </w:tr>
      <w:tr w14:paraId="6C8C5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60ABDC3C">
            <w:pPr>
              <w:jc w:val="center"/>
              <w:rPr>
                <w:rFonts w:hint="eastAsia" w:ascii="宋体" w:hAnsi="宋体" w:eastAsia="宋体" w:cs="宋体"/>
                <w:i w:val="0"/>
                <w:iCs w:val="0"/>
                <w:color w:val="000000"/>
                <w:sz w:val="18"/>
                <w:szCs w:val="18"/>
                <w:u w:val="none"/>
              </w:rPr>
            </w:pPr>
          </w:p>
        </w:tc>
        <w:tc>
          <w:tcPr>
            <w:tcW w:w="1236" w:type="dxa"/>
            <w:vMerge w:val="continue"/>
            <w:tcBorders>
              <w:top w:val="nil"/>
              <w:left w:val="single" w:color="000000" w:sz="8" w:space="0"/>
              <w:bottom w:val="nil"/>
              <w:right w:val="single" w:color="000000" w:sz="8" w:space="0"/>
            </w:tcBorders>
            <w:shd w:val="clear" w:color="auto" w:fill="auto"/>
            <w:vAlign w:val="center"/>
          </w:tcPr>
          <w:p w14:paraId="6B1720FC">
            <w:pPr>
              <w:jc w:val="left"/>
              <w:rPr>
                <w:rFonts w:hint="eastAsia" w:ascii="宋体" w:hAnsi="宋体" w:eastAsia="宋体" w:cs="宋体"/>
                <w:i w:val="0"/>
                <w:iCs w:val="0"/>
                <w:color w:val="000000"/>
                <w:sz w:val="18"/>
                <w:szCs w:val="18"/>
                <w:u w:val="none"/>
              </w:rPr>
            </w:pP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2217FC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22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227F7D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各项工作完成及时率</w:t>
            </w:r>
          </w:p>
        </w:tc>
        <w:tc>
          <w:tcPr>
            <w:tcW w:w="1062" w:type="dxa"/>
            <w:vMerge w:val="restart"/>
            <w:tcBorders>
              <w:top w:val="nil"/>
              <w:left w:val="single" w:color="000000" w:sz="8" w:space="0"/>
              <w:bottom w:val="single" w:color="000000" w:sz="8" w:space="0"/>
              <w:right w:val="single" w:color="000000" w:sz="8" w:space="0"/>
            </w:tcBorders>
            <w:shd w:val="clear" w:color="auto" w:fill="auto"/>
            <w:vAlign w:val="center"/>
          </w:tcPr>
          <w:p w14:paraId="66BDD0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026" w:type="dxa"/>
            <w:vMerge w:val="restart"/>
            <w:tcBorders>
              <w:top w:val="nil"/>
              <w:left w:val="single" w:color="000000" w:sz="8" w:space="0"/>
              <w:bottom w:val="single" w:color="000000" w:sz="8" w:space="0"/>
              <w:right w:val="single" w:color="000000" w:sz="8" w:space="0"/>
            </w:tcBorders>
            <w:shd w:val="clear" w:color="auto" w:fill="auto"/>
            <w:vAlign w:val="center"/>
          </w:tcPr>
          <w:p w14:paraId="64E889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186" w:type="dxa"/>
            <w:vMerge w:val="restart"/>
            <w:tcBorders>
              <w:top w:val="nil"/>
              <w:left w:val="single" w:color="000000" w:sz="8" w:space="0"/>
              <w:bottom w:val="single" w:color="000000" w:sz="8" w:space="0"/>
              <w:right w:val="single" w:color="000000" w:sz="8" w:space="0"/>
            </w:tcBorders>
            <w:shd w:val="clear" w:color="auto" w:fill="auto"/>
            <w:vAlign w:val="center"/>
          </w:tcPr>
          <w:p w14:paraId="66347C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6F1F4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38B441C1">
            <w:pPr>
              <w:jc w:val="center"/>
              <w:rPr>
                <w:rFonts w:hint="eastAsia" w:ascii="宋体" w:hAnsi="宋体" w:eastAsia="宋体" w:cs="宋体"/>
                <w:i w:val="0"/>
                <w:iCs w:val="0"/>
                <w:color w:val="000000"/>
                <w:sz w:val="18"/>
                <w:szCs w:val="18"/>
                <w:u w:val="none"/>
              </w:rPr>
            </w:pPr>
          </w:p>
        </w:tc>
        <w:tc>
          <w:tcPr>
            <w:tcW w:w="1236" w:type="dxa"/>
            <w:vMerge w:val="continue"/>
            <w:tcBorders>
              <w:top w:val="nil"/>
              <w:left w:val="single" w:color="000000" w:sz="8" w:space="0"/>
              <w:bottom w:val="nil"/>
              <w:right w:val="single" w:color="000000" w:sz="8" w:space="0"/>
            </w:tcBorders>
            <w:shd w:val="clear" w:color="auto" w:fill="auto"/>
            <w:vAlign w:val="center"/>
          </w:tcPr>
          <w:p w14:paraId="05801444">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5775F063">
            <w:pPr>
              <w:jc w:val="left"/>
              <w:rPr>
                <w:rFonts w:hint="eastAsia" w:ascii="宋体" w:hAnsi="宋体" w:eastAsia="宋体" w:cs="宋体"/>
                <w:i w:val="0"/>
                <w:iCs w:val="0"/>
                <w:color w:val="000000"/>
                <w:sz w:val="18"/>
                <w:szCs w:val="18"/>
                <w:u w:val="none"/>
              </w:rPr>
            </w:pPr>
          </w:p>
        </w:tc>
        <w:tc>
          <w:tcPr>
            <w:tcW w:w="222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B45B7E1">
            <w:pPr>
              <w:jc w:val="left"/>
              <w:rPr>
                <w:rFonts w:hint="eastAsia" w:ascii="宋体" w:hAnsi="宋体" w:eastAsia="宋体" w:cs="宋体"/>
                <w:i w:val="0"/>
                <w:iCs w:val="0"/>
                <w:color w:val="000000"/>
                <w:sz w:val="18"/>
                <w:szCs w:val="18"/>
                <w:u w:val="none"/>
              </w:rPr>
            </w:pPr>
          </w:p>
        </w:tc>
        <w:tc>
          <w:tcPr>
            <w:tcW w:w="1062" w:type="dxa"/>
            <w:vMerge w:val="continue"/>
            <w:tcBorders>
              <w:top w:val="nil"/>
              <w:left w:val="single" w:color="000000" w:sz="8" w:space="0"/>
              <w:bottom w:val="single" w:color="000000" w:sz="8" w:space="0"/>
              <w:right w:val="single" w:color="000000" w:sz="8" w:space="0"/>
            </w:tcBorders>
            <w:shd w:val="clear" w:color="auto" w:fill="auto"/>
            <w:vAlign w:val="center"/>
          </w:tcPr>
          <w:p w14:paraId="0E535630">
            <w:pPr>
              <w:jc w:val="center"/>
              <w:rPr>
                <w:rFonts w:hint="eastAsia" w:ascii="宋体" w:hAnsi="宋体" w:eastAsia="宋体" w:cs="宋体"/>
                <w:i w:val="0"/>
                <w:iCs w:val="0"/>
                <w:color w:val="000000"/>
                <w:sz w:val="18"/>
                <w:szCs w:val="18"/>
                <w:u w:val="none"/>
              </w:rPr>
            </w:pPr>
          </w:p>
        </w:tc>
        <w:tc>
          <w:tcPr>
            <w:tcW w:w="1026" w:type="dxa"/>
            <w:vMerge w:val="continue"/>
            <w:tcBorders>
              <w:top w:val="nil"/>
              <w:left w:val="single" w:color="000000" w:sz="8" w:space="0"/>
              <w:bottom w:val="single" w:color="000000" w:sz="8" w:space="0"/>
              <w:right w:val="single" w:color="000000" w:sz="8" w:space="0"/>
            </w:tcBorders>
            <w:shd w:val="clear" w:color="auto" w:fill="auto"/>
            <w:vAlign w:val="center"/>
          </w:tcPr>
          <w:p w14:paraId="3366A091">
            <w:pPr>
              <w:jc w:val="left"/>
              <w:rPr>
                <w:rFonts w:hint="eastAsia" w:ascii="宋体" w:hAnsi="宋体" w:eastAsia="宋体" w:cs="宋体"/>
                <w:i w:val="0"/>
                <w:iCs w:val="0"/>
                <w:color w:val="000000"/>
                <w:sz w:val="18"/>
                <w:szCs w:val="18"/>
                <w:u w:val="none"/>
              </w:rPr>
            </w:pPr>
          </w:p>
        </w:tc>
        <w:tc>
          <w:tcPr>
            <w:tcW w:w="2186" w:type="dxa"/>
            <w:vMerge w:val="continue"/>
            <w:tcBorders>
              <w:top w:val="nil"/>
              <w:left w:val="single" w:color="000000" w:sz="8" w:space="0"/>
              <w:bottom w:val="single" w:color="000000" w:sz="8" w:space="0"/>
              <w:right w:val="single" w:color="000000" w:sz="8" w:space="0"/>
            </w:tcBorders>
            <w:shd w:val="clear" w:color="auto" w:fill="auto"/>
            <w:vAlign w:val="center"/>
          </w:tcPr>
          <w:p w14:paraId="0CCCE1D9">
            <w:pPr>
              <w:jc w:val="center"/>
              <w:rPr>
                <w:rFonts w:hint="eastAsia" w:ascii="宋体" w:hAnsi="宋体" w:eastAsia="宋体" w:cs="宋体"/>
                <w:i w:val="0"/>
                <w:iCs w:val="0"/>
                <w:color w:val="000000"/>
                <w:sz w:val="18"/>
                <w:szCs w:val="18"/>
                <w:u w:val="none"/>
              </w:rPr>
            </w:pPr>
          </w:p>
        </w:tc>
      </w:tr>
      <w:tr w14:paraId="14E0B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7BB4C605">
            <w:pPr>
              <w:jc w:val="center"/>
              <w:rPr>
                <w:rFonts w:hint="eastAsia" w:ascii="宋体" w:hAnsi="宋体" w:eastAsia="宋体" w:cs="宋体"/>
                <w:i w:val="0"/>
                <w:iCs w:val="0"/>
                <w:color w:val="000000"/>
                <w:sz w:val="18"/>
                <w:szCs w:val="18"/>
                <w:u w:val="none"/>
              </w:rPr>
            </w:pPr>
          </w:p>
        </w:tc>
        <w:tc>
          <w:tcPr>
            <w:tcW w:w="1236" w:type="dxa"/>
            <w:vMerge w:val="continue"/>
            <w:tcBorders>
              <w:top w:val="nil"/>
              <w:left w:val="single" w:color="000000" w:sz="8" w:space="0"/>
              <w:bottom w:val="nil"/>
              <w:right w:val="single" w:color="000000" w:sz="8" w:space="0"/>
            </w:tcBorders>
            <w:shd w:val="clear" w:color="auto" w:fill="auto"/>
            <w:vAlign w:val="center"/>
          </w:tcPr>
          <w:p w14:paraId="58473E87">
            <w:pPr>
              <w:jc w:val="left"/>
              <w:rPr>
                <w:rFonts w:hint="eastAsia" w:ascii="宋体" w:hAnsi="宋体" w:eastAsia="宋体" w:cs="宋体"/>
                <w:i w:val="0"/>
                <w:iCs w:val="0"/>
                <w:color w:val="000000"/>
                <w:sz w:val="18"/>
                <w:szCs w:val="18"/>
                <w:u w:val="none"/>
              </w:rPr>
            </w:pP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002405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226" w:type="dxa"/>
            <w:gridSpan w:val="2"/>
            <w:tcBorders>
              <w:top w:val="nil"/>
              <w:left w:val="single" w:color="000000" w:sz="8" w:space="0"/>
              <w:bottom w:val="single" w:color="000000" w:sz="8" w:space="0"/>
              <w:right w:val="single" w:color="000000" w:sz="8" w:space="0"/>
            </w:tcBorders>
            <w:shd w:val="clear" w:color="auto" w:fill="auto"/>
            <w:vAlign w:val="center"/>
          </w:tcPr>
          <w:p w14:paraId="65E31D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资金成本</w:t>
            </w:r>
          </w:p>
        </w:tc>
        <w:tc>
          <w:tcPr>
            <w:tcW w:w="1062" w:type="dxa"/>
            <w:tcBorders>
              <w:top w:val="nil"/>
              <w:left w:val="single" w:color="000000" w:sz="8" w:space="0"/>
              <w:bottom w:val="single" w:color="000000" w:sz="8" w:space="0"/>
              <w:right w:val="single" w:color="000000" w:sz="8" w:space="0"/>
            </w:tcBorders>
            <w:shd w:val="clear" w:color="auto" w:fill="auto"/>
            <w:vAlign w:val="center"/>
          </w:tcPr>
          <w:p w14:paraId="20335E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120万元</w:t>
            </w:r>
          </w:p>
        </w:tc>
        <w:tc>
          <w:tcPr>
            <w:tcW w:w="1026" w:type="dxa"/>
            <w:tcBorders>
              <w:top w:val="nil"/>
              <w:left w:val="single" w:color="000000" w:sz="8" w:space="0"/>
              <w:bottom w:val="single" w:color="000000" w:sz="8" w:space="0"/>
              <w:right w:val="single" w:color="000000" w:sz="8" w:space="0"/>
            </w:tcBorders>
            <w:shd w:val="clear" w:color="auto" w:fill="auto"/>
            <w:vAlign w:val="center"/>
          </w:tcPr>
          <w:p w14:paraId="51FD07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120万元</w:t>
            </w:r>
          </w:p>
        </w:tc>
        <w:tc>
          <w:tcPr>
            <w:tcW w:w="2186" w:type="dxa"/>
            <w:tcBorders>
              <w:top w:val="nil"/>
              <w:left w:val="single" w:color="000000" w:sz="8" w:space="0"/>
              <w:bottom w:val="single" w:color="000000" w:sz="8" w:space="0"/>
              <w:right w:val="single" w:color="000000" w:sz="8" w:space="0"/>
            </w:tcBorders>
            <w:shd w:val="clear" w:color="auto" w:fill="auto"/>
            <w:vAlign w:val="center"/>
          </w:tcPr>
          <w:p w14:paraId="5135A5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892E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1772E901">
            <w:pPr>
              <w:jc w:val="center"/>
              <w:rPr>
                <w:rFonts w:hint="eastAsia" w:ascii="宋体" w:hAnsi="宋体" w:eastAsia="宋体" w:cs="宋体"/>
                <w:i w:val="0"/>
                <w:iCs w:val="0"/>
                <w:color w:val="000000"/>
                <w:sz w:val="18"/>
                <w:szCs w:val="18"/>
                <w:u w:val="none"/>
              </w:rPr>
            </w:pPr>
          </w:p>
        </w:tc>
        <w:tc>
          <w:tcPr>
            <w:tcW w:w="1236" w:type="dxa"/>
            <w:tcBorders>
              <w:top w:val="single" w:color="000000" w:sz="8" w:space="0"/>
              <w:left w:val="single" w:color="000000" w:sz="8" w:space="0"/>
              <w:bottom w:val="nil"/>
              <w:right w:val="single" w:color="000000" w:sz="8" w:space="0"/>
            </w:tcBorders>
            <w:shd w:val="clear" w:color="auto" w:fill="auto"/>
            <w:vAlign w:val="center"/>
          </w:tcPr>
          <w:p w14:paraId="6CE467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64E9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22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39B3CA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06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7376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0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9B5B2F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218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CAB4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5B805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6E945C39">
            <w:pPr>
              <w:jc w:val="center"/>
              <w:rPr>
                <w:rFonts w:hint="eastAsia" w:ascii="宋体" w:hAnsi="宋体" w:eastAsia="宋体" w:cs="宋体"/>
                <w:i w:val="0"/>
                <w:iCs w:val="0"/>
                <w:color w:val="000000"/>
                <w:sz w:val="18"/>
                <w:szCs w:val="18"/>
                <w:u w:val="none"/>
              </w:rPr>
            </w:pPr>
          </w:p>
        </w:tc>
        <w:tc>
          <w:tcPr>
            <w:tcW w:w="123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0CAE4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效益指标（40分）</w:t>
            </w: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165758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22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2F12C0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保障业务工作有序开展</w:t>
            </w:r>
          </w:p>
        </w:tc>
        <w:tc>
          <w:tcPr>
            <w:tcW w:w="1062" w:type="dxa"/>
            <w:vMerge w:val="restart"/>
            <w:tcBorders>
              <w:top w:val="nil"/>
              <w:left w:val="single" w:color="000000" w:sz="8" w:space="0"/>
              <w:bottom w:val="single" w:color="000000" w:sz="8" w:space="0"/>
              <w:right w:val="single" w:color="000000" w:sz="8" w:space="0"/>
            </w:tcBorders>
            <w:shd w:val="clear" w:color="auto" w:fill="auto"/>
            <w:vAlign w:val="center"/>
          </w:tcPr>
          <w:p w14:paraId="79E3C0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026" w:type="dxa"/>
            <w:vMerge w:val="restart"/>
            <w:tcBorders>
              <w:top w:val="nil"/>
              <w:left w:val="single" w:color="000000" w:sz="8" w:space="0"/>
              <w:bottom w:val="single" w:color="000000" w:sz="8" w:space="0"/>
              <w:right w:val="single" w:color="000000" w:sz="8" w:space="0"/>
            </w:tcBorders>
            <w:shd w:val="clear" w:color="auto" w:fill="auto"/>
            <w:vAlign w:val="center"/>
          </w:tcPr>
          <w:p w14:paraId="6E096C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186" w:type="dxa"/>
            <w:vMerge w:val="restart"/>
            <w:tcBorders>
              <w:top w:val="nil"/>
              <w:left w:val="single" w:color="000000" w:sz="8" w:space="0"/>
              <w:bottom w:val="single" w:color="000000" w:sz="8" w:space="0"/>
              <w:right w:val="single" w:color="000000" w:sz="8" w:space="0"/>
            </w:tcBorders>
            <w:shd w:val="clear" w:color="auto" w:fill="auto"/>
            <w:vAlign w:val="center"/>
          </w:tcPr>
          <w:p w14:paraId="58006F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r>
      <w:tr w14:paraId="5388B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3019DB6B">
            <w:pPr>
              <w:jc w:val="center"/>
              <w:rPr>
                <w:rFonts w:hint="eastAsia" w:ascii="宋体" w:hAnsi="宋体" w:eastAsia="宋体" w:cs="宋体"/>
                <w:i w:val="0"/>
                <w:iCs w:val="0"/>
                <w:color w:val="000000"/>
                <w:sz w:val="18"/>
                <w:szCs w:val="18"/>
                <w:u w:val="none"/>
              </w:rPr>
            </w:pPr>
          </w:p>
        </w:tc>
        <w:tc>
          <w:tcPr>
            <w:tcW w:w="123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FEB9551">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075931FC">
            <w:pPr>
              <w:jc w:val="left"/>
              <w:rPr>
                <w:rFonts w:hint="eastAsia" w:ascii="宋体" w:hAnsi="宋体" w:eastAsia="宋体" w:cs="宋体"/>
                <w:i w:val="0"/>
                <w:iCs w:val="0"/>
                <w:color w:val="000000"/>
                <w:sz w:val="18"/>
                <w:szCs w:val="18"/>
                <w:u w:val="none"/>
              </w:rPr>
            </w:pPr>
          </w:p>
        </w:tc>
        <w:tc>
          <w:tcPr>
            <w:tcW w:w="222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2BCD532">
            <w:pPr>
              <w:jc w:val="left"/>
              <w:rPr>
                <w:rFonts w:hint="eastAsia" w:ascii="宋体" w:hAnsi="宋体" w:eastAsia="宋体" w:cs="宋体"/>
                <w:i w:val="0"/>
                <w:iCs w:val="0"/>
                <w:color w:val="000000"/>
                <w:sz w:val="18"/>
                <w:szCs w:val="18"/>
                <w:u w:val="none"/>
              </w:rPr>
            </w:pPr>
          </w:p>
        </w:tc>
        <w:tc>
          <w:tcPr>
            <w:tcW w:w="1062" w:type="dxa"/>
            <w:vMerge w:val="continue"/>
            <w:tcBorders>
              <w:top w:val="nil"/>
              <w:left w:val="single" w:color="000000" w:sz="8" w:space="0"/>
              <w:bottom w:val="single" w:color="000000" w:sz="8" w:space="0"/>
              <w:right w:val="single" w:color="000000" w:sz="8" w:space="0"/>
            </w:tcBorders>
            <w:shd w:val="clear" w:color="auto" w:fill="auto"/>
            <w:vAlign w:val="center"/>
          </w:tcPr>
          <w:p w14:paraId="103978C0">
            <w:pPr>
              <w:jc w:val="center"/>
              <w:rPr>
                <w:rFonts w:hint="eastAsia" w:ascii="宋体" w:hAnsi="宋体" w:eastAsia="宋体" w:cs="宋体"/>
                <w:i w:val="0"/>
                <w:iCs w:val="0"/>
                <w:color w:val="000000"/>
                <w:sz w:val="18"/>
                <w:szCs w:val="18"/>
                <w:u w:val="none"/>
              </w:rPr>
            </w:pPr>
          </w:p>
        </w:tc>
        <w:tc>
          <w:tcPr>
            <w:tcW w:w="1026" w:type="dxa"/>
            <w:vMerge w:val="continue"/>
            <w:tcBorders>
              <w:top w:val="nil"/>
              <w:left w:val="single" w:color="000000" w:sz="8" w:space="0"/>
              <w:bottom w:val="single" w:color="000000" w:sz="8" w:space="0"/>
              <w:right w:val="single" w:color="000000" w:sz="8" w:space="0"/>
            </w:tcBorders>
            <w:shd w:val="clear" w:color="auto" w:fill="auto"/>
            <w:vAlign w:val="center"/>
          </w:tcPr>
          <w:p w14:paraId="01F8F36C">
            <w:pPr>
              <w:jc w:val="left"/>
              <w:rPr>
                <w:rFonts w:hint="eastAsia" w:ascii="宋体" w:hAnsi="宋体" w:eastAsia="宋体" w:cs="宋体"/>
                <w:i w:val="0"/>
                <w:iCs w:val="0"/>
                <w:color w:val="000000"/>
                <w:sz w:val="18"/>
                <w:szCs w:val="18"/>
                <w:u w:val="none"/>
              </w:rPr>
            </w:pPr>
          </w:p>
        </w:tc>
        <w:tc>
          <w:tcPr>
            <w:tcW w:w="2186" w:type="dxa"/>
            <w:vMerge w:val="continue"/>
            <w:tcBorders>
              <w:top w:val="nil"/>
              <w:left w:val="single" w:color="000000" w:sz="8" w:space="0"/>
              <w:bottom w:val="single" w:color="000000" w:sz="8" w:space="0"/>
              <w:right w:val="single" w:color="000000" w:sz="8" w:space="0"/>
            </w:tcBorders>
            <w:shd w:val="clear" w:color="auto" w:fill="auto"/>
            <w:vAlign w:val="center"/>
          </w:tcPr>
          <w:p w14:paraId="2244E9B8">
            <w:pPr>
              <w:jc w:val="center"/>
              <w:rPr>
                <w:rFonts w:hint="eastAsia" w:ascii="宋体" w:hAnsi="宋体" w:eastAsia="宋体" w:cs="宋体"/>
                <w:i w:val="0"/>
                <w:iCs w:val="0"/>
                <w:color w:val="000000"/>
                <w:sz w:val="18"/>
                <w:szCs w:val="18"/>
                <w:u w:val="none"/>
              </w:rPr>
            </w:pPr>
          </w:p>
        </w:tc>
      </w:tr>
      <w:tr w14:paraId="432F2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770FB5EA">
            <w:pPr>
              <w:jc w:val="center"/>
              <w:rPr>
                <w:rFonts w:hint="eastAsia" w:ascii="宋体" w:hAnsi="宋体" w:eastAsia="宋体" w:cs="宋体"/>
                <w:i w:val="0"/>
                <w:iCs w:val="0"/>
                <w:color w:val="000000"/>
                <w:sz w:val="18"/>
                <w:szCs w:val="18"/>
                <w:u w:val="none"/>
              </w:rPr>
            </w:pPr>
          </w:p>
        </w:tc>
        <w:tc>
          <w:tcPr>
            <w:tcW w:w="123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14E2697">
            <w:pPr>
              <w:jc w:val="left"/>
              <w:rPr>
                <w:rFonts w:hint="eastAsia" w:ascii="宋体" w:hAnsi="宋体" w:eastAsia="宋体" w:cs="宋体"/>
                <w:i w:val="0"/>
                <w:iCs w:val="0"/>
                <w:color w:val="000000"/>
                <w:sz w:val="18"/>
                <w:szCs w:val="18"/>
                <w:u w:val="none"/>
              </w:rPr>
            </w:pP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434B0D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226" w:type="dxa"/>
            <w:gridSpan w:val="2"/>
            <w:tcBorders>
              <w:top w:val="nil"/>
              <w:left w:val="single" w:color="000000" w:sz="8" w:space="0"/>
              <w:bottom w:val="single" w:color="000000" w:sz="8" w:space="0"/>
              <w:right w:val="single" w:color="000000" w:sz="8" w:space="0"/>
            </w:tcBorders>
            <w:shd w:val="clear" w:color="auto" w:fill="auto"/>
            <w:vAlign w:val="center"/>
          </w:tcPr>
          <w:p w14:paraId="28F84F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运行成本</w:t>
            </w:r>
          </w:p>
        </w:tc>
        <w:tc>
          <w:tcPr>
            <w:tcW w:w="1062" w:type="dxa"/>
            <w:tcBorders>
              <w:top w:val="nil"/>
              <w:left w:val="single" w:color="000000" w:sz="8" w:space="0"/>
              <w:bottom w:val="single" w:color="000000" w:sz="8" w:space="0"/>
              <w:right w:val="single" w:color="000000" w:sz="8" w:space="0"/>
            </w:tcBorders>
            <w:shd w:val="clear" w:color="auto" w:fill="auto"/>
            <w:vAlign w:val="center"/>
          </w:tcPr>
          <w:p w14:paraId="4F343B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每个社区10万元</w:t>
            </w:r>
          </w:p>
        </w:tc>
        <w:tc>
          <w:tcPr>
            <w:tcW w:w="1026" w:type="dxa"/>
            <w:tcBorders>
              <w:top w:val="nil"/>
              <w:left w:val="single" w:color="000000" w:sz="8" w:space="0"/>
              <w:bottom w:val="single" w:color="000000" w:sz="8" w:space="0"/>
              <w:right w:val="single" w:color="000000" w:sz="8" w:space="0"/>
            </w:tcBorders>
            <w:shd w:val="clear" w:color="auto" w:fill="auto"/>
            <w:vAlign w:val="center"/>
          </w:tcPr>
          <w:p w14:paraId="715959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每个社区10万元</w:t>
            </w:r>
          </w:p>
        </w:tc>
        <w:tc>
          <w:tcPr>
            <w:tcW w:w="2186" w:type="dxa"/>
            <w:tcBorders>
              <w:top w:val="nil"/>
              <w:left w:val="single" w:color="000000" w:sz="8" w:space="0"/>
              <w:bottom w:val="single" w:color="000000" w:sz="8" w:space="0"/>
              <w:right w:val="single" w:color="000000" w:sz="8" w:space="0"/>
            </w:tcBorders>
            <w:shd w:val="clear" w:color="auto" w:fill="auto"/>
            <w:vAlign w:val="center"/>
          </w:tcPr>
          <w:p w14:paraId="022AC8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r>
      <w:tr w14:paraId="7435C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55B496DA">
            <w:pPr>
              <w:jc w:val="center"/>
              <w:rPr>
                <w:rFonts w:hint="eastAsia" w:ascii="宋体" w:hAnsi="宋体" w:eastAsia="宋体" w:cs="宋体"/>
                <w:i w:val="0"/>
                <w:iCs w:val="0"/>
                <w:color w:val="000000"/>
                <w:sz w:val="18"/>
                <w:szCs w:val="18"/>
                <w:u w:val="none"/>
              </w:rPr>
            </w:pPr>
          </w:p>
        </w:tc>
        <w:tc>
          <w:tcPr>
            <w:tcW w:w="1236" w:type="dxa"/>
            <w:tcBorders>
              <w:top w:val="nil"/>
              <w:left w:val="single" w:color="000000" w:sz="8" w:space="0"/>
              <w:bottom w:val="single" w:color="000000" w:sz="8" w:space="0"/>
              <w:right w:val="single" w:color="000000" w:sz="8" w:space="0"/>
            </w:tcBorders>
            <w:shd w:val="clear" w:color="auto" w:fill="auto"/>
            <w:vAlign w:val="center"/>
          </w:tcPr>
          <w:p w14:paraId="5A44E6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满意度指标（10分）</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474679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 标</w:t>
            </w:r>
          </w:p>
        </w:tc>
        <w:tc>
          <w:tcPr>
            <w:tcW w:w="2226" w:type="dxa"/>
            <w:gridSpan w:val="2"/>
            <w:tcBorders>
              <w:top w:val="nil"/>
              <w:left w:val="single" w:color="000000" w:sz="8" w:space="0"/>
              <w:bottom w:val="single" w:color="000000" w:sz="8" w:space="0"/>
              <w:right w:val="single" w:color="000000" w:sz="8" w:space="0"/>
            </w:tcBorders>
            <w:shd w:val="clear" w:color="auto" w:fill="auto"/>
            <w:vAlign w:val="center"/>
          </w:tcPr>
          <w:p w14:paraId="2E4B3C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1062" w:type="dxa"/>
            <w:tcBorders>
              <w:top w:val="nil"/>
              <w:left w:val="single" w:color="000000" w:sz="8" w:space="0"/>
              <w:bottom w:val="single" w:color="000000" w:sz="8" w:space="0"/>
              <w:right w:val="single" w:color="000000" w:sz="8" w:space="0"/>
            </w:tcBorders>
            <w:shd w:val="clear" w:color="auto" w:fill="auto"/>
            <w:vAlign w:val="center"/>
          </w:tcPr>
          <w:p w14:paraId="0A6E3B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≥80 %</w:t>
            </w:r>
          </w:p>
        </w:tc>
        <w:tc>
          <w:tcPr>
            <w:tcW w:w="1026" w:type="dxa"/>
            <w:tcBorders>
              <w:top w:val="nil"/>
              <w:left w:val="single" w:color="000000" w:sz="8" w:space="0"/>
              <w:bottom w:val="single" w:color="000000" w:sz="8" w:space="0"/>
              <w:right w:val="single" w:color="000000" w:sz="8" w:space="0"/>
            </w:tcBorders>
            <w:shd w:val="clear" w:color="auto" w:fill="auto"/>
            <w:vAlign w:val="center"/>
          </w:tcPr>
          <w:p w14:paraId="2C900A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2186" w:type="dxa"/>
            <w:tcBorders>
              <w:top w:val="nil"/>
              <w:left w:val="single" w:color="000000" w:sz="8" w:space="0"/>
              <w:bottom w:val="single" w:color="000000" w:sz="8" w:space="0"/>
              <w:right w:val="single" w:color="000000" w:sz="8" w:space="0"/>
            </w:tcBorders>
            <w:shd w:val="clear" w:color="auto" w:fill="auto"/>
            <w:vAlign w:val="center"/>
          </w:tcPr>
          <w:p w14:paraId="617B0E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06DF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0AF3DC50">
            <w:pPr>
              <w:jc w:val="center"/>
              <w:rPr>
                <w:rFonts w:hint="eastAsia" w:ascii="宋体" w:hAnsi="宋体" w:eastAsia="宋体" w:cs="宋体"/>
                <w:i w:val="0"/>
                <w:iCs w:val="0"/>
                <w:color w:val="000000"/>
                <w:sz w:val="18"/>
                <w:szCs w:val="18"/>
                <w:u w:val="none"/>
              </w:rPr>
            </w:pPr>
          </w:p>
        </w:tc>
        <w:tc>
          <w:tcPr>
            <w:tcW w:w="6726"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5A1406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18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F02072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r>
      <w:tr w14:paraId="72151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975" w:type="dxa"/>
            <w:tcBorders>
              <w:top w:val="nil"/>
              <w:left w:val="single" w:color="000000" w:sz="8" w:space="0"/>
              <w:bottom w:val="single" w:color="000000" w:sz="8" w:space="0"/>
              <w:right w:val="single" w:color="000000" w:sz="8" w:space="0"/>
            </w:tcBorders>
            <w:shd w:val="clear" w:color="auto" w:fill="auto"/>
            <w:vAlign w:val="center"/>
          </w:tcPr>
          <w:p w14:paraId="732087FF">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五、绩效目标执行出现 的偏差和采取的措施</w:t>
            </w:r>
          </w:p>
        </w:tc>
        <w:tc>
          <w:tcPr>
            <w:tcW w:w="8912" w:type="dxa"/>
            <w:gridSpan w:val="7"/>
            <w:tcBorders>
              <w:top w:val="nil"/>
              <w:left w:val="single" w:color="000000" w:sz="8" w:space="0"/>
              <w:bottom w:val="single" w:color="000000" w:sz="8" w:space="0"/>
              <w:right w:val="single" w:color="000000" w:sz="8" w:space="0"/>
            </w:tcBorders>
            <w:shd w:val="clear" w:color="auto" w:fill="auto"/>
            <w:vAlign w:val="center"/>
          </w:tcPr>
          <w:p w14:paraId="2D6599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情况良好，评价指标设置较为笼统，个别指标量化评价难度较大，也给绩效自评工作带来了一定的困难。加强学习，提升业务水平。适时对参与绩效工作的人员进行培训，切实提升本部门绩效编制水平，确保绩效自评工作可量化、好测评。</w:t>
            </w:r>
          </w:p>
        </w:tc>
      </w:tr>
    </w:tbl>
    <w:p w14:paraId="0FBB13CB">
      <w:pPr>
        <w:jc w:val="center"/>
        <w:rPr>
          <w:rFonts w:hint="eastAsia"/>
          <w:sz w:val="30"/>
          <w:szCs w:val="30"/>
          <w:lang w:val="en-US" w:eastAsia="zh-CN"/>
        </w:rPr>
      </w:pPr>
    </w:p>
    <w:p w14:paraId="18A0A3D5">
      <w:pPr>
        <w:jc w:val="center"/>
        <w:rPr>
          <w:rFonts w:hint="eastAsia"/>
          <w:sz w:val="30"/>
          <w:szCs w:val="30"/>
          <w:lang w:val="en-US" w:eastAsia="zh-CN"/>
        </w:rPr>
      </w:pPr>
    </w:p>
    <w:p w14:paraId="270CAEEB">
      <w:pPr>
        <w:jc w:val="center"/>
        <w:rPr>
          <w:rFonts w:hint="eastAsia"/>
          <w:sz w:val="30"/>
          <w:szCs w:val="30"/>
          <w:lang w:val="en-US" w:eastAsia="zh-CN"/>
        </w:rPr>
      </w:pPr>
    </w:p>
    <w:p w14:paraId="5367ABF5">
      <w:pPr>
        <w:jc w:val="center"/>
        <w:rPr>
          <w:rFonts w:hint="eastAsia"/>
          <w:sz w:val="30"/>
          <w:szCs w:val="30"/>
          <w:lang w:val="en-US" w:eastAsia="zh-CN"/>
        </w:rPr>
      </w:pPr>
    </w:p>
    <w:p w14:paraId="00ACB4A2">
      <w:pPr>
        <w:jc w:val="center"/>
        <w:rPr>
          <w:rFonts w:hint="default"/>
          <w:sz w:val="30"/>
          <w:szCs w:val="30"/>
          <w:lang w:val="en-US" w:eastAsia="zh-CN"/>
        </w:rPr>
      </w:pPr>
      <w:r>
        <w:rPr>
          <w:rFonts w:hint="eastAsia"/>
          <w:sz w:val="30"/>
          <w:szCs w:val="30"/>
          <w:lang w:val="en-US" w:eastAsia="zh-CN"/>
        </w:rPr>
        <w:t>公共文化服务体系建设补助资金绩效 评分表</w:t>
      </w:r>
    </w:p>
    <w:tbl>
      <w:tblPr>
        <w:tblStyle w:val="8"/>
        <w:tblW w:w="10900" w:type="dxa"/>
        <w:tblInd w:w="-93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88"/>
        <w:gridCol w:w="1116"/>
        <w:gridCol w:w="1176"/>
        <w:gridCol w:w="1413"/>
        <w:gridCol w:w="787"/>
        <w:gridCol w:w="1124"/>
        <w:gridCol w:w="960"/>
        <w:gridCol w:w="2336"/>
      </w:tblGrid>
      <w:tr w14:paraId="610C34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7" w:hRule="atLeast"/>
        </w:trPr>
        <w:tc>
          <w:tcPr>
            <w:tcW w:w="1988" w:type="dxa"/>
            <w:tcBorders>
              <w:top w:val="nil"/>
              <w:left w:val="nil"/>
              <w:bottom w:val="nil"/>
              <w:right w:val="nil"/>
            </w:tcBorders>
            <w:shd w:val="clear" w:color="auto" w:fill="auto"/>
            <w:noWrap/>
            <w:vAlign w:val="center"/>
          </w:tcPr>
          <w:p w14:paraId="2E65116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116" w:type="dxa"/>
            <w:tcBorders>
              <w:top w:val="nil"/>
              <w:left w:val="nil"/>
              <w:bottom w:val="nil"/>
              <w:right w:val="nil"/>
            </w:tcBorders>
            <w:shd w:val="clear" w:color="auto" w:fill="auto"/>
            <w:noWrap/>
            <w:vAlign w:val="center"/>
          </w:tcPr>
          <w:p w14:paraId="5F2DCA0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176" w:type="dxa"/>
            <w:tcBorders>
              <w:top w:val="nil"/>
              <w:left w:val="nil"/>
              <w:bottom w:val="nil"/>
              <w:right w:val="nil"/>
            </w:tcBorders>
            <w:shd w:val="clear" w:color="auto" w:fill="auto"/>
            <w:noWrap/>
            <w:vAlign w:val="center"/>
          </w:tcPr>
          <w:p w14:paraId="354F548C">
            <w:pPr>
              <w:rPr>
                <w:rFonts w:hint="eastAsia" w:ascii="宋体" w:hAnsi="宋体" w:eastAsia="宋体" w:cs="宋体"/>
                <w:i w:val="0"/>
                <w:iCs w:val="0"/>
                <w:color w:val="000000"/>
                <w:sz w:val="16"/>
                <w:szCs w:val="16"/>
                <w:u w:val="none"/>
              </w:rPr>
            </w:pPr>
          </w:p>
        </w:tc>
        <w:tc>
          <w:tcPr>
            <w:tcW w:w="1413" w:type="dxa"/>
            <w:tcBorders>
              <w:top w:val="nil"/>
              <w:left w:val="nil"/>
              <w:bottom w:val="nil"/>
              <w:right w:val="nil"/>
            </w:tcBorders>
            <w:shd w:val="clear" w:color="auto" w:fill="auto"/>
            <w:noWrap/>
            <w:vAlign w:val="center"/>
          </w:tcPr>
          <w:p w14:paraId="7A84B16F">
            <w:pPr>
              <w:rPr>
                <w:rFonts w:hint="eastAsia" w:ascii="宋体" w:hAnsi="宋体" w:eastAsia="宋体" w:cs="宋体"/>
                <w:i w:val="0"/>
                <w:iCs w:val="0"/>
                <w:color w:val="000000"/>
                <w:sz w:val="16"/>
                <w:szCs w:val="16"/>
                <w:u w:val="none"/>
              </w:rPr>
            </w:pPr>
          </w:p>
        </w:tc>
        <w:tc>
          <w:tcPr>
            <w:tcW w:w="787" w:type="dxa"/>
            <w:tcBorders>
              <w:top w:val="nil"/>
              <w:left w:val="nil"/>
              <w:bottom w:val="nil"/>
              <w:right w:val="nil"/>
            </w:tcBorders>
            <w:shd w:val="clear" w:color="auto" w:fill="auto"/>
            <w:noWrap/>
            <w:vAlign w:val="center"/>
          </w:tcPr>
          <w:p w14:paraId="2794C1AA">
            <w:pPr>
              <w:rPr>
                <w:rFonts w:hint="eastAsia" w:ascii="宋体" w:hAnsi="宋体" w:eastAsia="宋体" w:cs="宋体"/>
                <w:i w:val="0"/>
                <w:iCs w:val="0"/>
                <w:color w:val="000000"/>
                <w:sz w:val="16"/>
                <w:szCs w:val="16"/>
                <w:u w:val="none"/>
              </w:rPr>
            </w:pPr>
          </w:p>
        </w:tc>
        <w:tc>
          <w:tcPr>
            <w:tcW w:w="1124" w:type="dxa"/>
            <w:tcBorders>
              <w:top w:val="nil"/>
              <w:left w:val="nil"/>
              <w:bottom w:val="nil"/>
              <w:right w:val="nil"/>
            </w:tcBorders>
            <w:shd w:val="clear" w:color="auto" w:fill="auto"/>
            <w:noWrap/>
            <w:vAlign w:val="center"/>
          </w:tcPr>
          <w:p w14:paraId="23464A13">
            <w:pPr>
              <w:rPr>
                <w:rFonts w:hint="eastAsia" w:ascii="宋体" w:hAnsi="宋体" w:eastAsia="宋体" w:cs="宋体"/>
                <w:i w:val="0"/>
                <w:iCs w:val="0"/>
                <w:color w:val="000000"/>
                <w:sz w:val="16"/>
                <w:szCs w:val="16"/>
                <w:u w:val="none"/>
              </w:rPr>
            </w:pPr>
          </w:p>
        </w:tc>
        <w:tc>
          <w:tcPr>
            <w:tcW w:w="3296" w:type="dxa"/>
            <w:gridSpan w:val="2"/>
            <w:tcBorders>
              <w:top w:val="nil"/>
              <w:left w:val="nil"/>
              <w:bottom w:val="nil"/>
              <w:right w:val="nil"/>
            </w:tcBorders>
            <w:shd w:val="clear" w:color="auto" w:fill="auto"/>
            <w:noWrap/>
            <w:vAlign w:val="center"/>
          </w:tcPr>
          <w:p w14:paraId="53ACE5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66C6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6" w:hRule="atLeast"/>
        </w:trPr>
        <w:tc>
          <w:tcPr>
            <w:tcW w:w="1988" w:type="dxa"/>
            <w:tcBorders>
              <w:top w:val="single" w:color="000000" w:sz="8" w:space="0"/>
              <w:left w:val="single" w:color="000000" w:sz="8" w:space="0"/>
              <w:bottom w:val="nil"/>
              <w:right w:val="single" w:color="000000" w:sz="8" w:space="0"/>
            </w:tcBorders>
            <w:shd w:val="clear" w:color="auto" w:fill="auto"/>
            <w:vAlign w:val="center"/>
          </w:tcPr>
          <w:p w14:paraId="17F0EDE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1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05807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589"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1FEB2E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公共文化服务体系建设补助资金</w:t>
            </w:r>
          </w:p>
        </w:tc>
        <w:tc>
          <w:tcPr>
            <w:tcW w:w="78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52B8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420"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740804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15143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198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02B6D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2292"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2FE9E2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220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002086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08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624C9E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2336" w:type="dxa"/>
            <w:vMerge w:val="restart"/>
            <w:tcBorders>
              <w:top w:val="nil"/>
              <w:left w:val="single" w:color="000000" w:sz="8" w:space="0"/>
              <w:bottom w:val="single" w:color="000000" w:sz="8" w:space="0"/>
              <w:right w:val="single" w:color="000000" w:sz="8" w:space="0"/>
            </w:tcBorders>
            <w:shd w:val="clear" w:color="auto" w:fill="auto"/>
            <w:vAlign w:val="center"/>
          </w:tcPr>
          <w:p w14:paraId="14631C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14:paraId="121C77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DE94F01">
            <w:pPr>
              <w:jc w:val="left"/>
              <w:rPr>
                <w:rFonts w:hint="eastAsia" w:ascii="宋体" w:hAnsi="宋体" w:eastAsia="宋体" w:cs="宋体"/>
                <w:i w:val="0"/>
                <w:iCs w:val="0"/>
                <w:color w:val="000000"/>
                <w:sz w:val="18"/>
                <w:szCs w:val="18"/>
                <w:u w:val="none"/>
              </w:rPr>
            </w:pPr>
          </w:p>
        </w:tc>
        <w:tc>
          <w:tcPr>
            <w:tcW w:w="2292"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761FBE3">
            <w:pPr>
              <w:jc w:val="left"/>
              <w:rPr>
                <w:rFonts w:hint="eastAsia" w:ascii="宋体" w:hAnsi="宋体" w:eastAsia="宋体" w:cs="宋体"/>
                <w:i w:val="0"/>
                <w:iCs w:val="0"/>
                <w:color w:val="000000"/>
                <w:sz w:val="18"/>
                <w:szCs w:val="18"/>
                <w:u w:val="none"/>
              </w:rPr>
            </w:pPr>
          </w:p>
        </w:tc>
        <w:tc>
          <w:tcPr>
            <w:tcW w:w="220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F9E47C0">
            <w:pPr>
              <w:jc w:val="left"/>
              <w:rPr>
                <w:rFonts w:hint="eastAsia" w:ascii="宋体" w:hAnsi="宋体" w:eastAsia="宋体" w:cs="宋体"/>
                <w:i w:val="0"/>
                <w:iCs w:val="0"/>
                <w:color w:val="000000"/>
                <w:sz w:val="18"/>
                <w:szCs w:val="18"/>
                <w:u w:val="none"/>
              </w:rPr>
            </w:pPr>
          </w:p>
        </w:tc>
        <w:tc>
          <w:tcPr>
            <w:tcW w:w="208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46A84B9C">
            <w:pPr>
              <w:jc w:val="left"/>
              <w:rPr>
                <w:rFonts w:hint="eastAsia" w:ascii="宋体" w:hAnsi="宋体" w:eastAsia="宋体" w:cs="宋体"/>
                <w:i w:val="0"/>
                <w:iCs w:val="0"/>
                <w:color w:val="000000"/>
                <w:sz w:val="18"/>
                <w:szCs w:val="18"/>
                <w:u w:val="none"/>
              </w:rPr>
            </w:pPr>
          </w:p>
        </w:tc>
        <w:tc>
          <w:tcPr>
            <w:tcW w:w="2336" w:type="dxa"/>
            <w:vMerge w:val="continue"/>
            <w:tcBorders>
              <w:top w:val="nil"/>
              <w:left w:val="single" w:color="000000" w:sz="8" w:space="0"/>
              <w:bottom w:val="single" w:color="000000" w:sz="8" w:space="0"/>
              <w:right w:val="single" w:color="000000" w:sz="8" w:space="0"/>
            </w:tcBorders>
            <w:shd w:val="clear" w:color="auto" w:fill="auto"/>
            <w:vAlign w:val="center"/>
          </w:tcPr>
          <w:p w14:paraId="0ACA92D9">
            <w:pPr>
              <w:jc w:val="center"/>
              <w:rPr>
                <w:rFonts w:hint="eastAsia" w:ascii="宋体" w:hAnsi="宋体" w:eastAsia="宋体" w:cs="宋体"/>
                <w:i w:val="0"/>
                <w:iCs w:val="0"/>
                <w:color w:val="000000"/>
                <w:sz w:val="18"/>
                <w:szCs w:val="18"/>
                <w:u w:val="none"/>
              </w:rPr>
            </w:pPr>
          </w:p>
        </w:tc>
      </w:tr>
      <w:tr w14:paraId="24D46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7"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AD9463E">
            <w:pPr>
              <w:jc w:val="left"/>
              <w:rPr>
                <w:rFonts w:hint="eastAsia" w:ascii="宋体" w:hAnsi="宋体" w:eastAsia="宋体" w:cs="宋体"/>
                <w:i w:val="0"/>
                <w:iCs w:val="0"/>
                <w:color w:val="000000"/>
                <w:sz w:val="18"/>
                <w:szCs w:val="18"/>
                <w:u w:val="none"/>
              </w:rPr>
            </w:pP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31AB61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调整预算 数 ：</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05A95A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413" w:type="dxa"/>
            <w:tcBorders>
              <w:top w:val="nil"/>
              <w:left w:val="single" w:color="000000" w:sz="8" w:space="0"/>
              <w:bottom w:val="single" w:color="000000" w:sz="8" w:space="0"/>
              <w:right w:val="single" w:color="000000" w:sz="8" w:space="0"/>
            </w:tcBorders>
            <w:shd w:val="clear" w:color="auto" w:fill="auto"/>
            <w:vAlign w:val="center"/>
          </w:tcPr>
          <w:p w14:paraId="6C6EC9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787" w:type="dxa"/>
            <w:tcBorders>
              <w:top w:val="nil"/>
              <w:left w:val="single" w:color="000000" w:sz="8" w:space="0"/>
              <w:bottom w:val="single" w:color="000000" w:sz="8" w:space="0"/>
              <w:right w:val="single" w:color="000000" w:sz="8" w:space="0"/>
            </w:tcBorders>
            <w:shd w:val="clear" w:color="auto" w:fill="auto"/>
            <w:vAlign w:val="center"/>
          </w:tcPr>
          <w:p w14:paraId="03F4E2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1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8ACA6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0B91E4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2.4997</w:t>
            </w:r>
          </w:p>
        </w:tc>
        <w:tc>
          <w:tcPr>
            <w:tcW w:w="233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D0931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99.99%</w:t>
            </w:r>
          </w:p>
        </w:tc>
      </w:tr>
      <w:tr w14:paraId="6CED6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9C417F4">
            <w:pPr>
              <w:jc w:val="left"/>
              <w:rPr>
                <w:rFonts w:hint="eastAsia" w:ascii="宋体" w:hAnsi="宋体" w:eastAsia="宋体" w:cs="宋体"/>
                <w:i w:val="0"/>
                <w:iCs w:val="0"/>
                <w:color w:val="000000"/>
                <w:sz w:val="18"/>
                <w:szCs w:val="18"/>
                <w:u w:val="none"/>
              </w:rPr>
            </w:pP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587668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 资金</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1B3C9E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413" w:type="dxa"/>
            <w:tcBorders>
              <w:top w:val="nil"/>
              <w:left w:val="single" w:color="000000" w:sz="8" w:space="0"/>
              <w:bottom w:val="single" w:color="000000" w:sz="8" w:space="0"/>
              <w:right w:val="single" w:color="000000" w:sz="8" w:space="0"/>
            </w:tcBorders>
            <w:shd w:val="clear" w:color="auto" w:fill="auto"/>
            <w:vAlign w:val="center"/>
          </w:tcPr>
          <w:p w14:paraId="57649E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787" w:type="dxa"/>
            <w:tcBorders>
              <w:top w:val="nil"/>
              <w:left w:val="single" w:color="000000" w:sz="8" w:space="0"/>
              <w:bottom w:val="single" w:color="000000" w:sz="8" w:space="0"/>
              <w:right w:val="single" w:color="000000" w:sz="8" w:space="0"/>
            </w:tcBorders>
            <w:shd w:val="clear" w:color="auto" w:fill="auto"/>
            <w:vAlign w:val="center"/>
          </w:tcPr>
          <w:p w14:paraId="7EC501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037A34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 资金</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3C8069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2.4997</w:t>
            </w:r>
          </w:p>
        </w:tc>
        <w:tc>
          <w:tcPr>
            <w:tcW w:w="233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B2C51EC">
            <w:pPr>
              <w:jc w:val="center"/>
              <w:rPr>
                <w:rFonts w:hint="eastAsia" w:ascii="宋体" w:hAnsi="宋体" w:eastAsia="宋体" w:cs="宋体"/>
                <w:i w:val="0"/>
                <w:iCs w:val="0"/>
                <w:color w:val="000000"/>
                <w:sz w:val="18"/>
                <w:szCs w:val="18"/>
                <w:u w:val="none"/>
              </w:rPr>
            </w:pPr>
          </w:p>
        </w:tc>
      </w:tr>
      <w:tr w14:paraId="2E8A0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3"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28A5AB7">
            <w:pPr>
              <w:jc w:val="left"/>
              <w:rPr>
                <w:rFonts w:hint="eastAsia" w:ascii="宋体" w:hAnsi="宋体" w:eastAsia="宋体" w:cs="宋体"/>
                <w:i w:val="0"/>
                <w:iCs w:val="0"/>
                <w:color w:val="000000"/>
                <w:sz w:val="18"/>
                <w:szCs w:val="18"/>
                <w:u w:val="none"/>
              </w:rPr>
            </w:pP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0BE0685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2313E6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413" w:type="dxa"/>
            <w:tcBorders>
              <w:top w:val="nil"/>
              <w:left w:val="single" w:color="000000" w:sz="8" w:space="0"/>
              <w:bottom w:val="single" w:color="000000" w:sz="8" w:space="0"/>
              <w:right w:val="single" w:color="000000" w:sz="8" w:space="0"/>
            </w:tcBorders>
            <w:shd w:val="clear" w:color="auto" w:fill="auto"/>
            <w:vAlign w:val="center"/>
          </w:tcPr>
          <w:p w14:paraId="5485D4E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787" w:type="dxa"/>
            <w:tcBorders>
              <w:top w:val="nil"/>
              <w:left w:val="single" w:color="000000" w:sz="8" w:space="0"/>
              <w:bottom w:val="single" w:color="000000" w:sz="8" w:space="0"/>
              <w:right w:val="single" w:color="000000" w:sz="8" w:space="0"/>
            </w:tcBorders>
            <w:shd w:val="clear" w:color="auto" w:fill="auto"/>
            <w:vAlign w:val="center"/>
          </w:tcPr>
          <w:p w14:paraId="5C8DE7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6A403A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009D3F1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33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C712195">
            <w:pPr>
              <w:jc w:val="center"/>
              <w:rPr>
                <w:rFonts w:hint="eastAsia" w:ascii="宋体" w:hAnsi="宋体" w:eastAsia="宋体" w:cs="宋体"/>
                <w:i w:val="0"/>
                <w:iCs w:val="0"/>
                <w:color w:val="000000"/>
                <w:sz w:val="18"/>
                <w:szCs w:val="18"/>
                <w:u w:val="none"/>
              </w:rPr>
            </w:pPr>
          </w:p>
        </w:tc>
      </w:tr>
      <w:tr w14:paraId="05222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4" w:hRule="atLeast"/>
        </w:trPr>
        <w:tc>
          <w:tcPr>
            <w:tcW w:w="198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3680C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 目标完成情况</w:t>
            </w:r>
          </w:p>
        </w:tc>
        <w:tc>
          <w:tcPr>
            <w:tcW w:w="3705"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4A7529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2871"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418977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目前完成情况</w:t>
            </w:r>
          </w:p>
        </w:tc>
        <w:tc>
          <w:tcPr>
            <w:tcW w:w="2336" w:type="dxa"/>
            <w:tcBorders>
              <w:top w:val="nil"/>
              <w:left w:val="single" w:color="000000" w:sz="8" w:space="0"/>
              <w:bottom w:val="nil"/>
              <w:right w:val="single" w:color="000000" w:sz="8" w:space="0"/>
            </w:tcBorders>
            <w:shd w:val="clear" w:color="auto" w:fill="auto"/>
            <w:vAlign w:val="center"/>
          </w:tcPr>
          <w:p w14:paraId="61C179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14:paraId="37BD9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2"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025B6F7">
            <w:pPr>
              <w:jc w:val="left"/>
              <w:rPr>
                <w:rFonts w:hint="eastAsia" w:ascii="宋体" w:hAnsi="宋体" w:eastAsia="宋体" w:cs="宋体"/>
                <w:i w:val="0"/>
                <w:iCs w:val="0"/>
                <w:color w:val="000000"/>
                <w:sz w:val="18"/>
                <w:szCs w:val="18"/>
                <w:u w:val="none"/>
              </w:rPr>
            </w:pPr>
          </w:p>
        </w:tc>
        <w:tc>
          <w:tcPr>
            <w:tcW w:w="3705"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0C80F1EC">
            <w:pPr>
              <w:jc w:val="center"/>
              <w:rPr>
                <w:rFonts w:hint="eastAsia" w:ascii="宋体" w:hAnsi="宋体" w:eastAsia="宋体" w:cs="宋体"/>
                <w:i w:val="0"/>
                <w:iCs w:val="0"/>
                <w:color w:val="000000"/>
                <w:sz w:val="18"/>
                <w:szCs w:val="18"/>
                <w:u w:val="none"/>
              </w:rPr>
            </w:pPr>
          </w:p>
        </w:tc>
        <w:tc>
          <w:tcPr>
            <w:tcW w:w="2871"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26D72F05">
            <w:pPr>
              <w:jc w:val="center"/>
              <w:rPr>
                <w:rFonts w:hint="eastAsia" w:ascii="宋体" w:hAnsi="宋体" w:eastAsia="宋体" w:cs="宋体"/>
                <w:i w:val="0"/>
                <w:iCs w:val="0"/>
                <w:color w:val="000000"/>
                <w:sz w:val="18"/>
                <w:szCs w:val="18"/>
                <w:u w:val="none"/>
              </w:rPr>
            </w:pP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264BB2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14:paraId="2A0A4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57DB53F">
            <w:pPr>
              <w:jc w:val="left"/>
              <w:rPr>
                <w:rFonts w:hint="eastAsia" w:ascii="宋体" w:hAnsi="宋体" w:eastAsia="宋体" w:cs="宋体"/>
                <w:i w:val="0"/>
                <w:iCs w:val="0"/>
                <w:color w:val="000000"/>
                <w:sz w:val="18"/>
                <w:szCs w:val="18"/>
                <w:u w:val="none"/>
              </w:rPr>
            </w:pPr>
          </w:p>
        </w:tc>
        <w:tc>
          <w:tcPr>
            <w:tcW w:w="3705" w:type="dxa"/>
            <w:gridSpan w:val="3"/>
            <w:tcBorders>
              <w:top w:val="nil"/>
              <w:left w:val="single" w:color="000000" w:sz="8" w:space="0"/>
              <w:bottom w:val="single" w:color="000000" w:sz="8" w:space="0"/>
              <w:right w:val="single" w:color="000000" w:sz="8" w:space="0"/>
            </w:tcBorders>
            <w:shd w:val="clear" w:color="auto" w:fill="auto"/>
            <w:vAlign w:val="center"/>
          </w:tcPr>
          <w:p w14:paraId="2CE81A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给辖区居民提升提供最大的文明服务水平</w:t>
            </w:r>
          </w:p>
        </w:tc>
        <w:tc>
          <w:tcPr>
            <w:tcW w:w="2871" w:type="dxa"/>
            <w:gridSpan w:val="3"/>
            <w:tcBorders>
              <w:top w:val="nil"/>
              <w:left w:val="single" w:color="000000" w:sz="8" w:space="0"/>
              <w:bottom w:val="single" w:color="000000" w:sz="8" w:space="0"/>
              <w:right w:val="single" w:color="000000" w:sz="8" w:space="0"/>
            </w:tcBorders>
            <w:shd w:val="clear" w:color="auto" w:fill="auto"/>
            <w:vAlign w:val="center"/>
          </w:tcPr>
          <w:p w14:paraId="4B8920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项改善公共文化服务体系建设</w:t>
            </w: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39575F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r>
      <w:tr w14:paraId="49572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98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2593B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 情况</w:t>
            </w:r>
          </w:p>
        </w:tc>
        <w:tc>
          <w:tcPr>
            <w:tcW w:w="1116" w:type="dxa"/>
            <w:vMerge w:val="restart"/>
            <w:tcBorders>
              <w:top w:val="nil"/>
              <w:left w:val="single" w:color="000000" w:sz="8" w:space="0"/>
              <w:bottom w:val="single" w:color="000000" w:sz="8" w:space="0"/>
              <w:right w:val="single" w:color="000000" w:sz="8" w:space="0"/>
            </w:tcBorders>
            <w:shd w:val="clear" w:color="auto" w:fill="auto"/>
            <w:vAlign w:val="center"/>
          </w:tcPr>
          <w:p w14:paraId="38236C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385282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220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324FC9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1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A3BE23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9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78507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233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014A8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44FD4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1F62B49">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3E11CE32">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7F45D600">
            <w:pPr>
              <w:jc w:val="left"/>
              <w:rPr>
                <w:rFonts w:hint="eastAsia" w:ascii="宋体" w:hAnsi="宋体" w:eastAsia="宋体" w:cs="宋体"/>
                <w:i w:val="0"/>
                <w:iCs w:val="0"/>
                <w:color w:val="000000"/>
                <w:sz w:val="18"/>
                <w:szCs w:val="18"/>
                <w:u w:val="none"/>
              </w:rPr>
            </w:pPr>
          </w:p>
        </w:tc>
        <w:tc>
          <w:tcPr>
            <w:tcW w:w="220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72E2D256">
            <w:pPr>
              <w:jc w:val="left"/>
              <w:rPr>
                <w:rFonts w:hint="eastAsia" w:ascii="宋体" w:hAnsi="宋体" w:eastAsia="宋体" w:cs="宋体"/>
                <w:i w:val="0"/>
                <w:iCs w:val="0"/>
                <w:color w:val="000000"/>
                <w:sz w:val="18"/>
                <w:szCs w:val="18"/>
                <w:u w:val="none"/>
              </w:rPr>
            </w:pPr>
          </w:p>
        </w:tc>
        <w:tc>
          <w:tcPr>
            <w:tcW w:w="11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EBA24CF">
            <w:pPr>
              <w:jc w:val="right"/>
              <w:rPr>
                <w:rFonts w:hint="eastAsia" w:ascii="宋体" w:hAnsi="宋体" w:eastAsia="宋体" w:cs="宋体"/>
                <w:i w:val="0"/>
                <w:iCs w:val="0"/>
                <w:color w:val="000000"/>
                <w:sz w:val="18"/>
                <w:szCs w:val="18"/>
                <w:u w:val="none"/>
              </w:rPr>
            </w:pPr>
          </w:p>
        </w:tc>
        <w:tc>
          <w:tcPr>
            <w:tcW w:w="9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B78E6E0">
            <w:pPr>
              <w:jc w:val="left"/>
              <w:rPr>
                <w:rFonts w:hint="eastAsia" w:ascii="宋体" w:hAnsi="宋体" w:eastAsia="宋体" w:cs="宋体"/>
                <w:i w:val="0"/>
                <w:iCs w:val="0"/>
                <w:color w:val="000000"/>
                <w:sz w:val="18"/>
                <w:szCs w:val="18"/>
                <w:u w:val="none"/>
              </w:rPr>
            </w:pPr>
          </w:p>
        </w:tc>
        <w:tc>
          <w:tcPr>
            <w:tcW w:w="233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D59CF3C">
            <w:pPr>
              <w:jc w:val="center"/>
              <w:rPr>
                <w:rFonts w:hint="eastAsia" w:ascii="宋体" w:hAnsi="宋体" w:eastAsia="宋体" w:cs="宋体"/>
                <w:i w:val="0"/>
                <w:iCs w:val="0"/>
                <w:color w:val="000000"/>
                <w:sz w:val="18"/>
                <w:szCs w:val="18"/>
                <w:u w:val="none"/>
              </w:rPr>
            </w:pPr>
          </w:p>
        </w:tc>
      </w:tr>
      <w:tr w14:paraId="4CBED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51DFACE">
            <w:pPr>
              <w:jc w:val="center"/>
              <w:rPr>
                <w:rFonts w:hint="eastAsia" w:ascii="宋体" w:hAnsi="宋体" w:eastAsia="宋体" w:cs="宋体"/>
                <w:i w:val="0"/>
                <w:iCs w:val="0"/>
                <w:color w:val="000000"/>
                <w:sz w:val="18"/>
                <w:szCs w:val="18"/>
                <w:u w:val="none"/>
              </w:rPr>
            </w:pPr>
          </w:p>
        </w:tc>
        <w:tc>
          <w:tcPr>
            <w:tcW w:w="1116" w:type="dxa"/>
            <w:vMerge w:val="restart"/>
            <w:tcBorders>
              <w:top w:val="nil"/>
              <w:left w:val="single" w:color="000000" w:sz="8" w:space="0"/>
              <w:bottom w:val="single" w:color="000000" w:sz="8" w:space="0"/>
              <w:right w:val="single" w:color="000000" w:sz="8" w:space="0"/>
            </w:tcBorders>
            <w:shd w:val="clear" w:color="auto" w:fill="auto"/>
            <w:vAlign w:val="center"/>
          </w:tcPr>
          <w:p w14:paraId="756AAC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产出指标（40分）</w:t>
            </w: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2CF28E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20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07945C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1个新时代文化实践站设施配套完善及功能提升</w:t>
            </w:r>
          </w:p>
        </w:tc>
        <w:tc>
          <w:tcPr>
            <w:tcW w:w="1124" w:type="dxa"/>
            <w:vMerge w:val="restart"/>
            <w:tcBorders>
              <w:top w:val="nil"/>
              <w:left w:val="single" w:color="000000" w:sz="8" w:space="0"/>
              <w:bottom w:val="single" w:color="000000" w:sz="8" w:space="0"/>
              <w:right w:val="single" w:color="000000" w:sz="8" w:space="0"/>
            </w:tcBorders>
            <w:shd w:val="clear" w:color="auto" w:fill="auto"/>
            <w:vAlign w:val="center"/>
          </w:tcPr>
          <w:p w14:paraId="4F3039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1个新时代文化实践站设  </w:t>
            </w:r>
          </w:p>
        </w:tc>
        <w:tc>
          <w:tcPr>
            <w:tcW w:w="960" w:type="dxa"/>
            <w:vMerge w:val="restart"/>
            <w:tcBorders>
              <w:top w:val="nil"/>
              <w:left w:val="single" w:color="000000" w:sz="8" w:space="0"/>
              <w:bottom w:val="single" w:color="000000" w:sz="8" w:space="0"/>
              <w:right w:val="single" w:color="000000" w:sz="8" w:space="0"/>
            </w:tcBorders>
            <w:shd w:val="clear" w:color="auto" w:fill="auto"/>
            <w:vAlign w:val="center"/>
          </w:tcPr>
          <w:p w14:paraId="00E8F7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施配套完善</w:t>
            </w:r>
          </w:p>
        </w:tc>
        <w:tc>
          <w:tcPr>
            <w:tcW w:w="2336" w:type="dxa"/>
            <w:vMerge w:val="restart"/>
            <w:tcBorders>
              <w:top w:val="nil"/>
              <w:left w:val="single" w:color="000000" w:sz="8" w:space="0"/>
              <w:bottom w:val="single" w:color="000000" w:sz="8" w:space="0"/>
              <w:right w:val="single" w:color="000000" w:sz="8" w:space="0"/>
            </w:tcBorders>
            <w:shd w:val="clear" w:color="auto" w:fill="auto"/>
            <w:vAlign w:val="center"/>
          </w:tcPr>
          <w:p w14:paraId="638840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00195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39CD9FA">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63B2F1C9">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1725036E">
            <w:pPr>
              <w:jc w:val="left"/>
              <w:rPr>
                <w:rFonts w:hint="eastAsia" w:ascii="宋体" w:hAnsi="宋体" w:eastAsia="宋体" w:cs="宋体"/>
                <w:i w:val="0"/>
                <w:iCs w:val="0"/>
                <w:color w:val="000000"/>
                <w:sz w:val="18"/>
                <w:szCs w:val="18"/>
                <w:u w:val="none"/>
              </w:rPr>
            </w:pPr>
          </w:p>
        </w:tc>
        <w:tc>
          <w:tcPr>
            <w:tcW w:w="220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B11F824">
            <w:pPr>
              <w:jc w:val="left"/>
              <w:rPr>
                <w:rFonts w:hint="eastAsia" w:ascii="宋体" w:hAnsi="宋体" w:eastAsia="宋体" w:cs="宋体"/>
                <w:i w:val="0"/>
                <w:iCs w:val="0"/>
                <w:color w:val="000000"/>
                <w:sz w:val="18"/>
                <w:szCs w:val="18"/>
                <w:u w:val="none"/>
              </w:rPr>
            </w:pPr>
          </w:p>
        </w:tc>
        <w:tc>
          <w:tcPr>
            <w:tcW w:w="1124" w:type="dxa"/>
            <w:vMerge w:val="continue"/>
            <w:tcBorders>
              <w:top w:val="nil"/>
              <w:left w:val="single" w:color="000000" w:sz="8" w:space="0"/>
              <w:bottom w:val="single" w:color="000000" w:sz="8" w:space="0"/>
              <w:right w:val="single" w:color="000000" w:sz="8" w:space="0"/>
            </w:tcBorders>
            <w:shd w:val="clear" w:color="auto" w:fill="auto"/>
            <w:vAlign w:val="center"/>
          </w:tcPr>
          <w:p w14:paraId="598F8966">
            <w:pPr>
              <w:jc w:val="center"/>
              <w:rPr>
                <w:rFonts w:hint="eastAsia" w:ascii="宋体" w:hAnsi="宋体" w:eastAsia="宋体" w:cs="宋体"/>
                <w:i w:val="0"/>
                <w:iCs w:val="0"/>
                <w:color w:val="000000"/>
                <w:sz w:val="18"/>
                <w:szCs w:val="18"/>
                <w:u w:val="none"/>
              </w:rPr>
            </w:pPr>
          </w:p>
        </w:tc>
        <w:tc>
          <w:tcPr>
            <w:tcW w:w="960" w:type="dxa"/>
            <w:vMerge w:val="continue"/>
            <w:tcBorders>
              <w:top w:val="nil"/>
              <w:left w:val="single" w:color="000000" w:sz="8" w:space="0"/>
              <w:bottom w:val="single" w:color="000000" w:sz="8" w:space="0"/>
              <w:right w:val="single" w:color="000000" w:sz="8" w:space="0"/>
            </w:tcBorders>
            <w:shd w:val="clear" w:color="auto" w:fill="auto"/>
            <w:vAlign w:val="center"/>
          </w:tcPr>
          <w:p w14:paraId="20370390">
            <w:pPr>
              <w:jc w:val="left"/>
              <w:rPr>
                <w:rFonts w:hint="eastAsia" w:ascii="宋体" w:hAnsi="宋体" w:eastAsia="宋体" w:cs="宋体"/>
                <w:i w:val="0"/>
                <w:iCs w:val="0"/>
                <w:color w:val="000000"/>
                <w:sz w:val="18"/>
                <w:szCs w:val="18"/>
                <w:u w:val="none"/>
              </w:rPr>
            </w:pPr>
          </w:p>
        </w:tc>
        <w:tc>
          <w:tcPr>
            <w:tcW w:w="2336" w:type="dxa"/>
            <w:vMerge w:val="continue"/>
            <w:tcBorders>
              <w:top w:val="nil"/>
              <w:left w:val="single" w:color="000000" w:sz="8" w:space="0"/>
              <w:bottom w:val="single" w:color="000000" w:sz="8" w:space="0"/>
              <w:right w:val="single" w:color="000000" w:sz="8" w:space="0"/>
            </w:tcBorders>
            <w:shd w:val="clear" w:color="auto" w:fill="auto"/>
            <w:vAlign w:val="center"/>
          </w:tcPr>
          <w:p w14:paraId="16A90939">
            <w:pPr>
              <w:jc w:val="center"/>
              <w:rPr>
                <w:rFonts w:hint="eastAsia" w:ascii="宋体" w:hAnsi="宋体" w:eastAsia="宋体" w:cs="宋体"/>
                <w:i w:val="0"/>
                <w:iCs w:val="0"/>
                <w:color w:val="000000"/>
                <w:sz w:val="18"/>
                <w:szCs w:val="18"/>
                <w:u w:val="none"/>
              </w:rPr>
            </w:pPr>
          </w:p>
        </w:tc>
      </w:tr>
      <w:tr w14:paraId="5CB49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F33FE2F">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71F21916">
            <w:pPr>
              <w:jc w:val="left"/>
              <w:rPr>
                <w:rFonts w:hint="eastAsia" w:ascii="宋体" w:hAnsi="宋体" w:eastAsia="宋体" w:cs="宋体"/>
                <w:i w:val="0"/>
                <w:iCs w:val="0"/>
                <w:color w:val="000000"/>
                <w:sz w:val="18"/>
                <w:szCs w:val="18"/>
                <w:u w:val="none"/>
              </w:rPr>
            </w:pP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598A97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20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43DA33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保质完成文明实践站设备配套完善及功能提升</w:t>
            </w:r>
          </w:p>
        </w:tc>
        <w:tc>
          <w:tcPr>
            <w:tcW w:w="1124" w:type="dxa"/>
            <w:vMerge w:val="restart"/>
            <w:tcBorders>
              <w:top w:val="nil"/>
              <w:left w:val="single" w:color="000000" w:sz="8" w:space="0"/>
              <w:bottom w:val="single" w:color="000000" w:sz="8" w:space="0"/>
              <w:right w:val="single" w:color="000000" w:sz="8" w:space="0"/>
            </w:tcBorders>
            <w:shd w:val="clear" w:color="auto" w:fill="auto"/>
            <w:vAlign w:val="center"/>
          </w:tcPr>
          <w:p w14:paraId="01FEFA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保质完成文明实践站设备配套完善</w:t>
            </w:r>
          </w:p>
        </w:tc>
        <w:tc>
          <w:tcPr>
            <w:tcW w:w="960" w:type="dxa"/>
            <w:vMerge w:val="restart"/>
            <w:tcBorders>
              <w:top w:val="nil"/>
              <w:left w:val="single" w:color="000000" w:sz="8" w:space="0"/>
              <w:bottom w:val="single" w:color="000000" w:sz="8" w:space="0"/>
              <w:right w:val="single" w:color="000000" w:sz="8" w:space="0"/>
            </w:tcBorders>
            <w:shd w:val="clear" w:color="auto" w:fill="auto"/>
            <w:vAlign w:val="center"/>
          </w:tcPr>
          <w:p w14:paraId="6E599B01">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按标准对设配配套功能提升</w:t>
            </w:r>
          </w:p>
        </w:tc>
        <w:tc>
          <w:tcPr>
            <w:tcW w:w="2336" w:type="dxa"/>
            <w:vMerge w:val="restart"/>
            <w:tcBorders>
              <w:top w:val="nil"/>
              <w:left w:val="single" w:color="000000" w:sz="8" w:space="0"/>
              <w:bottom w:val="single" w:color="000000" w:sz="8" w:space="0"/>
              <w:right w:val="single" w:color="000000" w:sz="8" w:space="0"/>
            </w:tcBorders>
            <w:shd w:val="clear" w:color="auto" w:fill="auto"/>
            <w:vAlign w:val="center"/>
          </w:tcPr>
          <w:p w14:paraId="0AD68A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51DE5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6E4082A">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464E9FDF">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3DBA3760">
            <w:pPr>
              <w:jc w:val="left"/>
              <w:rPr>
                <w:rFonts w:hint="eastAsia" w:ascii="宋体" w:hAnsi="宋体" w:eastAsia="宋体" w:cs="宋体"/>
                <w:i w:val="0"/>
                <w:iCs w:val="0"/>
                <w:color w:val="000000"/>
                <w:sz w:val="18"/>
                <w:szCs w:val="18"/>
                <w:u w:val="none"/>
              </w:rPr>
            </w:pPr>
          </w:p>
        </w:tc>
        <w:tc>
          <w:tcPr>
            <w:tcW w:w="220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342B5CD">
            <w:pPr>
              <w:jc w:val="left"/>
              <w:rPr>
                <w:rFonts w:hint="eastAsia" w:ascii="宋体" w:hAnsi="宋体" w:eastAsia="宋体" w:cs="宋体"/>
                <w:i w:val="0"/>
                <w:iCs w:val="0"/>
                <w:color w:val="000000"/>
                <w:sz w:val="18"/>
                <w:szCs w:val="18"/>
                <w:u w:val="none"/>
              </w:rPr>
            </w:pPr>
          </w:p>
        </w:tc>
        <w:tc>
          <w:tcPr>
            <w:tcW w:w="1124" w:type="dxa"/>
            <w:vMerge w:val="continue"/>
            <w:tcBorders>
              <w:top w:val="nil"/>
              <w:left w:val="single" w:color="000000" w:sz="8" w:space="0"/>
              <w:bottom w:val="single" w:color="000000" w:sz="8" w:space="0"/>
              <w:right w:val="single" w:color="000000" w:sz="8" w:space="0"/>
            </w:tcBorders>
            <w:shd w:val="clear" w:color="auto" w:fill="auto"/>
            <w:vAlign w:val="center"/>
          </w:tcPr>
          <w:p w14:paraId="29C570A8">
            <w:pPr>
              <w:jc w:val="center"/>
              <w:rPr>
                <w:rFonts w:hint="eastAsia" w:ascii="宋体" w:hAnsi="宋体" w:eastAsia="宋体" w:cs="宋体"/>
                <w:i w:val="0"/>
                <w:iCs w:val="0"/>
                <w:color w:val="000000"/>
                <w:sz w:val="18"/>
                <w:szCs w:val="18"/>
                <w:u w:val="none"/>
              </w:rPr>
            </w:pPr>
          </w:p>
        </w:tc>
        <w:tc>
          <w:tcPr>
            <w:tcW w:w="960" w:type="dxa"/>
            <w:vMerge w:val="continue"/>
            <w:tcBorders>
              <w:top w:val="nil"/>
              <w:left w:val="single" w:color="000000" w:sz="8" w:space="0"/>
              <w:bottom w:val="single" w:color="000000" w:sz="8" w:space="0"/>
              <w:right w:val="single" w:color="000000" w:sz="8" w:space="0"/>
            </w:tcBorders>
            <w:shd w:val="clear" w:color="auto" w:fill="auto"/>
            <w:vAlign w:val="center"/>
          </w:tcPr>
          <w:p w14:paraId="0E09BE98">
            <w:pPr>
              <w:jc w:val="both"/>
              <w:rPr>
                <w:rFonts w:hint="eastAsia" w:ascii="宋体" w:hAnsi="宋体" w:eastAsia="宋体" w:cs="宋体"/>
                <w:i w:val="0"/>
                <w:iCs w:val="0"/>
                <w:color w:val="000000"/>
                <w:sz w:val="18"/>
                <w:szCs w:val="18"/>
                <w:u w:val="none"/>
              </w:rPr>
            </w:pPr>
          </w:p>
        </w:tc>
        <w:tc>
          <w:tcPr>
            <w:tcW w:w="2336" w:type="dxa"/>
            <w:vMerge w:val="continue"/>
            <w:tcBorders>
              <w:top w:val="nil"/>
              <w:left w:val="single" w:color="000000" w:sz="8" w:space="0"/>
              <w:bottom w:val="single" w:color="000000" w:sz="8" w:space="0"/>
              <w:right w:val="single" w:color="000000" w:sz="8" w:space="0"/>
            </w:tcBorders>
            <w:shd w:val="clear" w:color="auto" w:fill="auto"/>
            <w:vAlign w:val="center"/>
          </w:tcPr>
          <w:p w14:paraId="16BFD653">
            <w:pPr>
              <w:jc w:val="center"/>
              <w:rPr>
                <w:rFonts w:hint="eastAsia" w:ascii="宋体" w:hAnsi="宋体" w:eastAsia="宋体" w:cs="宋体"/>
                <w:i w:val="0"/>
                <w:iCs w:val="0"/>
                <w:color w:val="000000"/>
                <w:sz w:val="18"/>
                <w:szCs w:val="18"/>
                <w:u w:val="none"/>
              </w:rPr>
            </w:pPr>
          </w:p>
        </w:tc>
      </w:tr>
      <w:tr w14:paraId="2F1E1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D77F861">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7F4BAB92">
            <w:pPr>
              <w:jc w:val="left"/>
              <w:rPr>
                <w:rFonts w:hint="eastAsia" w:ascii="宋体" w:hAnsi="宋体" w:eastAsia="宋体" w:cs="宋体"/>
                <w:i w:val="0"/>
                <w:iCs w:val="0"/>
                <w:color w:val="000000"/>
                <w:sz w:val="18"/>
                <w:szCs w:val="18"/>
                <w:u w:val="none"/>
              </w:rPr>
            </w:pP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0AFEC85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200" w:type="dxa"/>
            <w:gridSpan w:val="2"/>
            <w:tcBorders>
              <w:top w:val="nil"/>
              <w:left w:val="single" w:color="000000" w:sz="8" w:space="0"/>
              <w:bottom w:val="single" w:color="000000" w:sz="8" w:space="0"/>
              <w:right w:val="single" w:color="000000" w:sz="8" w:space="0"/>
            </w:tcBorders>
            <w:shd w:val="clear" w:color="auto" w:fill="auto"/>
            <w:vAlign w:val="center"/>
          </w:tcPr>
          <w:p w14:paraId="6D1862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在时效范围内完成改善提升</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65DFAD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在时效范围内完成改善 提升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2228A7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按规定的时间进行</w:t>
            </w: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4A5160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523B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0051E68">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4B412B5C">
            <w:pPr>
              <w:jc w:val="left"/>
              <w:rPr>
                <w:rFonts w:hint="eastAsia" w:ascii="宋体" w:hAnsi="宋体" w:eastAsia="宋体" w:cs="宋体"/>
                <w:i w:val="0"/>
                <w:iCs w:val="0"/>
                <w:color w:val="000000"/>
                <w:sz w:val="18"/>
                <w:szCs w:val="18"/>
                <w:u w:val="none"/>
              </w:rPr>
            </w:pP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061ACA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200" w:type="dxa"/>
            <w:gridSpan w:val="2"/>
            <w:tcBorders>
              <w:top w:val="nil"/>
              <w:left w:val="single" w:color="000000" w:sz="8" w:space="0"/>
              <w:bottom w:val="single" w:color="000000" w:sz="8" w:space="0"/>
              <w:right w:val="single" w:color="000000" w:sz="8" w:space="0"/>
            </w:tcBorders>
            <w:shd w:val="clear" w:color="auto" w:fill="auto"/>
            <w:vAlign w:val="center"/>
          </w:tcPr>
          <w:p w14:paraId="18C852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在成本内完成设施配套和提升完善</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0AF4E25F">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在成本内完成设施配套和提升完善</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31845E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控制在预算成本内</w:t>
            </w: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59B2B3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4EF8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6924DB4">
            <w:pPr>
              <w:jc w:val="center"/>
              <w:rPr>
                <w:rFonts w:hint="eastAsia" w:ascii="宋体" w:hAnsi="宋体" w:eastAsia="宋体" w:cs="宋体"/>
                <w:i w:val="0"/>
                <w:iCs w:val="0"/>
                <w:color w:val="000000"/>
                <w:sz w:val="18"/>
                <w:szCs w:val="18"/>
                <w:u w:val="none"/>
              </w:rPr>
            </w:pPr>
          </w:p>
        </w:tc>
        <w:tc>
          <w:tcPr>
            <w:tcW w:w="1116" w:type="dxa"/>
            <w:tcBorders>
              <w:top w:val="single" w:color="000000" w:sz="8" w:space="0"/>
              <w:left w:val="single" w:color="000000" w:sz="8" w:space="0"/>
              <w:bottom w:val="nil"/>
              <w:right w:val="single" w:color="000000" w:sz="8" w:space="0"/>
            </w:tcBorders>
            <w:shd w:val="clear" w:color="auto" w:fill="auto"/>
            <w:vAlign w:val="center"/>
          </w:tcPr>
          <w:p w14:paraId="4D39AA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2B5B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200"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9D8C74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1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56D91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684B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233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3F825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C133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7A35EC2">
            <w:pPr>
              <w:jc w:val="center"/>
              <w:rPr>
                <w:rFonts w:hint="eastAsia" w:ascii="宋体" w:hAnsi="宋体" w:eastAsia="宋体" w:cs="宋体"/>
                <w:i w:val="0"/>
                <w:iCs w:val="0"/>
                <w:color w:val="000000"/>
                <w:sz w:val="18"/>
                <w:szCs w:val="18"/>
                <w:u w:val="none"/>
              </w:rPr>
            </w:pPr>
          </w:p>
        </w:tc>
        <w:tc>
          <w:tcPr>
            <w:tcW w:w="111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14795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效益指标（40分）</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2F1088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200" w:type="dxa"/>
            <w:gridSpan w:val="2"/>
            <w:tcBorders>
              <w:top w:val="nil"/>
              <w:left w:val="single" w:color="000000" w:sz="8" w:space="0"/>
              <w:bottom w:val="single" w:color="000000" w:sz="8" w:space="0"/>
              <w:right w:val="single" w:color="000000" w:sz="8" w:space="0"/>
            </w:tcBorders>
            <w:shd w:val="clear" w:color="auto" w:fill="auto"/>
            <w:vAlign w:val="center"/>
          </w:tcPr>
          <w:p w14:paraId="091F5F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在成本范围内最大程度提升服务水平</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2A1862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在成本范围 内最大程度 提升服务水</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A564E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提高服务水平</w:t>
            </w: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6A88B6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r>
      <w:tr w14:paraId="49D40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46F9D7">
            <w:pPr>
              <w:jc w:val="center"/>
              <w:rPr>
                <w:rFonts w:hint="eastAsia" w:ascii="宋体" w:hAnsi="宋体" w:eastAsia="宋体" w:cs="宋体"/>
                <w:i w:val="0"/>
                <w:iCs w:val="0"/>
                <w:color w:val="000000"/>
                <w:sz w:val="18"/>
                <w:szCs w:val="18"/>
                <w:u w:val="none"/>
              </w:rPr>
            </w:pPr>
          </w:p>
        </w:tc>
        <w:tc>
          <w:tcPr>
            <w:tcW w:w="111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655EBED">
            <w:pPr>
              <w:jc w:val="left"/>
              <w:rPr>
                <w:rFonts w:hint="eastAsia" w:ascii="宋体" w:hAnsi="宋体" w:eastAsia="宋体" w:cs="宋体"/>
                <w:i w:val="0"/>
                <w:iCs w:val="0"/>
                <w:color w:val="000000"/>
                <w:sz w:val="18"/>
                <w:szCs w:val="18"/>
                <w:u w:val="none"/>
              </w:rPr>
            </w:pP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717B4D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200" w:type="dxa"/>
            <w:gridSpan w:val="2"/>
            <w:tcBorders>
              <w:top w:val="nil"/>
              <w:left w:val="single" w:color="000000" w:sz="8" w:space="0"/>
              <w:bottom w:val="single" w:color="000000" w:sz="8" w:space="0"/>
              <w:right w:val="single" w:color="000000" w:sz="8" w:space="0"/>
            </w:tcBorders>
            <w:shd w:val="clear" w:color="auto" w:fill="auto"/>
            <w:vAlign w:val="center"/>
          </w:tcPr>
          <w:p w14:paraId="18E896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给辖区居民提升提供最大的文明服务水平</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7A0B34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给辖区居民 提升提供最 大的文明服</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53F015C4">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给居民提升 文化服务水 平</w:t>
            </w: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69F019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r>
      <w:tr w14:paraId="068EF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4277656">
            <w:pPr>
              <w:jc w:val="center"/>
              <w:rPr>
                <w:rFonts w:hint="eastAsia" w:ascii="宋体" w:hAnsi="宋体" w:eastAsia="宋体" w:cs="宋体"/>
                <w:i w:val="0"/>
                <w:iCs w:val="0"/>
                <w:color w:val="000000"/>
                <w:sz w:val="18"/>
                <w:szCs w:val="18"/>
                <w:u w:val="none"/>
              </w:rPr>
            </w:pP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654608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满意度指标（10分）</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7D6DEE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 标</w:t>
            </w:r>
          </w:p>
        </w:tc>
        <w:tc>
          <w:tcPr>
            <w:tcW w:w="2200" w:type="dxa"/>
            <w:gridSpan w:val="2"/>
            <w:tcBorders>
              <w:top w:val="nil"/>
              <w:left w:val="single" w:color="000000" w:sz="8" w:space="0"/>
              <w:bottom w:val="single" w:color="000000" w:sz="8" w:space="0"/>
              <w:right w:val="single" w:color="000000" w:sz="8" w:space="0"/>
            </w:tcBorders>
            <w:shd w:val="clear" w:color="auto" w:fill="auto"/>
            <w:vAlign w:val="center"/>
          </w:tcPr>
          <w:p w14:paraId="23DF17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34405F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≥85服务 对象满意度</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5C748C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50A428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23A1D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25EF8DF">
            <w:pPr>
              <w:jc w:val="center"/>
              <w:rPr>
                <w:rFonts w:hint="eastAsia" w:ascii="宋体" w:hAnsi="宋体" w:eastAsia="宋体" w:cs="宋体"/>
                <w:i w:val="0"/>
                <w:iCs w:val="0"/>
                <w:color w:val="000000"/>
                <w:sz w:val="18"/>
                <w:szCs w:val="18"/>
                <w:u w:val="none"/>
              </w:rPr>
            </w:pPr>
          </w:p>
        </w:tc>
        <w:tc>
          <w:tcPr>
            <w:tcW w:w="6576"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290187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33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7A2B7F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r>
      <w:tr w14:paraId="73A50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0" w:hRule="atLeast"/>
        </w:trPr>
        <w:tc>
          <w:tcPr>
            <w:tcW w:w="1988" w:type="dxa"/>
            <w:tcBorders>
              <w:top w:val="nil"/>
              <w:left w:val="single" w:color="000000" w:sz="8" w:space="0"/>
              <w:bottom w:val="single" w:color="000000" w:sz="8" w:space="0"/>
              <w:right w:val="single" w:color="000000" w:sz="8" w:space="0"/>
            </w:tcBorders>
            <w:shd w:val="clear" w:color="auto" w:fill="auto"/>
            <w:vAlign w:val="center"/>
          </w:tcPr>
          <w:p w14:paraId="4DC0DE4C">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五、绩效目标执行出现 的偏差和采取的措施</w:t>
            </w:r>
          </w:p>
        </w:tc>
        <w:tc>
          <w:tcPr>
            <w:tcW w:w="8912" w:type="dxa"/>
            <w:gridSpan w:val="7"/>
            <w:tcBorders>
              <w:top w:val="nil"/>
              <w:left w:val="single" w:color="000000" w:sz="8" w:space="0"/>
              <w:bottom w:val="single" w:color="000000" w:sz="8" w:space="0"/>
              <w:right w:val="single" w:color="000000" w:sz="8" w:space="0"/>
            </w:tcBorders>
            <w:shd w:val="clear" w:color="auto" w:fill="auto"/>
            <w:vAlign w:val="center"/>
          </w:tcPr>
          <w:p w14:paraId="4887ED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按照预定完成支出，效果到达预期，进一步完善项目内容，优化项目效果， 给辖区居民提升提供最大的文明服务水平。</w:t>
            </w:r>
          </w:p>
        </w:tc>
      </w:tr>
    </w:tbl>
    <w:p w14:paraId="7EE500FC">
      <w:pPr>
        <w:jc w:val="both"/>
        <w:rPr>
          <w:rFonts w:hint="eastAsia"/>
          <w:sz w:val="30"/>
          <w:szCs w:val="30"/>
          <w:lang w:val="en-US" w:eastAsia="zh-CN"/>
        </w:rPr>
      </w:pPr>
    </w:p>
    <w:p w14:paraId="09FD4E1D">
      <w:pPr>
        <w:jc w:val="both"/>
        <w:rPr>
          <w:rFonts w:hint="eastAsia"/>
          <w:sz w:val="30"/>
          <w:szCs w:val="30"/>
          <w:lang w:val="en-US" w:eastAsia="zh-CN"/>
        </w:rPr>
      </w:pPr>
    </w:p>
    <w:p w14:paraId="63BEFCF8">
      <w:pPr>
        <w:jc w:val="both"/>
        <w:rPr>
          <w:rFonts w:hint="eastAsia"/>
          <w:sz w:val="30"/>
          <w:szCs w:val="30"/>
          <w:lang w:val="en-US" w:eastAsia="zh-CN"/>
        </w:rPr>
      </w:pPr>
    </w:p>
    <w:p w14:paraId="5E409DC0">
      <w:pPr>
        <w:jc w:val="center"/>
        <w:rPr>
          <w:rFonts w:hint="default"/>
          <w:sz w:val="30"/>
          <w:szCs w:val="30"/>
          <w:lang w:val="en-US" w:eastAsia="zh-CN"/>
        </w:rPr>
      </w:pPr>
      <w:r>
        <w:rPr>
          <w:rFonts w:hint="eastAsia"/>
          <w:sz w:val="30"/>
          <w:szCs w:val="30"/>
          <w:lang w:val="en-US" w:eastAsia="zh-CN"/>
        </w:rPr>
        <w:t>党建惠民项目资金绩效评分表</w:t>
      </w:r>
    </w:p>
    <w:tbl>
      <w:tblPr>
        <w:tblStyle w:val="8"/>
        <w:tblW w:w="10979" w:type="dxa"/>
        <w:tblInd w:w="-97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29"/>
        <w:gridCol w:w="1044"/>
        <w:gridCol w:w="1076"/>
        <w:gridCol w:w="1288"/>
        <w:gridCol w:w="960"/>
        <w:gridCol w:w="960"/>
        <w:gridCol w:w="1200"/>
        <w:gridCol w:w="2422"/>
      </w:tblGrid>
      <w:tr w14:paraId="32F3F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2" w:hRule="atLeast"/>
        </w:trPr>
        <w:tc>
          <w:tcPr>
            <w:tcW w:w="2029" w:type="dxa"/>
            <w:tcBorders>
              <w:top w:val="nil"/>
              <w:left w:val="nil"/>
              <w:bottom w:val="nil"/>
              <w:right w:val="nil"/>
            </w:tcBorders>
            <w:shd w:val="clear" w:color="auto" w:fill="auto"/>
            <w:noWrap/>
            <w:vAlign w:val="center"/>
          </w:tcPr>
          <w:p w14:paraId="1FC0645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044" w:type="dxa"/>
            <w:tcBorders>
              <w:top w:val="nil"/>
              <w:left w:val="nil"/>
              <w:bottom w:val="nil"/>
              <w:right w:val="nil"/>
            </w:tcBorders>
            <w:shd w:val="clear" w:color="auto" w:fill="auto"/>
            <w:noWrap/>
            <w:vAlign w:val="center"/>
          </w:tcPr>
          <w:p w14:paraId="191DFA3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076" w:type="dxa"/>
            <w:tcBorders>
              <w:top w:val="nil"/>
              <w:left w:val="nil"/>
              <w:bottom w:val="nil"/>
              <w:right w:val="nil"/>
            </w:tcBorders>
            <w:shd w:val="clear" w:color="auto" w:fill="auto"/>
            <w:noWrap/>
            <w:vAlign w:val="center"/>
          </w:tcPr>
          <w:p w14:paraId="5054D2D0">
            <w:pPr>
              <w:rPr>
                <w:rFonts w:hint="eastAsia" w:ascii="宋体" w:hAnsi="宋体" w:eastAsia="宋体" w:cs="宋体"/>
                <w:i w:val="0"/>
                <w:iCs w:val="0"/>
                <w:color w:val="000000"/>
                <w:sz w:val="16"/>
                <w:szCs w:val="16"/>
                <w:u w:val="none"/>
              </w:rPr>
            </w:pPr>
          </w:p>
        </w:tc>
        <w:tc>
          <w:tcPr>
            <w:tcW w:w="1288" w:type="dxa"/>
            <w:tcBorders>
              <w:top w:val="nil"/>
              <w:left w:val="nil"/>
              <w:bottom w:val="nil"/>
              <w:right w:val="nil"/>
            </w:tcBorders>
            <w:shd w:val="clear" w:color="auto" w:fill="auto"/>
            <w:noWrap/>
            <w:vAlign w:val="center"/>
          </w:tcPr>
          <w:p w14:paraId="1C7E5AB0">
            <w:pPr>
              <w:rPr>
                <w:rFonts w:hint="eastAsia" w:ascii="宋体" w:hAnsi="宋体" w:eastAsia="宋体" w:cs="宋体"/>
                <w:i w:val="0"/>
                <w:iCs w:val="0"/>
                <w:color w:val="000000"/>
                <w:sz w:val="16"/>
                <w:szCs w:val="16"/>
                <w:u w:val="none"/>
              </w:rPr>
            </w:pPr>
          </w:p>
        </w:tc>
        <w:tc>
          <w:tcPr>
            <w:tcW w:w="960" w:type="dxa"/>
            <w:tcBorders>
              <w:top w:val="nil"/>
              <w:left w:val="nil"/>
              <w:bottom w:val="nil"/>
              <w:right w:val="nil"/>
            </w:tcBorders>
            <w:shd w:val="clear" w:color="auto" w:fill="auto"/>
            <w:noWrap/>
            <w:vAlign w:val="center"/>
          </w:tcPr>
          <w:p w14:paraId="738041E3">
            <w:pPr>
              <w:rPr>
                <w:rFonts w:hint="eastAsia" w:ascii="宋体" w:hAnsi="宋体" w:eastAsia="宋体" w:cs="宋体"/>
                <w:i w:val="0"/>
                <w:iCs w:val="0"/>
                <w:color w:val="000000"/>
                <w:sz w:val="16"/>
                <w:szCs w:val="16"/>
                <w:u w:val="none"/>
              </w:rPr>
            </w:pPr>
          </w:p>
        </w:tc>
        <w:tc>
          <w:tcPr>
            <w:tcW w:w="960" w:type="dxa"/>
            <w:tcBorders>
              <w:top w:val="nil"/>
              <w:left w:val="nil"/>
              <w:bottom w:val="nil"/>
              <w:right w:val="nil"/>
            </w:tcBorders>
            <w:shd w:val="clear" w:color="auto" w:fill="auto"/>
            <w:noWrap/>
            <w:vAlign w:val="center"/>
          </w:tcPr>
          <w:p w14:paraId="168E29D9">
            <w:pPr>
              <w:rPr>
                <w:rFonts w:hint="eastAsia" w:ascii="宋体" w:hAnsi="宋体" w:eastAsia="宋体" w:cs="宋体"/>
                <w:i w:val="0"/>
                <w:iCs w:val="0"/>
                <w:color w:val="000000"/>
                <w:sz w:val="16"/>
                <w:szCs w:val="16"/>
                <w:u w:val="none"/>
              </w:rPr>
            </w:pPr>
          </w:p>
        </w:tc>
        <w:tc>
          <w:tcPr>
            <w:tcW w:w="3622" w:type="dxa"/>
            <w:gridSpan w:val="2"/>
            <w:tcBorders>
              <w:top w:val="nil"/>
              <w:left w:val="nil"/>
              <w:bottom w:val="nil"/>
              <w:right w:val="nil"/>
            </w:tcBorders>
            <w:shd w:val="clear" w:color="auto" w:fill="auto"/>
            <w:noWrap/>
            <w:vAlign w:val="center"/>
          </w:tcPr>
          <w:p w14:paraId="506FBB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4E9F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02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0DAF8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44" w:type="dxa"/>
            <w:tcBorders>
              <w:top w:val="single" w:color="000000" w:sz="8" w:space="0"/>
              <w:left w:val="nil"/>
              <w:bottom w:val="single" w:color="000000" w:sz="8" w:space="0"/>
              <w:right w:val="single" w:color="000000" w:sz="8" w:space="0"/>
            </w:tcBorders>
            <w:shd w:val="clear" w:color="auto" w:fill="auto"/>
            <w:vAlign w:val="center"/>
          </w:tcPr>
          <w:p w14:paraId="6CF127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64"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933D1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党建惠民项目资金</w:t>
            </w:r>
          </w:p>
        </w:tc>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34C97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582"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275ACF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46E5C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202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628131F">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二、预算执行</w:t>
            </w:r>
          </w:p>
        </w:tc>
        <w:tc>
          <w:tcPr>
            <w:tcW w:w="2120" w:type="dxa"/>
            <w:gridSpan w:val="2"/>
            <w:vMerge w:val="restart"/>
            <w:tcBorders>
              <w:top w:val="nil"/>
              <w:left w:val="nil"/>
              <w:bottom w:val="single" w:color="000000" w:sz="8" w:space="0"/>
              <w:right w:val="single" w:color="000000" w:sz="8" w:space="0"/>
            </w:tcBorders>
            <w:shd w:val="clear" w:color="auto" w:fill="auto"/>
            <w:vAlign w:val="center"/>
          </w:tcPr>
          <w:p w14:paraId="1627C9CD">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预算安排情况(调整后)</w:t>
            </w:r>
          </w:p>
        </w:tc>
        <w:tc>
          <w:tcPr>
            <w:tcW w:w="2248"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7AA3055E">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资金到位情况</w:t>
            </w:r>
          </w:p>
        </w:tc>
        <w:tc>
          <w:tcPr>
            <w:tcW w:w="216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6B3F489F">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资金执行情况</w:t>
            </w:r>
          </w:p>
        </w:tc>
        <w:tc>
          <w:tcPr>
            <w:tcW w:w="2422" w:type="dxa"/>
            <w:vMerge w:val="restart"/>
            <w:tcBorders>
              <w:top w:val="nil"/>
              <w:left w:val="single" w:color="000000" w:sz="8" w:space="0"/>
              <w:bottom w:val="single" w:color="000000" w:sz="8" w:space="0"/>
              <w:right w:val="single" w:color="000000" w:sz="8" w:space="0"/>
            </w:tcBorders>
            <w:shd w:val="clear" w:color="auto" w:fill="auto"/>
            <w:vAlign w:val="center"/>
          </w:tcPr>
          <w:p w14:paraId="0A04E8CD">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预算执行进度（%）</w:t>
            </w:r>
          </w:p>
        </w:tc>
      </w:tr>
      <w:tr w14:paraId="61FF2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A32B96D">
            <w:pPr>
              <w:jc w:val="center"/>
              <w:rPr>
                <w:rFonts w:hint="eastAsia" w:ascii="宋体" w:hAnsi="宋体" w:eastAsia="宋体" w:cs="宋体"/>
                <w:i w:val="0"/>
                <w:iCs w:val="0"/>
                <w:color w:val="000000"/>
                <w:sz w:val="19"/>
                <w:szCs w:val="19"/>
                <w:u w:val="none"/>
              </w:rPr>
            </w:pPr>
          </w:p>
        </w:tc>
        <w:tc>
          <w:tcPr>
            <w:tcW w:w="2120" w:type="dxa"/>
            <w:gridSpan w:val="2"/>
            <w:vMerge w:val="continue"/>
            <w:tcBorders>
              <w:top w:val="nil"/>
              <w:left w:val="nil"/>
              <w:bottom w:val="single" w:color="000000" w:sz="8" w:space="0"/>
              <w:right w:val="single" w:color="000000" w:sz="8" w:space="0"/>
            </w:tcBorders>
            <w:shd w:val="clear" w:color="auto" w:fill="auto"/>
            <w:vAlign w:val="center"/>
          </w:tcPr>
          <w:p w14:paraId="0D82FC07">
            <w:pPr>
              <w:jc w:val="left"/>
              <w:rPr>
                <w:rFonts w:hint="eastAsia" w:ascii="宋体" w:hAnsi="宋体" w:eastAsia="宋体" w:cs="宋体"/>
                <w:i w:val="0"/>
                <w:iCs w:val="0"/>
                <w:color w:val="000000"/>
                <w:sz w:val="19"/>
                <w:szCs w:val="19"/>
                <w:u w:val="none"/>
              </w:rPr>
            </w:pPr>
          </w:p>
        </w:tc>
        <w:tc>
          <w:tcPr>
            <w:tcW w:w="2248"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11231D1F">
            <w:pPr>
              <w:jc w:val="left"/>
              <w:rPr>
                <w:rFonts w:hint="eastAsia" w:ascii="宋体" w:hAnsi="宋体" w:eastAsia="宋体" w:cs="宋体"/>
                <w:i w:val="0"/>
                <w:iCs w:val="0"/>
                <w:color w:val="000000"/>
                <w:sz w:val="19"/>
                <w:szCs w:val="19"/>
                <w:u w:val="none"/>
              </w:rPr>
            </w:pPr>
          </w:p>
        </w:tc>
        <w:tc>
          <w:tcPr>
            <w:tcW w:w="216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3752C9E6">
            <w:pPr>
              <w:jc w:val="left"/>
              <w:rPr>
                <w:rFonts w:hint="eastAsia" w:ascii="宋体" w:hAnsi="宋体" w:eastAsia="宋体" w:cs="宋体"/>
                <w:i w:val="0"/>
                <w:iCs w:val="0"/>
                <w:color w:val="000000"/>
                <w:sz w:val="19"/>
                <w:szCs w:val="19"/>
                <w:u w:val="none"/>
              </w:rPr>
            </w:pPr>
          </w:p>
        </w:tc>
        <w:tc>
          <w:tcPr>
            <w:tcW w:w="2422" w:type="dxa"/>
            <w:vMerge w:val="continue"/>
            <w:tcBorders>
              <w:top w:val="nil"/>
              <w:left w:val="single" w:color="000000" w:sz="8" w:space="0"/>
              <w:bottom w:val="single" w:color="000000" w:sz="8" w:space="0"/>
              <w:right w:val="single" w:color="000000" w:sz="8" w:space="0"/>
            </w:tcBorders>
            <w:shd w:val="clear" w:color="auto" w:fill="auto"/>
            <w:vAlign w:val="center"/>
          </w:tcPr>
          <w:p w14:paraId="1D41BD8D">
            <w:pPr>
              <w:jc w:val="center"/>
              <w:rPr>
                <w:rFonts w:hint="eastAsia" w:ascii="宋体" w:hAnsi="宋体" w:eastAsia="宋体" w:cs="宋体"/>
                <w:i w:val="0"/>
                <w:iCs w:val="0"/>
                <w:color w:val="000000"/>
                <w:sz w:val="19"/>
                <w:szCs w:val="19"/>
                <w:u w:val="none"/>
              </w:rPr>
            </w:pPr>
          </w:p>
        </w:tc>
      </w:tr>
      <w:tr w14:paraId="6FF36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A005C55">
            <w:pPr>
              <w:jc w:val="center"/>
              <w:rPr>
                <w:rFonts w:hint="eastAsia" w:ascii="宋体" w:hAnsi="宋体" w:eastAsia="宋体" w:cs="宋体"/>
                <w:i w:val="0"/>
                <w:iCs w:val="0"/>
                <w:color w:val="000000"/>
                <w:sz w:val="19"/>
                <w:szCs w:val="19"/>
                <w:u w:val="none"/>
              </w:rPr>
            </w:pPr>
          </w:p>
        </w:tc>
        <w:tc>
          <w:tcPr>
            <w:tcW w:w="1044" w:type="dxa"/>
            <w:tcBorders>
              <w:top w:val="nil"/>
              <w:left w:val="nil"/>
              <w:bottom w:val="single" w:color="000000" w:sz="8" w:space="0"/>
              <w:right w:val="single" w:color="000000" w:sz="8" w:space="0"/>
            </w:tcBorders>
            <w:shd w:val="clear" w:color="auto" w:fill="auto"/>
            <w:vAlign w:val="center"/>
          </w:tcPr>
          <w:p w14:paraId="06EB9060">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调整预算 数 ：</w:t>
            </w:r>
          </w:p>
        </w:tc>
        <w:tc>
          <w:tcPr>
            <w:tcW w:w="1076" w:type="dxa"/>
            <w:tcBorders>
              <w:top w:val="nil"/>
              <w:left w:val="single" w:color="000000" w:sz="8" w:space="0"/>
              <w:bottom w:val="single" w:color="000000" w:sz="8" w:space="0"/>
              <w:right w:val="single" w:color="000000" w:sz="8" w:space="0"/>
            </w:tcBorders>
            <w:shd w:val="clear" w:color="auto" w:fill="auto"/>
            <w:vAlign w:val="center"/>
          </w:tcPr>
          <w:p w14:paraId="5EB0D1AB">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240</w:t>
            </w:r>
          </w:p>
        </w:tc>
        <w:tc>
          <w:tcPr>
            <w:tcW w:w="1288" w:type="dxa"/>
            <w:tcBorders>
              <w:top w:val="nil"/>
              <w:left w:val="single" w:color="000000" w:sz="8" w:space="0"/>
              <w:bottom w:val="single" w:color="000000" w:sz="8" w:space="0"/>
              <w:right w:val="single" w:color="000000" w:sz="8" w:space="0"/>
            </w:tcBorders>
            <w:shd w:val="clear" w:color="auto" w:fill="auto"/>
            <w:vAlign w:val="center"/>
          </w:tcPr>
          <w:p w14:paraId="5149588C">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到位数：</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E70C606">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240</w:t>
            </w:r>
          </w:p>
        </w:tc>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B81AEF">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执行数：</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67835E5B">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144.7864</w:t>
            </w:r>
          </w:p>
        </w:tc>
        <w:tc>
          <w:tcPr>
            <w:tcW w:w="242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BD4499F">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60.33%</w:t>
            </w:r>
          </w:p>
        </w:tc>
      </w:tr>
      <w:tr w14:paraId="1FAAC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45B7611">
            <w:pPr>
              <w:jc w:val="center"/>
              <w:rPr>
                <w:rFonts w:hint="eastAsia" w:ascii="宋体" w:hAnsi="宋体" w:eastAsia="宋体" w:cs="宋体"/>
                <w:i w:val="0"/>
                <w:iCs w:val="0"/>
                <w:color w:val="000000"/>
                <w:sz w:val="19"/>
                <w:szCs w:val="19"/>
                <w:u w:val="none"/>
              </w:rPr>
            </w:pPr>
          </w:p>
        </w:tc>
        <w:tc>
          <w:tcPr>
            <w:tcW w:w="1044" w:type="dxa"/>
            <w:tcBorders>
              <w:top w:val="nil"/>
              <w:left w:val="nil"/>
              <w:bottom w:val="single" w:color="000000" w:sz="8" w:space="0"/>
              <w:right w:val="single" w:color="000000" w:sz="8" w:space="0"/>
            </w:tcBorders>
            <w:shd w:val="clear" w:color="auto" w:fill="auto"/>
            <w:vAlign w:val="center"/>
          </w:tcPr>
          <w:p w14:paraId="538124E2">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其中：财政 资金</w:t>
            </w:r>
          </w:p>
        </w:tc>
        <w:tc>
          <w:tcPr>
            <w:tcW w:w="1076" w:type="dxa"/>
            <w:tcBorders>
              <w:top w:val="nil"/>
              <w:left w:val="single" w:color="000000" w:sz="8" w:space="0"/>
              <w:bottom w:val="single" w:color="000000" w:sz="8" w:space="0"/>
              <w:right w:val="single" w:color="000000" w:sz="8" w:space="0"/>
            </w:tcBorders>
            <w:shd w:val="clear" w:color="auto" w:fill="auto"/>
            <w:vAlign w:val="center"/>
          </w:tcPr>
          <w:p w14:paraId="4C0D1269">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240</w:t>
            </w:r>
          </w:p>
        </w:tc>
        <w:tc>
          <w:tcPr>
            <w:tcW w:w="1288" w:type="dxa"/>
            <w:tcBorders>
              <w:top w:val="nil"/>
              <w:left w:val="single" w:color="000000" w:sz="8" w:space="0"/>
              <w:bottom w:val="single" w:color="000000" w:sz="8" w:space="0"/>
              <w:right w:val="single" w:color="000000" w:sz="8" w:space="0"/>
            </w:tcBorders>
            <w:shd w:val="clear" w:color="auto" w:fill="auto"/>
            <w:vAlign w:val="center"/>
          </w:tcPr>
          <w:p w14:paraId="1A80C896">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其中：财政资 金</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E94C2BE">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240</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51FB497A">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其中：财政 资金</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22F2916F">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144.7864</w:t>
            </w:r>
          </w:p>
        </w:tc>
        <w:tc>
          <w:tcPr>
            <w:tcW w:w="24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4146EBB">
            <w:pPr>
              <w:jc w:val="center"/>
              <w:rPr>
                <w:rFonts w:hint="eastAsia" w:ascii="宋体" w:hAnsi="宋体" w:eastAsia="宋体" w:cs="宋体"/>
                <w:i w:val="0"/>
                <w:iCs w:val="0"/>
                <w:color w:val="000000"/>
                <w:sz w:val="19"/>
                <w:szCs w:val="19"/>
                <w:u w:val="none"/>
              </w:rPr>
            </w:pPr>
          </w:p>
        </w:tc>
      </w:tr>
      <w:tr w14:paraId="0A6CF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767D71A">
            <w:pPr>
              <w:jc w:val="center"/>
              <w:rPr>
                <w:rFonts w:hint="eastAsia" w:ascii="宋体" w:hAnsi="宋体" w:eastAsia="宋体" w:cs="宋体"/>
                <w:i w:val="0"/>
                <w:iCs w:val="0"/>
                <w:color w:val="000000"/>
                <w:sz w:val="19"/>
                <w:szCs w:val="19"/>
                <w:u w:val="none"/>
              </w:rPr>
            </w:pPr>
          </w:p>
        </w:tc>
        <w:tc>
          <w:tcPr>
            <w:tcW w:w="1044" w:type="dxa"/>
            <w:tcBorders>
              <w:top w:val="nil"/>
              <w:left w:val="nil"/>
              <w:bottom w:val="single" w:color="000000" w:sz="8" w:space="0"/>
              <w:right w:val="single" w:color="000000" w:sz="8" w:space="0"/>
            </w:tcBorders>
            <w:shd w:val="clear" w:color="auto" w:fill="auto"/>
            <w:vAlign w:val="center"/>
          </w:tcPr>
          <w:p w14:paraId="6864CABA">
            <w:pPr>
              <w:keepNext w:val="0"/>
              <w:keepLines w:val="0"/>
              <w:widowControl/>
              <w:suppressLineNumbers w:val="0"/>
              <w:jc w:val="righ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其他</w:t>
            </w:r>
          </w:p>
        </w:tc>
        <w:tc>
          <w:tcPr>
            <w:tcW w:w="1076" w:type="dxa"/>
            <w:tcBorders>
              <w:top w:val="nil"/>
              <w:left w:val="single" w:color="000000" w:sz="8" w:space="0"/>
              <w:bottom w:val="single" w:color="000000" w:sz="8" w:space="0"/>
              <w:right w:val="single" w:color="000000" w:sz="8" w:space="0"/>
            </w:tcBorders>
            <w:shd w:val="clear" w:color="auto" w:fill="auto"/>
            <w:vAlign w:val="center"/>
          </w:tcPr>
          <w:p w14:paraId="08C276CC">
            <w:pPr>
              <w:keepNext w:val="0"/>
              <w:keepLines w:val="0"/>
              <w:widowControl/>
              <w:suppressLineNumbers w:val="0"/>
              <w:jc w:val="righ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1288" w:type="dxa"/>
            <w:tcBorders>
              <w:top w:val="nil"/>
              <w:left w:val="single" w:color="000000" w:sz="8" w:space="0"/>
              <w:bottom w:val="single" w:color="000000" w:sz="8" w:space="0"/>
              <w:right w:val="single" w:color="000000" w:sz="8" w:space="0"/>
            </w:tcBorders>
            <w:shd w:val="clear" w:color="auto" w:fill="auto"/>
            <w:vAlign w:val="center"/>
          </w:tcPr>
          <w:p w14:paraId="34E7E4CF">
            <w:pPr>
              <w:keepNext w:val="0"/>
              <w:keepLines w:val="0"/>
              <w:widowControl/>
              <w:suppressLineNumbers w:val="0"/>
              <w:jc w:val="righ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其他</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091292A2">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56552757">
            <w:pPr>
              <w:keepNext w:val="0"/>
              <w:keepLines w:val="0"/>
              <w:widowControl/>
              <w:suppressLineNumbers w:val="0"/>
              <w:jc w:val="righ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其他</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57B7447C">
            <w:pPr>
              <w:keepNext w:val="0"/>
              <w:keepLines w:val="0"/>
              <w:widowControl/>
              <w:suppressLineNumbers w:val="0"/>
              <w:jc w:val="righ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24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14DB6EA">
            <w:pPr>
              <w:jc w:val="center"/>
              <w:rPr>
                <w:rFonts w:hint="eastAsia" w:ascii="宋体" w:hAnsi="宋体" w:eastAsia="宋体" w:cs="宋体"/>
                <w:i w:val="0"/>
                <w:iCs w:val="0"/>
                <w:color w:val="000000"/>
                <w:sz w:val="19"/>
                <w:szCs w:val="19"/>
                <w:u w:val="none"/>
              </w:rPr>
            </w:pPr>
          </w:p>
        </w:tc>
      </w:tr>
      <w:tr w14:paraId="4F003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02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A280014">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三、 目标完成</w:t>
            </w:r>
          </w:p>
        </w:tc>
        <w:tc>
          <w:tcPr>
            <w:tcW w:w="3408" w:type="dxa"/>
            <w:gridSpan w:val="3"/>
            <w:vMerge w:val="restart"/>
            <w:tcBorders>
              <w:top w:val="nil"/>
              <w:left w:val="nil"/>
              <w:bottom w:val="single" w:color="000000" w:sz="8" w:space="0"/>
              <w:right w:val="single" w:color="000000" w:sz="8" w:space="0"/>
            </w:tcBorders>
            <w:shd w:val="clear" w:color="auto" w:fill="auto"/>
            <w:vAlign w:val="center"/>
          </w:tcPr>
          <w:p w14:paraId="07742238">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年度预期目标</w:t>
            </w:r>
          </w:p>
        </w:tc>
        <w:tc>
          <w:tcPr>
            <w:tcW w:w="3120"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7FA22840">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目前完成情况</w:t>
            </w:r>
          </w:p>
        </w:tc>
        <w:tc>
          <w:tcPr>
            <w:tcW w:w="2422" w:type="dxa"/>
            <w:vMerge w:val="restart"/>
            <w:tcBorders>
              <w:top w:val="nil"/>
              <w:left w:val="single" w:color="000000" w:sz="8" w:space="0"/>
              <w:bottom w:val="single" w:color="000000" w:sz="8" w:space="0"/>
              <w:right w:val="single" w:color="000000" w:sz="8" w:space="0"/>
            </w:tcBorders>
            <w:shd w:val="clear" w:color="auto" w:fill="auto"/>
            <w:vAlign w:val="center"/>
          </w:tcPr>
          <w:p w14:paraId="5ED245C2">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总体完成率(%)</w:t>
            </w:r>
          </w:p>
        </w:tc>
      </w:tr>
      <w:tr w14:paraId="5425B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E880BC">
            <w:pPr>
              <w:jc w:val="center"/>
              <w:rPr>
                <w:rFonts w:hint="eastAsia" w:ascii="宋体" w:hAnsi="宋体" w:eastAsia="宋体" w:cs="宋体"/>
                <w:i w:val="0"/>
                <w:iCs w:val="0"/>
                <w:color w:val="000000"/>
                <w:sz w:val="19"/>
                <w:szCs w:val="19"/>
                <w:u w:val="none"/>
              </w:rPr>
            </w:pPr>
          </w:p>
        </w:tc>
        <w:tc>
          <w:tcPr>
            <w:tcW w:w="3408" w:type="dxa"/>
            <w:gridSpan w:val="3"/>
            <w:vMerge w:val="continue"/>
            <w:tcBorders>
              <w:top w:val="nil"/>
              <w:left w:val="nil"/>
              <w:bottom w:val="single" w:color="000000" w:sz="8" w:space="0"/>
              <w:right w:val="single" w:color="000000" w:sz="8" w:space="0"/>
            </w:tcBorders>
            <w:shd w:val="clear" w:color="auto" w:fill="auto"/>
            <w:vAlign w:val="center"/>
          </w:tcPr>
          <w:p w14:paraId="0C748F39">
            <w:pPr>
              <w:jc w:val="left"/>
              <w:rPr>
                <w:rFonts w:hint="eastAsia" w:ascii="宋体" w:hAnsi="宋体" w:eastAsia="宋体" w:cs="宋体"/>
                <w:i w:val="0"/>
                <w:iCs w:val="0"/>
                <w:color w:val="000000"/>
                <w:sz w:val="19"/>
                <w:szCs w:val="19"/>
                <w:u w:val="none"/>
              </w:rPr>
            </w:pPr>
          </w:p>
        </w:tc>
        <w:tc>
          <w:tcPr>
            <w:tcW w:w="3120"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4A74C2FC">
            <w:pPr>
              <w:jc w:val="left"/>
              <w:rPr>
                <w:rFonts w:hint="eastAsia" w:ascii="宋体" w:hAnsi="宋体" w:eastAsia="宋体" w:cs="宋体"/>
                <w:i w:val="0"/>
                <w:iCs w:val="0"/>
                <w:color w:val="000000"/>
                <w:sz w:val="19"/>
                <w:szCs w:val="19"/>
                <w:u w:val="none"/>
              </w:rPr>
            </w:pPr>
          </w:p>
        </w:tc>
        <w:tc>
          <w:tcPr>
            <w:tcW w:w="2422" w:type="dxa"/>
            <w:vMerge w:val="continue"/>
            <w:tcBorders>
              <w:top w:val="nil"/>
              <w:left w:val="single" w:color="000000" w:sz="8" w:space="0"/>
              <w:bottom w:val="single" w:color="000000" w:sz="8" w:space="0"/>
              <w:right w:val="single" w:color="000000" w:sz="8" w:space="0"/>
            </w:tcBorders>
            <w:shd w:val="clear" w:color="auto" w:fill="auto"/>
            <w:vAlign w:val="center"/>
          </w:tcPr>
          <w:p w14:paraId="0274B2E4">
            <w:pPr>
              <w:jc w:val="center"/>
              <w:rPr>
                <w:rFonts w:hint="eastAsia" w:ascii="宋体" w:hAnsi="宋体" w:eastAsia="宋体" w:cs="宋体"/>
                <w:i w:val="0"/>
                <w:iCs w:val="0"/>
                <w:color w:val="000000"/>
                <w:sz w:val="19"/>
                <w:szCs w:val="19"/>
                <w:u w:val="none"/>
              </w:rPr>
            </w:pPr>
          </w:p>
        </w:tc>
      </w:tr>
      <w:tr w14:paraId="39241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59D0878">
            <w:pPr>
              <w:jc w:val="center"/>
              <w:rPr>
                <w:rFonts w:hint="eastAsia" w:ascii="宋体" w:hAnsi="宋体" w:eastAsia="宋体" w:cs="宋体"/>
                <w:i w:val="0"/>
                <w:iCs w:val="0"/>
                <w:color w:val="000000"/>
                <w:sz w:val="19"/>
                <w:szCs w:val="19"/>
                <w:u w:val="none"/>
              </w:rPr>
            </w:pPr>
          </w:p>
        </w:tc>
        <w:tc>
          <w:tcPr>
            <w:tcW w:w="3408" w:type="dxa"/>
            <w:gridSpan w:val="3"/>
            <w:tcBorders>
              <w:top w:val="nil"/>
              <w:left w:val="nil"/>
              <w:bottom w:val="single" w:color="000000" w:sz="8" w:space="0"/>
              <w:right w:val="single" w:color="000000" w:sz="8" w:space="0"/>
            </w:tcBorders>
            <w:shd w:val="clear" w:color="auto" w:fill="auto"/>
            <w:vAlign w:val="center"/>
          </w:tcPr>
          <w:p w14:paraId="7E8831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目标内容1坚持党的领导与居民意愿相结合，以基层民生需求为导向， 以“ 民主决策、程序公开、共建共享 ”为原则，通过居民群众“点菜 ”,党委政府“买单 ”的方式开展“党建引领 、精准惠民，把实事办在群众心坎上 ”活动， 有效解决社区居民身边的小事、急事、难事，全面激发社区居民参与社区事务管理的热情。</w:t>
            </w:r>
          </w:p>
        </w:tc>
        <w:tc>
          <w:tcPr>
            <w:tcW w:w="3120" w:type="dxa"/>
            <w:gridSpan w:val="3"/>
            <w:tcBorders>
              <w:top w:val="nil"/>
              <w:left w:val="single" w:color="000000" w:sz="8" w:space="0"/>
              <w:bottom w:val="single" w:color="000000" w:sz="8" w:space="0"/>
              <w:right w:val="single" w:color="000000" w:sz="8" w:space="0"/>
            </w:tcBorders>
            <w:shd w:val="clear" w:color="auto" w:fill="auto"/>
            <w:vAlign w:val="center"/>
          </w:tcPr>
          <w:p w14:paraId="4415C9BE">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按照预定完成支出，效果到达预期</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4554B506">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90%</w:t>
            </w:r>
          </w:p>
        </w:tc>
      </w:tr>
      <w:tr w14:paraId="091F6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202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AEA5221">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四、年度绩效指标完成 情况</w:t>
            </w:r>
          </w:p>
        </w:tc>
        <w:tc>
          <w:tcPr>
            <w:tcW w:w="1044" w:type="dxa"/>
            <w:vMerge w:val="restart"/>
            <w:tcBorders>
              <w:top w:val="nil"/>
              <w:left w:val="nil"/>
              <w:bottom w:val="single" w:color="000000" w:sz="8" w:space="0"/>
              <w:right w:val="single" w:color="000000" w:sz="8" w:space="0"/>
            </w:tcBorders>
            <w:shd w:val="clear" w:color="auto" w:fill="auto"/>
            <w:vAlign w:val="center"/>
          </w:tcPr>
          <w:p w14:paraId="6757177D">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一级指标</w:t>
            </w:r>
          </w:p>
        </w:tc>
        <w:tc>
          <w:tcPr>
            <w:tcW w:w="1076" w:type="dxa"/>
            <w:vMerge w:val="restart"/>
            <w:tcBorders>
              <w:top w:val="nil"/>
              <w:left w:val="single" w:color="000000" w:sz="8" w:space="0"/>
              <w:bottom w:val="single" w:color="000000" w:sz="8" w:space="0"/>
              <w:right w:val="single" w:color="000000" w:sz="8" w:space="0"/>
            </w:tcBorders>
            <w:shd w:val="clear" w:color="auto" w:fill="auto"/>
            <w:vAlign w:val="center"/>
          </w:tcPr>
          <w:p w14:paraId="74771407">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二级指标</w:t>
            </w:r>
          </w:p>
        </w:tc>
        <w:tc>
          <w:tcPr>
            <w:tcW w:w="2248"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3DA659F8">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三级指标</w:t>
            </w:r>
          </w:p>
        </w:tc>
        <w:tc>
          <w:tcPr>
            <w:tcW w:w="9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361977E">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预期指标值</w:t>
            </w:r>
          </w:p>
        </w:tc>
        <w:tc>
          <w:tcPr>
            <w:tcW w:w="120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12BFA66">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实际完成值</w:t>
            </w:r>
          </w:p>
        </w:tc>
        <w:tc>
          <w:tcPr>
            <w:tcW w:w="242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69521EE">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自评得分</w:t>
            </w:r>
          </w:p>
        </w:tc>
      </w:tr>
      <w:tr w14:paraId="468AF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4018176">
            <w:pPr>
              <w:jc w:val="center"/>
              <w:rPr>
                <w:rFonts w:hint="eastAsia" w:ascii="宋体" w:hAnsi="宋体" w:eastAsia="宋体" w:cs="宋体"/>
                <w:i w:val="0"/>
                <w:iCs w:val="0"/>
                <w:color w:val="000000"/>
                <w:sz w:val="19"/>
                <w:szCs w:val="19"/>
                <w:u w:val="none"/>
              </w:rPr>
            </w:pPr>
          </w:p>
        </w:tc>
        <w:tc>
          <w:tcPr>
            <w:tcW w:w="1044" w:type="dxa"/>
            <w:vMerge w:val="continue"/>
            <w:tcBorders>
              <w:top w:val="nil"/>
              <w:left w:val="nil"/>
              <w:bottom w:val="single" w:color="000000" w:sz="8" w:space="0"/>
              <w:right w:val="single" w:color="000000" w:sz="8" w:space="0"/>
            </w:tcBorders>
            <w:shd w:val="clear" w:color="auto" w:fill="auto"/>
            <w:vAlign w:val="center"/>
          </w:tcPr>
          <w:p w14:paraId="681E5793">
            <w:pPr>
              <w:jc w:val="left"/>
              <w:rPr>
                <w:rFonts w:hint="eastAsia" w:ascii="宋体" w:hAnsi="宋体" w:eastAsia="宋体" w:cs="宋体"/>
                <w:i w:val="0"/>
                <w:iCs w:val="0"/>
                <w:color w:val="000000"/>
                <w:sz w:val="19"/>
                <w:szCs w:val="19"/>
                <w:u w:val="none"/>
              </w:rPr>
            </w:pPr>
          </w:p>
        </w:tc>
        <w:tc>
          <w:tcPr>
            <w:tcW w:w="1076" w:type="dxa"/>
            <w:vMerge w:val="continue"/>
            <w:tcBorders>
              <w:top w:val="nil"/>
              <w:left w:val="single" w:color="000000" w:sz="8" w:space="0"/>
              <w:bottom w:val="single" w:color="000000" w:sz="8" w:space="0"/>
              <w:right w:val="single" w:color="000000" w:sz="8" w:space="0"/>
            </w:tcBorders>
            <w:shd w:val="clear" w:color="auto" w:fill="auto"/>
            <w:vAlign w:val="center"/>
          </w:tcPr>
          <w:p w14:paraId="71417DD9">
            <w:pPr>
              <w:jc w:val="left"/>
              <w:rPr>
                <w:rFonts w:hint="eastAsia" w:ascii="宋体" w:hAnsi="宋体" w:eastAsia="宋体" w:cs="宋体"/>
                <w:i w:val="0"/>
                <w:iCs w:val="0"/>
                <w:color w:val="000000"/>
                <w:sz w:val="19"/>
                <w:szCs w:val="19"/>
                <w:u w:val="none"/>
              </w:rPr>
            </w:pPr>
          </w:p>
        </w:tc>
        <w:tc>
          <w:tcPr>
            <w:tcW w:w="2248"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B8C2DC4">
            <w:pPr>
              <w:jc w:val="left"/>
              <w:rPr>
                <w:rFonts w:hint="eastAsia" w:ascii="宋体" w:hAnsi="宋体" w:eastAsia="宋体" w:cs="宋体"/>
                <w:i w:val="0"/>
                <w:iCs w:val="0"/>
                <w:color w:val="000000"/>
                <w:sz w:val="19"/>
                <w:szCs w:val="19"/>
                <w:u w:val="none"/>
              </w:rPr>
            </w:pPr>
          </w:p>
        </w:tc>
        <w:tc>
          <w:tcPr>
            <w:tcW w:w="9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DCE4E49">
            <w:pPr>
              <w:jc w:val="left"/>
              <w:rPr>
                <w:rFonts w:hint="eastAsia" w:ascii="宋体" w:hAnsi="宋体" w:eastAsia="宋体" w:cs="宋体"/>
                <w:i w:val="0"/>
                <w:iCs w:val="0"/>
                <w:color w:val="000000"/>
                <w:sz w:val="19"/>
                <w:szCs w:val="19"/>
                <w:u w:val="none"/>
              </w:rPr>
            </w:pPr>
          </w:p>
        </w:tc>
        <w:tc>
          <w:tcPr>
            <w:tcW w:w="120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7D85FEE">
            <w:pPr>
              <w:jc w:val="left"/>
              <w:rPr>
                <w:rFonts w:hint="eastAsia" w:ascii="宋体" w:hAnsi="宋体" w:eastAsia="宋体" w:cs="宋体"/>
                <w:i w:val="0"/>
                <w:iCs w:val="0"/>
                <w:color w:val="000000"/>
                <w:sz w:val="19"/>
                <w:szCs w:val="19"/>
                <w:u w:val="none"/>
              </w:rPr>
            </w:pPr>
          </w:p>
        </w:tc>
        <w:tc>
          <w:tcPr>
            <w:tcW w:w="24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A03DFED">
            <w:pPr>
              <w:jc w:val="center"/>
              <w:rPr>
                <w:rFonts w:hint="eastAsia" w:ascii="宋体" w:hAnsi="宋体" w:eastAsia="宋体" w:cs="宋体"/>
                <w:i w:val="0"/>
                <w:iCs w:val="0"/>
                <w:color w:val="000000"/>
                <w:sz w:val="19"/>
                <w:szCs w:val="19"/>
                <w:u w:val="none"/>
              </w:rPr>
            </w:pPr>
          </w:p>
        </w:tc>
      </w:tr>
      <w:tr w14:paraId="4A762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45373C3">
            <w:pPr>
              <w:jc w:val="center"/>
              <w:rPr>
                <w:rFonts w:hint="eastAsia" w:ascii="宋体" w:hAnsi="宋体" w:eastAsia="宋体" w:cs="宋体"/>
                <w:i w:val="0"/>
                <w:iCs w:val="0"/>
                <w:color w:val="000000"/>
                <w:sz w:val="19"/>
                <w:szCs w:val="19"/>
                <w:u w:val="none"/>
              </w:rPr>
            </w:pPr>
          </w:p>
        </w:tc>
        <w:tc>
          <w:tcPr>
            <w:tcW w:w="1044" w:type="dxa"/>
            <w:vMerge w:val="restart"/>
            <w:tcBorders>
              <w:top w:val="single" w:color="000000" w:sz="8" w:space="0"/>
              <w:left w:val="nil"/>
              <w:bottom w:val="single" w:color="000000" w:sz="8" w:space="0"/>
              <w:right w:val="single" w:color="000000" w:sz="8" w:space="0"/>
            </w:tcBorders>
            <w:shd w:val="clear" w:color="auto" w:fill="auto"/>
            <w:vAlign w:val="center"/>
          </w:tcPr>
          <w:p w14:paraId="5CE3E4E9">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产出指标（40分）</w:t>
            </w:r>
          </w:p>
        </w:tc>
        <w:tc>
          <w:tcPr>
            <w:tcW w:w="1076" w:type="dxa"/>
            <w:tcBorders>
              <w:top w:val="nil"/>
              <w:left w:val="nil"/>
              <w:bottom w:val="single" w:color="000000" w:sz="8" w:space="0"/>
              <w:right w:val="single" w:color="000000" w:sz="8" w:space="0"/>
            </w:tcBorders>
            <w:shd w:val="clear" w:color="auto" w:fill="auto"/>
            <w:vAlign w:val="center"/>
          </w:tcPr>
          <w:p w14:paraId="2D476C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47FEAA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实施党建惠民项目社区数量</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7670B3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1 2 个</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00C93C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5BAEEF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284B9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88835CE">
            <w:pPr>
              <w:jc w:val="center"/>
              <w:rPr>
                <w:rFonts w:hint="eastAsia" w:ascii="宋体" w:hAnsi="宋体" w:eastAsia="宋体" w:cs="宋体"/>
                <w:i w:val="0"/>
                <w:iCs w:val="0"/>
                <w:color w:val="000000"/>
                <w:sz w:val="19"/>
                <w:szCs w:val="19"/>
                <w:u w:val="none"/>
              </w:rPr>
            </w:pPr>
          </w:p>
        </w:tc>
        <w:tc>
          <w:tcPr>
            <w:tcW w:w="1044" w:type="dxa"/>
            <w:vMerge w:val="continue"/>
            <w:tcBorders>
              <w:top w:val="single" w:color="000000" w:sz="8" w:space="0"/>
              <w:left w:val="nil"/>
              <w:bottom w:val="single" w:color="000000" w:sz="8" w:space="0"/>
              <w:right w:val="single" w:color="000000" w:sz="8" w:space="0"/>
            </w:tcBorders>
            <w:shd w:val="clear" w:color="auto" w:fill="auto"/>
            <w:vAlign w:val="center"/>
          </w:tcPr>
          <w:p w14:paraId="3F0F9B5D">
            <w:pPr>
              <w:jc w:val="left"/>
              <w:rPr>
                <w:rFonts w:hint="eastAsia" w:ascii="宋体" w:hAnsi="宋体" w:eastAsia="宋体" w:cs="宋体"/>
                <w:i w:val="0"/>
                <w:iCs w:val="0"/>
                <w:color w:val="000000"/>
                <w:sz w:val="19"/>
                <w:szCs w:val="19"/>
                <w:u w:val="none"/>
              </w:rPr>
            </w:pPr>
          </w:p>
        </w:tc>
        <w:tc>
          <w:tcPr>
            <w:tcW w:w="1076" w:type="dxa"/>
            <w:tcBorders>
              <w:top w:val="nil"/>
              <w:left w:val="nil"/>
              <w:bottom w:val="single" w:color="000000" w:sz="8" w:space="0"/>
              <w:right w:val="single" w:color="000000" w:sz="8" w:space="0"/>
            </w:tcBorders>
            <w:shd w:val="clear" w:color="auto" w:fill="auto"/>
            <w:vAlign w:val="center"/>
          </w:tcPr>
          <w:p w14:paraId="25BCE0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3BE504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工程验收合格率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78B02A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 0 %</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269F27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 0 %</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6721D2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0F78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3B27A3A">
            <w:pPr>
              <w:jc w:val="center"/>
              <w:rPr>
                <w:rFonts w:hint="eastAsia" w:ascii="宋体" w:hAnsi="宋体" w:eastAsia="宋体" w:cs="宋体"/>
                <w:i w:val="0"/>
                <w:iCs w:val="0"/>
                <w:color w:val="000000"/>
                <w:sz w:val="19"/>
                <w:szCs w:val="19"/>
                <w:u w:val="none"/>
              </w:rPr>
            </w:pPr>
          </w:p>
        </w:tc>
        <w:tc>
          <w:tcPr>
            <w:tcW w:w="1044" w:type="dxa"/>
            <w:vMerge w:val="continue"/>
            <w:tcBorders>
              <w:top w:val="single" w:color="000000" w:sz="8" w:space="0"/>
              <w:left w:val="nil"/>
              <w:bottom w:val="single" w:color="000000" w:sz="8" w:space="0"/>
              <w:right w:val="single" w:color="000000" w:sz="8" w:space="0"/>
            </w:tcBorders>
            <w:shd w:val="clear" w:color="auto" w:fill="auto"/>
            <w:vAlign w:val="center"/>
          </w:tcPr>
          <w:p w14:paraId="0117306E">
            <w:pPr>
              <w:jc w:val="left"/>
              <w:rPr>
                <w:rFonts w:hint="eastAsia" w:ascii="宋体" w:hAnsi="宋体" w:eastAsia="宋体" w:cs="宋体"/>
                <w:i w:val="0"/>
                <w:iCs w:val="0"/>
                <w:color w:val="000000"/>
                <w:sz w:val="19"/>
                <w:szCs w:val="19"/>
                <w:u w:val="none"/>
              </w:rPr>
            </w:pPr>
          </w:p>
        </w:tc>
        <w:tc>
          <w:tcPr>
            <w:tcW w:w="1076" w:type="dxa"/>
            <w:tcBorders>
              <w:top w:val="nil"/>
              <w:left w:val="nil"/>
              <w:bottom w:val="single" w:color="000000" w:sz="8" w:space="0"/>
              <w:right w:val="single" w:color="000000" w:sz="8" w:space="0"/>
            </w:tcBorders>
            <w:shd w:val="clear" w:color="auto" w:fill="auto"/>
            <w:vAlign w:val="center"/>
          </w:tcPr>
          <w:p w14:paraId="59D827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61078A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资金到位及时率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35BCD7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 0 %</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6A6748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 0 %</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2AFA22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41EA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71F5AA4">
            <w:pPr>
              <w:jc w:val="center"/>
              <w:rPr>
                <w:rFonts w:hint="eastAsia" w:ascii="宋体" w:hAnsi="宋体" w:eastAsia="宋体" w:cs="宋体"/>
                <w:i w:val="0"/>
                <w:iCs w:val="0"/>
                <w:color w:val="000000"/>
                <w:sz w:val="19"/>
                <w:szCs w:val="19"/>
                <w:u w:val="none"/>
              </w:rPr>
            </w:pPr>
          </w:p>
        </w:tc>
        <w:tc>
          <w:tcPr>
            <w:tcW w:w="1044" w:type="dxa"/>
            <w:vMerge w:val="continue"/>
            <w:tcBorders>
              <w:top w:val="single" w:color="000000" w:sz="8" w:space="0"/>
              <w:left w:val="nil"/>
              <w:bottom w:val="single" w:color="000000" w:sz="8" w:space="0"/>
              <w:right w:val="single" w:color="000000" w:sz="8" w:space="0"/>
            </w:tcBorders>
            <w:shd w:val="clear" w:color="auto" w:fill="auto"/>
            <w:vAlign w:val="center"/>
          </w:tcPr>
          <w:p w14:paraId="2F2E7573">
            <w:pPr>
              <w:jc w:val="left"/>
              <w:rPr>
                <w:rFonts w:hint="eastAsia" w:ascii="宋体" w:hAnsi="宋体" w:eastAsia="宋体" w:cs="宋体"/>
                <w:i w:val="0"/>
                <w:iCs w:val="0"/>
                <w:color w:val="000000"/>
                <w:sz w:val="19"/>
                <w:szCs w:val="19"/>
                <w:u w:val="none"/>
              </w:rPr>
            </w:pPr>
          </w:p>
        </w:tc>
        <w:tc>
          <w:tcPr>
            <w:tcW w:w="1076" w:type="dxa"/>
            <w:tcBorders>
              <w:top w:val="nil"/>
              <w:left w:val="nil"/>
              <w:bottom w:val="single" w:color="000000" w:sz="8" w:space="0"/>
              <w:right w:val="single" w:color="000000" w:sz="8" w:space="0"/>
            </w:tcBorders>
            <w:shd w:val="clear" w:color="auto" w:fill="auto"/>
            <w:vAlign w:val="center"/>
          </w:tcPr>
          <w:p w14:paraId="75F61B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1AA127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资金成本</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719331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  控制在预算 以 内</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496724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合理控制</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540832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5A42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B47F449">
            <w:pPr>
              <w:jc w:val="center"/>
              <w:rPr>
                <w:rFonts w:hint="eastAsia" w:ascii="宋体" w:hAnsi="宋体" w:eastAsia="宋体" w:cs="宋体"/>
                <w:i w:val="0"/>
                <w:iCs w:val="0"/>
                <w:color w:val="000000"/>
                <w:sz w:val="19"/>
                <w:szCs w:val="19"/>
                <w:u w:val="none"/>
              </w:rPr>
            </w:pPr>
          </w:p>
        </w:tc>
        <w:tc>
          <w:tcPr>
            <w:tcW w:w="1044" w:type="dxa"/>
            <w:tcBorders>
              <w:top w:val="single" w:color="000000" w:sz="8" w:space="0"/>
              <w:left w:val="nil"/>
              <w:bottom w:val="single" w:color="000000" w:sz="8" w:space="0"/>
              <w:right w:val="single" w:color="000000" w:sz="8" w:space="0"/>
            </w:tcBorders>
            <w:shd w:val="clear" w:color="auto" w:fill="auto"/>
            <w:vAlign w:val="center"/>
          </w:tcPr>
          <w:p w14:paraId="2DEE90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8E06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22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1D9E3A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0D51F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20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A97CA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42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536E0F">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8</w:t>
            </w:r>
          </w:p>
        </w:tc>
      </w:tr>
      <w:tr w14:paraId="390D8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862DAA7">
            <w:pPr>
              <w:jc w:val="center"/>
              <w:rPr>
                <w:rFonts w:hint="eastAsia" w:ascii="宋体" w:hAnsi="宋体" w:eastAsia="宋体" w:cs="宋体"/>
                <w:i w:val="0"/>
                <w:iCs w:val="0"/>
                <w:color w:val="000000"/>
                <w:sz w:val="19"/>
                <w:szCs w:val="19"/>
                <w:u w:val="none"/>
              </w:rPr>
            </w:pPr>
          </w:p>
        </w:tc>
        <w:tc>
          <w:tcPr>
            <w:tcW w:w="1044" w:type="dxa"/>
            <w:vMerge w:val="restart"/>
            <w:tcBorders>
              <w:top w:val="single" w:color="000000" w:sz="8" w:space="0"/>
              <w:left w:val="nil"/>
              <w:bottom w:val="single" w:color="000000" w:sz="8" w:space="0"/>
              <w:right w:val="single" w:color="000000" w:sz="8" w:space="0"/>
            </w:tcBorders>
            <w:shd w:val="clear" w:color="auto" w:fill="auto"/>
            <w:vAlign w:val="center"/>
          </w:tcPr>
          <w:p w14:paraId="05F17C07">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效益指标（40分）</w:t>
            </w:r>
          </w:p>
        </w:tc>
        <w:tc>
          <w:tcPr>
            <w:tcW w:w="1076" w:type="dxa"/>
            <w:tcBorders>
              <w:top w:val="nil"/>
              <w:left w:val="nil"/>
              <w:bottom w:val="single" w:color="000000" w:sz="8" w:space="0"/>
              <w:right w:val="single" w:color="000000" w:sz="8" w:space="0"/>
            </w:tcBorders>
            <w:shd w:val="clear" w:color="auto" w:fill="auto"/>
            <w:vAlign w:val="center"/>
          </w:tcPr>
          <w:p w14:paraId="182F3E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4F536B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提高居民满意，社区硬件水平</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E6C43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  提高社区硬件水平</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10AF13E0">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社区硬件水 平提升，居 民比较满意</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303241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r>
      <w:tr w14:paraId="68E0B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B91B50B">
            <w:pPr>
              <w:jc w:val="center"/>
              <w:rPr>
                <w:rFonts w:hint="eastAsia" w:ascii="宋体" w:hAnsi="宋体" w:eastAsia="宋体" w:cs="宋体"/>
                <w:i w:val="0"/>
                <w:iCs w:val="0"/>
                <w:color w:val="000000"/>
                <w:sz w:val="19"/>
                <w:szCs w:val="19"/>
                <w:u w:val="none"/>
              </w:rPr>
            </w:pPr>
          </w:p>
        </w:tc>
        <w:tc>
          <w:tcPr>
            <w:tcW w:w="1044" w:type="dxa"/>
            <w:vMerge w:val="continue"/>
            <w:tcBorders>
              <w:top w:val="single" w:color="000000" w:sz="8" w:space="0"/>
              <w:left w:val="nil"/>
              <w:bottom w:val="single" w:color="000000" w:sz="8" w:space="0"/>
              <w:right w:val="single" w:color="000000" w:sz="8" w:space="0"/>
            </w:tcBorders>
            <w:shd w:val="clear" w:color="auto" w:fill="auto"/>
            <w:vAlign w:val="center"/>
          </w:tcPr>
          <w:p w14:paraId="726DB10B">
            <w:pPr>
              <w:jc w:val="left"/>
              <w:rPr>
                <w:rFonts w:hint="eastAsia" w:ascii="宋体" w:hAnsi="宋体" w:eastAsia="宋体" w:cs="宋体"/>
                <w:i w:val="0"/>
                <w:iCs w:val="0"/>
                <w:color w:val="000000"/>
                <w:sz w:val="19"/>
                <w:szCs w:val="19"/>
                <w:u w:val="none"/>
              </w:rPr>
            </w:pPr>
          </w:p>
        </w:tc>
        <w:tc>
          <w:tcPr>
            <w:tcW w:w="1076" w:type="dxa"/>
            <w:tcBorders>
              <w:top w:val="nil"/>
              <w:left w:val="nil"/>
              <w:bottom w:val="single" w:color="000000" w:sz="8" w:space="0"/>
              <w:right w:val="single" w:color="000000" w:sz="8" w:space="0"/>
            </w:tcBorders>
            <w:shd w:val="clear" w:color="auto" w:fill="auto"/>
            <w:vAlign w:val="center"/>
          </w:tcPr>
          <w:p w14:paraId="08EA5A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39A0E4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党建惠民项目持续发挥作用</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612897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持续发挥作用</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615B8C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持续发挥作 用</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7B0E0A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r>
      <w:tr w14:paraId="7EA49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587320A">
            <w:pPr>
              <w:jc w:val="center"/>
              <w:rPr>
                <w:rFonts w:hint="eastAsia" w:ascii="宋体" w:hAnsi="宋体" w:eastAsia="宋体" w:cs="宋体"/>
                <w:i w:val="0"/>
                <w:iCs w:val="0"/>
                <w:color w:val="000000"/>
                <w:sz w:val="19"/>
                <w:szCs w:val="19"/>
                <w:u w:val="none"/>
              </w:rPr>
            </w:pPr>
          </w:p>
        </w:tc>
        <w:tc>
          <w:tcPr>
            <w:tcW w:w="1044" w:type="dxa"/>
            <w:tcBorders>
              <w:top w:val="nil"/>
              <w:left w:val="nil"/>
              <w:bottom w:val="single" w:color="000000" w:sz="8" w:space="0"/>
              <w:right w:val="single" w:color="000000" w:sz="8" w:space="0"/>
            </w:tcBorders>
            <w:shd w:val="clear" w:color="auto" w:fill="auto"/>
            <w:vAlign w:val="center"/>
          </w:tcPr>
          <w:p w14:paraId="40DAFB60">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满意度指标（10分）</w:t>
            </w:r>
          </w:p>
        </w:tc>
        <w:tc>
          <w:tcPr>
            <w:tcW w:w="1076" w:type="dxa"/>
            <w:tcBorders>
              <w:top w:val="nil"/>
              <w:left w:val="single" w:color="000000" w:sz="8" w:space="0"/>
              <w:bottom w:val="single" w:color="000000" w:sz="8" w:space="0"/>
              <w:right w:val="single" w:color="000000" w:sz="8" w:space="0"/>
            </w:tcBorders>
            <w:shd w:val="clear" w:color="auto" w:fill="auto"/>
            <w:vAlign w:val="center"/>
          </w:tcPr>
          <w:p w14:paraId="127E62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 意度指标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434C22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居民对党建惠民项目满意率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572E2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 0 百 分比</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24A9C4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7ADA50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554FD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760095E">
            <w:pPr>
              <w:jc w:val="center"/>
              <w:rPr>
                <w:rFonts w:hint="eastAsia" w:ascii="宋体" w:hAnsi="宋体" w:eastAsia="宋体" w:cs="宋体"/>
                <w:i w:val="0"/>
                <w:iCs w:val="0"/>
                <w:color w:val="000000"/>
                <w:sz w:val="19"/>
                <w:szCs w:val="19"/>
                <w:u w:val="none"/>
              </w:rPr>
            </w:pPr>
          </w:p>
        </w:tc>
        <w:tc>
          <w:tcPr>
            <w:tcW w:w="6528" w:type="dxa"/>
            <w:gridSpan w:val="6"/>
            <w:tcBorders>
              <w:top w:val="single" w:color="000000" w:sz="8" w:space="0"/>
              <w:left w:val="nil"/>
              <w:bottom w:val="single" w:color="000000" w:sz="8" w:space="0"/>
              <w:right w:val="single" w:color="000000" w:sz="8" w:space="0"/>
            </w:tcBorders>
            <w:shd w:val="clear" w:color="auto" w:fill="auto"/>
            <w:vAlign w:val="center"/>
          </w:tcPr>
          <w:p w14:paraId="0B2EB5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42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54872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96</w:t>
            </w:r>
          </w:p>
        </w:tc>
      </w:tr>
      <w:tr w14:paraId="5855D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0" w:hRule="atLeast"/>
        </w:trPr>
        <w:tc>
          <w:tcPr>
            <w:tcW w:w="2029" w:type="dxa"/>
            <w:tcBorders>
              <w:top w:val="nil"/>
              <w:left w:val="single" w:color="000000" w:sz="8" w:space="0"/>
              <w:bottom w:val="single" w:color="000000" w:sz="8" w:space="0"/>
              <w:right w:val="single" w:color="000000" w:sz="8" w:space="0"/>
            </w:tcBorders>
            <w:shd w:val="clear" w:color="auto" w:fill="auto"/>
            <w:vAlign w:val="center"/>
          </w:tcPr>
          <w:p w14:paraId="787B65A2">
            <w:pPr>
              <w:keepNext w:val="0"/>
              <w:keepLines w:val="0"/>
              <w:widowControl/>
              <w:suppressLineNumbers w:val="0"/>
              <w:jc w:val="both"/>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五、绩效目标执行出现 的偏差和采取的措施</w:t>
            </w:r>
          </w:p>
        </w:tc>
        <w:tc>
          <w:tcPr>
            <w:tcW w:w="8950" w:type="dxa"/>
            <w:gridSpan w:val="7"/>
            <w:tcBorders>
              <w:top w:val="nil"/>
              <w:left w:val="single" w:color="000000" w:sz="8" w:space="0"/>
              <w:bottom w:val="single" w:color="000000" w:sz="8" w:space="0"/>
              <w:right w:val="single" w:color="000000" w:sz="8" w:space="0"/>
            </w:tcBorders>
            <w:shd w:val="clear" w:color="auto" w:fill="auto"/>
            <w:vAlign w:val="center"/>
          </w:tcPr>
          <w:p w14:paraId="314FB2D8">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按照预定完成支出，效果到达预期，进一步完善项目内容，优化项目效果。</w:t>
            </w:r>
          </w:p>
        </w:tc>
      </w:tr>
    </w:tbl>
    <w:p w14:paraId="7C64A9C6">
      <w:pPr>
        <w:jc w:val="both"/>
        <w:rPr>
          <w:rFonts w:hint="eastAsia"/>
          <w:sz w:val="48"/>
          <w:szCs w:val="48"/>
          <w:lang w:val="en-US" w:eastAsia="zh-CN"/>
        </w:rPr>
      </w:pPr>
    </w:p>
    <w:p w14:paraId="3ED875BA">
      <w:pPr>
        <w:jc w:val="center"/>
        <w:rPr>
          <w:rFonts w:hint="eastAsia"/>
          <w:sz w:val="30"/>
          <w:szCs w:val="30"/>
          <w:lang w:val="en-US" w:eastAsia="zh-CN"/>
        </w:rPr>
      </w:pPr>
    </w:p>
    <w:p w14:paraId="6EECF93B">
      <w:pPr>
        <w:jc w:val="center"/>
        <w:rPr>
          <w:rFonts w:hint="eastAsia"/>
          <w:sz w:val="30"/>
          <w:szCs w:val="30"/>
          <w:lang w:val="en-US" w:eastAsia="zh-CN"/>
        </w:rPr>
      </w:pPr>
    </w:p>
    <w:p w14:paraId="33423929">
      <w:pPr>
        <w:jc w:val="center"/>
        <w:rPr>
          <w:rFonts w:hint="default"/>
          <w:sz w:val="30"/>
          <w:szCs w:val="30"/>
          <w:lang w:val="en-US" w:eastAsia="zh-CN"/>
        </w:rPr>
      </w:pPr>
      <w:r>
        <w:rPr>
          <w:rFonts w:hint="eastAsia"/>
          <w:sz w:val="30"/>
          <w:szCs w:val="30"/>
          <w:lang w:val="en-US" w:eastAsia="zh-CN"/>
        </w:rPr>
        <w:t>大气污染防治工作经费绩效评分表</w:t>
      </w:r>
    </w:p>
    <w:tbl>
      <w:tblPr>
        <w:tblStyle w:val="8"/>
        <w:tblW w:w="10998" w:type="dxa"/>
        <w:tblInd w:w="-97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97"/>
        <w:gridCol w:w="960"/>
        <w:gridCol w:w="1092"/>
        <w:gridCol w:w="1104"/>
        <w:gridCol w:w="1020"/>
        <w:gridCol w:w="960"/>
        <w:gridCol w:w="1116"/>
        <w:gridCol w:w="2549"/>
      </w:tblGrid>
      <w:tr w14:paraId="441E8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 w:hRule="atLeast"/>
        </w:trPr>
        <w:tc>
          <w:tcPr>
            <w:tcW w:w="2197" w:type="dxa"/>
            <w:tcBorders>
              <w:top w:val="nil"/>
              <w:left w:val="nil"/>
              <w:bottom w:val="nil"/>
              <w:right w:val="nil"/>
            </w:tcBorders>
            <w:shd w:val="clear" w:color="auto" w:fill="auto"/>
            <w:noWrap/>
            <w:vAlign w:val="center"/>
          </w:tcPr>
          <w:p w14:paraId="1AAA202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960" w:type="dxa"/>
            <w:tcBorders>
              <w:top w:val="nil"/>
              <w:left w:val="nil"/>
              <w:bottom w:val="nil"/>
              <w:right w:val="nil"/>
            </w:tcBorders>
            <w:shd w:val="clear" w:color="auto" w:fill="auto"/>
            <w:noWrap/>
            <w:vAlign w:val="center"/>
          </w:tcPr>
          <w:p w14:paraId="0024988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092" w:type="dxa"/>
            <w:tcBorders>
              <w:top w:val="nil"/>
              <w:left w:val="nil"/>
              <w:bottom w:val="nil"/>
              <w:right w:val="nil"/>
            </w:tcBorders>
            <w:shd w:val="clear" w:color="auto" w:fill="auto"/>
            <w:noWrap/>
            <w:vAlign w:val="center"/>
          </w:tcPr>
          <w:p w14:paraId="5E74D4DF">
            <w:pPr>
              <w:rPr>
                <w:rFonts w:hint="eastAsia" w:ascii="宋体" w:hAnsi="宋体" w:eastAsia="宋体" w:cs="宋体"/>
                <w:i w:val="0"/>
                <w:iCs w:val="0"/>
                <w:color w:val="000000"/>
                <w:sz w:val="16"/>
                <w:szCs w:val="16"/>
                <w:u w:val="none"/>
              </w:rPr>
            </w:pPr>
          </w:p>
        </w:tc>
        <w:tc>
          <w:tcPr>
            <w:tcW w:w="1104" w:type="dxa"/>
            <w:tcBorders>
              <w:top w:val="nil"/>
              <w:left w:val="nil"/>
              <w:bottom w:val="nil"/>
              <w:right w:val="nil"/>
            </w:tcBorders>
            <w:shd w:val="clear" w:color="auto" w:fill="auto"/>
            <w:noWrap/>
            <w:vAlign w:val="center"/>
          </w:tcPr>
          <w:p w14:paraId="1E3D45D7">
            <w:pPr>
              <w:rPr>
                <w:rFonts w:hint="eastAsia" w:ascii="宋体" w:hAnsi="宋体" w:eastAsia="宋体" w:cs="宋体"/>
                <w:i w:val="0"/>
                <w:iCs w:val="0"/>
                <w:color w:val="000000"/>
                <w:sz w:val="16"/>
                <w:szCs w:val="16"/>
                <w:u w:val="none"/>
              </w:rPr>
            </w:pPr>
          </w:p>
        </w:tc>
        <w:tc>
          <w:tcPr>
            <w:tcW w:w="1020" w:type="dxa"/>
            <w:tcBorders>
              <w:top w:val="nil"/>
              <w:left w:val="nil"/>
              <w:bottom w:val="nil"/>
              <w:right w:val="nil"/>
            </w:tcBorders>
            <w:shd w:val="clear" w:color="auto" w:fill="auto"/>
            <w:noWrap/>
            <w:vAlign w:val="center"/>
          </w:tcPr>
          <w:p w14:paraId="76EF3CF3">
            <w:pPr>
              <w:rPr>
                <w:rFonts w:hint="eastAsia" w:ascii="宋体" w:hAnsi="宋体" w:eastAsia="宋体" w:cs="宋体"/>
                <w:i w:val="0"/>
                <w:iCs w:val="0"/>
                <w:color w:val="000000"/>
                <w:sz w:val="16"/>
                <w:szCs w:val="16"/>
                <w:u w:val="none"/>
              </w:rPr>
            </w:pPr>
          </w:p>
        </w:tc>
        <w:tc>
          <w:tcPr>
            <w:tcW w:w="960" w:type="dxa"/>
            <w:tcBorders>
              <w:top w:val="nil"/>
              <w:left w:val="nil"/>
              <w:bottom w:val="nil"/>
              <w:right w:val="nil"/>
            </w:tcBorders>
            <w:shd w:val="clear" w:color="auto" w:fill="auto"/>
            <w:noWrap/>
            <w:vAlign w:val="center"/>
          </w:tcPr>
          <w:p w14:paraId="41316E1B">
            <w:pPr>
              <w:rPr>
                <w:rFonts w:hint="eastAsia" w:ascii="宋体" w:hAnsi="宋体" w:eastAsia="宋体" w:cs="宋体"/>
                <w:i w:val="0"/>
                <w:iCs w:val="0"/>
                <w:color w:val="000000"/>
                <w:sz w:val="16"/>
                <w:szCs w:val="16"/>
                <w:u w:val="none"/>
              </w:rPr>
            </w:pPr>
          </w:p>
        </w:tc>
        <w:tc>
          <w:tcPr>
            <w:tcW w:w="3665" w:type="dxa"/>
            <w:gridSpan w:val="2"/>
            <w:tcBorders>
              <w:top w:val="nil"/>
              <w:left w:val="nil"/>
              <w:bottom w:val="nil"/>
              <w:right w:val="nil"/>
            </w:tcBorders>
            <w:shd w:val="clear" w:color="auto" w:fill="auto"/>
            <w:noWrap/>
            <w:vAlign w:val="center"/>
          </w:tcPr>
          <w:p w14:paraId="5541A3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A3FD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197" w:type="dxa"/>
            <w:tcBorders>
              <w:top w:val="single" w:color="000000" w:sz="8" w:space="0"/>
              <w:left w:val="single" w:color="000000" w:sz="8" w:space="0"/>
              <w:bottom w:val="nil"/>
              <w:right w:val="single" w:color="000000" w:sz="8" w:space="0"/>
            </w:tcBorders>
            <w:shd w:val="clear" w:color="auto" w:fill="auto"/>
            <w:vAlign w:val="center"/>
          </w:tcPr>
          <w:p w14:paraId="0724BB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960" w:type="dxa"/>
            <w:tcBorders>
              <w:top w:val="single" w:color="000000" w:sz="8" w:space="0"/>
              <w:left w:val="nil"/>
              <w:bottom w:val="single" w:color="000000" w:sz="8" w:space="0"/>
              <w:right w:val="single" w:color="000000" w:sz="8" w:space="0"/>
            </w:tcBorders>
            <w:shd w:val="clear" w:color="auto" w:fill="auto"/>
            <w:vAlign w:val="center"/>
          </w:tcPr>
          <w:p w14:paraId="40B7CE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19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590C7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大气污染防治工作经费</w:t>
            </w:r>
          </w:p>
        </w:tc>
        <w:tc>
          <w:tcPr>
            <w:tcW w:w="10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59EA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625"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16E5F9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6BB29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219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65388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w:t>
            </w:r>
          </w:p>
        </w:tc>
        <w:tc>
          <w:tcPr>
            <w:tcW w:w="2052"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1CA2A5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212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7C826F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07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773807B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2549" w:type="dxa"/>
            <w:vMerge w:val="restart"/>
            <w:tcBorders>
              <w:top w:val="nil"/>
              <w:left w:val="single" w:color="000000" w:sz="8" w:space="0"/>
              <w:bottom w:val="single" w:color="000000" w:sz="8" w:space="0"/>
              <w:right w:val="single" w:color="000000" w:sz="8" w:space="0"/>
            </w:tcBorders>
            <w:shd w:val="clear" w:color="auto" w:fill="auto"/>
            <w:vAlign w:val="center"/>
          </w:tcPr>
          <w:p w14:paraId="4D2063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14:paraId="3AD41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219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A955221">
            <w:pPr>
              <w:jc w:val="center"/>
              <w:rPr>
                <w:rFonts w:hint="eastAsia" w:ascii="宋体" w:hAnsi="宋体" w:eastAsia="宋体" w:cs="宋体"/>
                <w:i w:val="0"/>
                <w:iCs w:val="0"/>
                <w:color w:val="000000"/>
                <w:sz w:val="18"/>
                <w:szCs w:val="18"/>
                <w:u w:val="none"/>
              </w:rPr>
            </w:pPr>
          </w:p>
        </w:tc>
        <w:tc>
          <w:tcPr>
            <w:tcW w:w="2052"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2589C5A">
            <w:pPr>
              <w:jc w:val="left"/>
              <w:rPr>
                <w:rFonts w:hint="eastAsia" w:ascii="宋体" w:hAnsi="宋体" w:eastAsia="宋体" w:cs="宋体"/>
                <w:i w:val="0"/>
                <w:iCs w:val="0"/>
                <w:color w:val="000000"/>
                <w:sz w:val="18"/>
                <w:szCs w:val="18"/>
                <w:u w:val="none"/>
              </w:rPr>
            </w:pPr>
          </w:p>
        </w:tc>
        <w:tc>
          <w:tcPr>
            <w:tcW w:w="212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90BC79C">
            <w:pPr>
              <w:jc w:val="left"/>
              <w:rPr>
                <w:rFonts w:hint="eastAsia" w:ascii="宋体" w:hAnsi="宋体" w:eastAsia="宋体" w:cs="宋体"/>
                <w:i w:val="0"/>
                <w:iCs w:val="0"/>
                <w:color w:val="000000"/>
                <w:sz w:val="18"/>
                <w:szCs w:val="18"/>
                <w:u w:val="none"/>
              </w:rPr>
            </w:pPr>
          </w:p>
        </w:tc>
        <w:tc>
          <w:tcPr>
            <w:tcW w:w="207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F7AE41C">
            <w:pPr>
              <w:jc w:val="left"/>
              <w:rPr>
                <w:rFonts w:hint="eastAsia" w:ascii="宋体" w:hAnsi="宋体" w:eastAsia="宋体" w:cs="宋体"/>
                <w:i w:val="0"/>
                <w:iCs w:val="0"/>
                <w:color w:val="000000"/>
                <w:sz w:val="18"/>
                <w:szCs w:val="18"/>
                <w:u w:val="none"/>
              </w:rPr>
            </w:pPr>
          </w:p>
        </w:tc>
        <w:tc>
          <w:tcPr>
            <w:tcW w:w="2549" w:type="dxa"/>
            <w:vMerge w:val="continue"/>
            <w:tcBorders>
              <w:top w:val="nil"/>
              <w:left w:val="single" w:color="000000" w:sz="8" w:space="0"/>
              <w:bottom w:val="single" w:color="000000" w:sz="8" w:space="0"/>
              <w:right w:val="single" w:color="000000" w:sz="8" w:space="0"/>
            </w:tcBorders>
            <w:shd w:val="clear" w:color="auto" w:fill="auto"/>
            <w:vAlign w:val="center"/>
          </w:tcPr>
          <w:p w14:paraId="285F71E1">
            <w:pPr>
              <w:jc w:val="center"/>
              <w:rPr>
                <w:rFonts w:hint="eastAsia" w:ascii="宋体" w:hAnsi="宋体" w:eastAsia="宋体" w:cs="宋体"/>
                <w:i w:val="0"/>
                <w:iCs w:val="0"/>
                <w:color w:val="000000"/>
                <w:sz w:val="18"/>
                <w:szCs w:val="18"/>
                <w:u w:val="none"/>
              </w:rPr>
            </w:pPr>
          </w:p>
        </w:tc>
      </w:tr>
      <w:tr w14:paraId="72376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19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1A5EDC8">
            <w:pPr>
              <w:jc w:val="center"/>
              <w:rPr>
                <w:rFonts w:hint="eastAsia" w:ascii="宋体" w:hAnsi="宋体" w:eastAsia="宋体" w:cs="宋体"/>
                <w:i w:val="0"/>
                <w:iCs w:val="0"/>
                <w:color w:val="000000"/>
                <w:sz w:val="18"/>
                <w:szCs w:val="18"/>
                <w:u w:val="none"/>
              </w:rPr>
            </w:pPr>
          </w:p>
        </w:tc>
        <w:tc>
          <w:tcPr>
            <w:tcW w:w="960" w:type="dxa"/>
            <w:tcBorders>
              <w:top w:val="nil"/>
              <w:left w:val="single" w:color="000000" w:sz="8" w:space="0"/>
              <w:bottom w:val="single" w:color="000000" w:sz="8" w:space="0"/>
              <w:right w:val="single" w:color="000000" w:sz="8" w:space="0"/>
            </w:tcBorders>
            <w:shd w:val="clear" w:color="auto" w:fill="auto"/>
            <w:vAlign w:val="center"/>
          </w:tcPr>
          <w:p w14:paraId="7CA5C8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调整预算数：</w:t>
            </w: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56D523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594F05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1020" w:type="dxa"/>
            <w:tcBorders>
              <w:top w:val="nil"/>
              <w:left w:val="single" w:color="000000" w:sz="8" w:space="0"/>
              <w:bottom w:val="single" w:color="000000" w:sz="8" w:space="0"/>
              <w:right w:val="single" w:color="000000" w:sz="8" w:space="0"/>
            </w:tcBorders>
            <w:shd w:val="clear" w:color="auto" w:fill="auto"/>
            <w:vAlign w:val="center"/>
          </w:tcPr>
          <w:p w14:paraId="2CC9C4A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373C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71A492D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254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DDCEF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02F78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219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B4C85E3">
            <w:pPr>
              <w:jc w:val="center"/>
              <w:rPr>
                <w:rFonts w:hint="eastAsia" w:ascii="宋体" w:hAnsi="宋体" w:eastAsia="宋体" w:cs="宋体"/>
                <w:i w:val="0"/>
                <w:iCs w:val="0"/>
                <w:color w:val="000000"/>
                <w:sz w:val="18"/>
                <w:szCs w:val="18"/>
                <w:u w:val="none"/>
              </w:rPr>
            </w:pPr>
          </w:p>
        </w:tc>
        <w:tc>
          <w:tcPr>
            <w:tcW w:w="960" w:type="dxa"/>
            <w:tcBorders>
              <w:top w:val="nil"/>
              <w:left w:val="single" w:color="000000" w:sz="8" w:space="0"/>
              <w:bottom w:val="single" w:color="000000" w:sz="8" w:space="0"/>
              <w:right w:val="single" w:color="000000" w:sz="8" w:space="0"/>
            </w:tcBorders>
            <w:shd w:val="clear" w:color="auto" w:fill="auto"/>
            <w:vAlign w:val="center"/>
          </w:tcPr>
          <w:p w14:paraId="64BCC8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 金</w:t>
            </w: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0BCA2A3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48750B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 金</w:t>
            </w:r>
          </w:p>
        </w:tc>
        <w:tc>
          <w:tcPr>
            <w:tcW w:w="1020" w:type="dxa"/>
            <w:tcBorders>
              <w:top w:val="nil"/>
              <w:left w:val="single" w:color="000000" w:sz="8" w:space="0"/>
              <w:bottom w:val="single" w:color="000000" w:sz="8" w:space="0"/>
              <w:right w:val="single" w:color="000000" w:sz="8" w:space="0"/>
            </w:tcBorders>
            <w:shd w:val="clear" w:color="auto" w:fill="auto"/>
            <w:vAlign w:val="center"/>
          </w:tcPr>
          <w:p w14:paraId="2B037E6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D9D71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 金</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55A8B50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254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FDF8E4C">
            <w:pPr>
              <w:jc w:val="center"/>
              <w:rPr>
                <w:rFonts w:hint="eastAsia" w:ascii="宋体" w:hAnsi="宋体" w:eastAsia="宋体" w:cs="宋体"/>
                <w:i w:val="0"/>
                <w:iCs w:val="0"/>
                <w:color w:val="000000"/>
                <w:sz w:val="18"/>
                <w:szCs w:val="18"/>
                <w:u w:val="none"/>
              </w:rPr>
            </w:pPr>
          </w:p>
        </w:tc>
      </w:tr>
      <w:tr w14:paraId="17823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219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7D0C91B">
            <w:pPr>
              <w:jc w:val="center"/>
              <w:rPr>
                <w:rFonts w:hint="eastAsia" w:ascii="宋体" w:hAnsi="宋体" w:eastAsia="宋体" w:cs="宋体"/>
                <w:i w:val="0"/>
                <w:iCs w:val="0"/>
                <w:color w:val="000000"/>
                <w:sz w:val="18"/>
                <w:szCs w:val="18"/>
                <w:u w:val="none"/>
              </w:rPr>
            </w:pPr>
          </w:p>
        </w:tc>
        <w:tc>
          <w:tcPr>
            <w:tcW w:w="960" w:type="dxa"/>
            <w:tcBorders>
              <w:top w:val="nil"/>
              <w:left w:val="single" w:color="000000" w:sz="8" w:space="0"/>
              <w:bottom w:val="single" w:color="000000" w:sz="8" w:space="0"/>
              <w:right w:val="single" w:color="000000" w:sz="8" w:space="0"/>
            </w:tcBorders>
            <w:shd w:val="clear" w:color="auto" w:fill="auto"/>
            <w:vAlign w:val="center"/>
          </w:tcPr>
          <w:p w14:paraId="6604CCC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47075A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3C1D49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20" w:type="dxa"/>
            <w:tcBorders>
              <w:top w:val="nil"/>
              <w:left w:val="single" w:color="000000" w:sz="8" w:space="0"/>
              <w:bottom w:val="single" w:color="000000" w:sz="8" w:space="0"/>
              <w:right w:val="single" w:color="000000" w:sz="8" w:space="0"/>
            </w:tcBorders>
            <w:shd w:val="clear" w:color="auto" w:fill="auto"/>
            <w:vAlign w:val="center"/>
          </w:tcPr>
          <w:p w14:paraId="036AC2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3EC9A87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4A7DC1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54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38DF285">
            <w:pPr>
              <w:jc w:val="center"/>
              <w:rPr>
                <w:rFonts w:hint="eastAsia" w:ascii="宋体" w:hAnsi="宋体" w:eastAsia="宋体" w:cs="宋体"/>
                <w:i w:val="0"/>
                <w:iCs w:val="0"/>
                <w:color w:val="000000"/>
                <w:sz w:val="18"/>
                <w:szCs w:val="18"/>
                <w:u w:val="none"/>
              </w:rPr>
            </w:pPr>
          </w:p>
        </w:tc>
      </w:tr>
      <w:tr w14:paraId="7B815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219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E308C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 目标完成</w:t>
            </w:r>
          </w:p>
        </w:tc>
        <w:tc>
          <w:tcPr>
            <w:tcW w:w="3156"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1407A1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3096"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30CE4A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目前完成情况</w:t>
            </w:r>
          </w:p>
        </w:tc>
        <w:tc>
          <w:tcPr>
            <w:tcW w:w="2549" w:type="dxa"/>
            <w:vMerge w:val="restart"/>
            <w:tcBorders>
              <w:top w:val="nil"/>
              <w:left w:val="single" w:color="000000" w:sz="8" w:space="0"/>
              <w:bottom w:val="single" w:color="000000" w:sz="8" w:space="0"/>
              <w:right w:val="single" w:color="000000" w:sz="8" w:space="0"/>
            </w:tcBorders>
            <w:shd w:val="clear" w:color="auto" w:fill="auto"/>
            <w:vAlign w:val="center"/>
          </w:tcPr>
          <w:p w14:paraId="624B38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14:paraId="6CF91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219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0B279F7">
            <w:pPr>
              <w:jc w:val="center"/>
              <w:rPr>
                <w:rFonts w:hint="eastAsia" w:ascii="宋体" w:hAnsi="宋体" w:eastAsia="宋体" w:cs="宋体"/>
                <w:i w:val="0"/>
                <w:iCs w:val="0"/>
                <w:color w:val="000000"/>
                <w:sz w:val="18"/>
                <w:szCs w:val="18"/>
                <w:u w:val="none"/>
              </w:rPr>
            </w:pPr>
          </w:p>
        </w:tc>
        <w:tc>
          <w:tcPr>
            <w:tcW w:w="3156"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122CC28E">
            <w:pPr>
              <w:jc w:val="left"/>
              <w:rPr>
                <w:rFonts w:hint="eastAsia" w:ascii="宋体" w:hAnsi="宋体" w:eastAsia="宋体" w:cs="宋体"/>
                <w:i w:val="0"/>
                <w:iCs w:val="0"/>
                <w:color w:val="000000"/>
                <w:sz w:val="18"/>
                <w:szCs w:val="18"/>
                <w:u w:val="none"/>
              </w:rPr>
            </w:pPr>
          </w:p>
        </w:tc>
        <w:tc>
          <w:tcPr>
            <w:tcW w:w="3096"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03A03C26">
            <w:pPr>
              <w:jc w:val="left"/>
              <w:rPr>
                <w:rFonts w:hint="eastAsia" w:ascii="宋体" w:hAnsi="宋体" w:eastAsia="宋体" w:cs="宋体"/>
                <w:i w:val="0"/>
                <w:iCs w:val="0"/>
                <w:color w:val="000000"/>
                <w:sz w:val="18"/>
                <w:szCs w:val="18"/>
                <w:u w:val="none"/>
              </w:rPr>
            </w:pPr>
          </w:p>
        </w:tc>
        <w:tc>
          <w:tcPr>
            <w:tcW w:w="2549" w:type="dxa"/>
            <w:vMerge w:val="continue"/>
            <w:tcBorders>
              <w:top w:val="nil"/>
              <w:left w:val="single" w:color="000000" w:sz="8" w:space="0"/>
              <w:bottom w:val="single" w:color="000000" w:sz="8" w:space="0"/>
              <w:right w:val="single" w:color="000000" w:sz="8" w:space="0"/>
            </w:tcBorders>
            <w:shd w:val="clear" w:color="auto" w:fill="auto"/>
            <w:vAlign w:val="center"/>
          </w:tcPr>
          <w:p w14:paraId="3F816216">
            <w:pPr>
              <w:jc w:val="center"/>
              <w:rPr>
                <w:rFonts w:hint="eastAsia" w:ascii="宋体" w:hAnsi="宋体" w:eastAsia="宋体" w:cs="宋体"/>
                <w:i w:val="0"/>
                <w:iCs w:val="0"/>
                <w:color w:val="000000"/>
                <w:sz w:val="18"/>
                <w:szCs w:val="18"/>
                <w:u w:val="none"/>
              </w:rPr>
            </w:pPr>
          </w:p>
        </w:tc>
      </w:tr>
      <w:tr w14:paraId="0D33D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9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994D2D3">
            <w:pPr>
              <w:jc w:val="center"/>
              <w:rPr>
                <w:rFonts w:hint="eastAsia" w:ascii="宋体" w:hAnsi="宋体" w:eastAsia="宋体" w:cs="宋体"/>
                <w:i w:val="0"/>
                <w:iCs w:val="0"/>
                <w:color w:val="000000"/>
                <w:sz w:val="18"/>
                <w:szCs w:val="18"/>
                <w:u w:val="none"/>
              </w:rPr>
            </w:pPr>
          </w:p>
        </w:tc>
        <w:tc>
          <w:tcPr>
            <w:tcW w:w="3156" w:type="dxa"/>
            <w:gridSpan w:val="3"/>
            <w:tcBorders>
              <w:top w:val="nil"/>
              <w:left w:val="single" w:color="000000" w:sz="8" w:space="0"/>
              <w:bottom w:val="single" w:color="000000" w:sz="8" w:space="0"/>
              <w:right w:val="single" w:color="000000" w:sz="8" w:space="0"/>
            </w:tcBorders>
            <w:shd w:val="clear" w:color="auto" w:fill="auto"/>
            <w:vAlign w:val="center"/>
          </w:tcPr>
          <w:p w14:paraId="7EC92D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保障大气污染防治工作顺利开展</w:t>
            </w:r>
          </w:p>
        </w:tc>
        <w:tc>
          <w:tcPr>
            <w:tcW w:w="3096" w:type="dxa"/>
            <w:gridSpan w:val="3"/>
            <w:tcBorders>
              <w:top w:val="nil"/>
              <w:left w:val="single" w:color="000000" w:sz="8" w:space="0"/>
              <w:bottom w:val="single" w:color="000000" w:sz="8" w:space="0"/>
              <w:right w:val="single" w:color="000000" w:sz="8" w:space="0"/>
            </w:tcBorders>
            <w:shd w:val="clear" w:color="auto" w:fill="auto"/>
            <w:vAlign w:val="center"/>
          </w:tcPr>
          <w:p w14:paraId="23B98A5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大气污染防治工作顺利开展</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574B0C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1907C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197" w:type="dxa"/>
            <w:vMerge w:val="restart"/>
            <w:tcBorders>
              <w:top w:val="single" w:color="000000" w:sz="8" w:space="0"/>
              <w:left w:val="single" w:color="000000" w:sz="8" w:space="0"/>
              <w:bottom w:val="nil"/>
              <w:right w:val="single" w:color="000000" w:sz="8" w:space="0"/>
            </w:tcBorders>
            <w:shd w:val="clear" w:color="auto" w:fill="auto"/>
            <w:vAlign w:val="center"/>
          </w:tcPr>
          <w:p w14:paraId="07A112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四、年度绩效指标完成情况</w:t>
            </w:r>
          </w:p>
        </w:tc>
        <w:tc>
          <w:tcPr>
            <w:tcW w:w="960" w:type="dxa"/>
            <w:vMerge w:val="restart"/>
            <w:tcBorders>
              <w:top w:val="nil"/>
              <w:left w:val="single" w:color="000000" w:sz="8" w:space="0"/>
              <w:bottom w:val="single" w:color="000000" w:sz="8" w:space="0"/>
              <w:right w:val="single" w:color="000000" w:sz="8" w:space="0"/>
            </w:tcBorders>
            <w:shd w:val="clear" w:color="auto" w:fill="auto"/>
            <w:vAlign w:val="center"/>
          </w:tcPr>
          <w:p w14:paraId="25F810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092" w:type="dxa"/>
            <w:vMerge w:val="restart"/>
            <w:tcBorders>
              <w:top w:val="nil"/>
              <w:left w:val="single" w:color="000000" w:sz="8" w:space="0"/>
              <w:bottom w:val="single" w:color="000000" w:sz="8" w:space="0"/>
              <w:right w:val="single" w:color="000000" w:sz="8" w:space="0"/>
            </w:tcBorders>
            <w:shd w:val="clear" w:color="auto" w:fill="auto"/>
            <w:vAlign w:val="center"/>
          </w:tcPr>
          <w:p w14:paraId="4D7FAE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212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519B2A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7F775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11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4371F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254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7CD10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62E9E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05E45853">
            <w:pPr>
              <w:jc w:val="center"/>
              <w:rPr>
                <w:rFonts w:hint="eastAsia" w:ascii="宋体" w:hAnsi="宋体" w:eastAsia="宋体" w:cs="宋体"/>
                <w:i w:val="0"/>
                <w:iCs w:val="0"/>
                <w:color w:val="000000"/>
                <w:sz w:val="18"/>
                <w:szCs w:val="18"/>
                <w:u w:val="none"/>
              </w:rPr>
            </w:pPr>
          </w:p>
        </w:tc>
        <w:tc>
          <w:tcPr>
            <w:tcW w:w="960" w:type="dxa"/>
            <w:vMerge w:val="continue"/>
            <w:tcBorders>
              <w:top w:val="nil"/>
              <w:left w:val="single" w:color="000000" w:sz="8" w:space="0"/>
              <w:bottom w:val="single" w:color="000000" w:sz="8" w:space="0"/>
              <w:right w:val="single" w:color="000000" w:sz="8" w:space="0"/>
            </w:tcBorders>
            <w:shd w:val="clear" w:color="auto" w:fill="auto"/>
            <w:vAlign w:val="center"/>
          </w:tcPr>
          <w:p w14:paraId="64AA0353">
            <w:pPr>
              <w:jc w:val="left"/>
              <w:rPr>
                <w:rFonts w:hint="eastAsia" w:ascii="宋体" w:hAnsi="宋体" w:eastAsia="宋体" w:cs="宋体"/>
                <w:i w:val="0"/>
                <w:iCs w:val="0"/>
                <w:color w:val="000000"/>
                <w:sz w:val="18"/>
                <w:szCs w:val="18"/>
                <w:u w:val="none"/>
              </w:rPr>
            </w:pPr>
          </w:p>
        </w:tc>
        <w:tc>
          <w:tcPr>
            <w:tcW w:w="1092" w:type="dxa"/>
            <w:vMerge w:val="continue"/>
            <w:tcBorders>
              <w:top w:val="nil"/>
              <w:left w:val="single" w:color="000000" w:sz="8" w:space="0"/>
              <w:bottom w:val="single" w:color="000000" w:sz="8" w:space="0"/>
              <w:right w:val="single" w:color="000000" w:sz="8" w:space="0"/>
            </w:tcBorders>
            <w:shd w:val="clear" w:color="auto" w:fill="auto"/>
            <w:vAlign w:val="center"/>
          </w:tcPr>
          <w:p w14:paraId="37529D53">
            <w:pPr>
              <w:jc w:val="left"/>
              <w:rPr>
                <w:rFonts w:hint="eastAsia" w:ascii="宋体" w:hAnsi="宋体" w:eastAsia="宋体" w:cs="宋体"/>
                <w:i w:val="0"/>
                <w:iCs w:val="0"/>
                <w:color w:val="000000"/>
                <w:sz w:val="18"/>
                <w:szCs w:val="18"/>
                <w:u w:val="none"/>
              </w:rPr>
            </w:pPr>
          </w:p>
        </w:tc>
        <w:tc>
          <w:tcPr>
            <w:tcW w:w="212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6B14F08">
            <w:pPr>
              <w:jc w:val="left"/>
              <w:rPr>
                <w:rFonts w:hint="eastAsia" w:ascii="宋体" w:hAnsi="宋体" w:eastAsia="宋体" w:cs="宋体"/>
                <w:i w:val="0"/>
                <w:iCs w:val="0"/>
                <w:color w:val="000000"/>
                <w:sz w:val="18"/>
                <w:szCs w:val="18"/>
                <w:u w:val="none"/>
              </w:rPr>
            </w:pPr>
          </w:p>
        </w:tc>
        <w:tc>
          <w:tcPr>
            <w:tcW w:w="9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0D5F842">
            <w:pPr>
              <w:jc w:val="left"/>
              <w:rPr>
                <w:rFonts w:hint="eastAsia" w:ascii="宋体" w:hAnsi="宋体" w:eastAsia="宋体" w:cs="宋体"/>
                <w:i w:val="0"/>
                <w:iCs w:val="0"/>
                <w:color w:val="000000"/>
                <w:sz w:val="18"/>
                <w:szCs w:val="18"/>
                <w:u w:val="none"/>
              </w:rPr>
            </w:pPr>
          </w:p>
        </w:tc>
        <w:tc>
          <w:tcPr>
            <w:tcW w:w="111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A54D471">
            <w:pPr>
              <w:jc w:val="left"/>
              <w:rPr>
                <w:rFonts w:hint="eastAsia" w:ascii="宋体" w:hAnsi="宋体" w:eastAsia="宋体" w:cs="宋体"/>
                <w:i w:val="0"/>
                <w:iCs w:val="0"/>
                <w:color w:val="000000"/>
                <w:sz w:val="18"/>
                <w:szCs w:val="18"/>
                <w:u w:val="none"/>
              </w:rPr>
            </w:pPr>
          </w:p>
        </w:tc>
        <w:tc>
          <w:tcPr>
            <w:tcW w:w="254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4B8089E">
            <w:pPr>
              <w:jc w:val="center"/>
              <w:rPr>
                <w:rFonts w:hint="eastAsia" w:ascii="宋体" w:hAnsi="宋体" w:eastAsia="宋体" w:cs="宋体"/>
                <w:i w:val="0"/>
                <w:iCs w:val="0"/>
                <w:color w:val="000000"/>
                <w:sz w:val="18"/>
                <w:szCs w:val="18"/>
                <w:u w:val="none"/>
              </w:rPr>
            </w:pPr>
          </w:p>
        </w:tc>
      </w:tr>
      <w:tr w14:paraId="16B43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1BD22C59">
            <w:pPr>
              <w:jc w:val="center"/>
              <w:rPr>
                <w:rFonts w:hint="eastAsia" w:ascii="宋体" w:hAnsi="宋体" w:eastAsia="宋体" w:cs="宋体"/>
                <w:i w:val="0"/>
                <w:iCs w:val="0"/>
                <w:color w:val="000000"/>
                <w:sz w:val="18"/>
                <w:szCs w:val="18"/>
                <w:u w:val="none"/>
              </w:rPr>
            </w:pPr>
          </w:p>
        </w:tc>
        <w:tc>
          <w:tcPr>
            <w:tcW w:w="960" w:type="dxa"/>
            <w:vMerge w:val="restart"/>
            <w:tcBorders>
              <w:top w:val="nil"/>
              <w:left w:val="single" w:color="000000" w:sz="8" w:space="0"/>
              <w:bottom w:val="nil"/>
              <w:right w:val="single" w:color="000000" w:sz="8" w:space="0"/>
            </w:tcBorders>
            <w:shd w:val="clear" w:color="auto" w:fill="auto"/>
            <w:vAlign w:val="center"/>
          </w:tcPr>
          <w:p w14:paraId="4B97B3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产出指标（40分）</w:t>
            </w: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472C13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124" w:type="dxa"/>
            <w:gridSpan w:val="2"/>
            <w:tcBorders>
              <w:top w:val="nil"/>
              <w:left w:val="single" w:color="000000" w:sz="8" w:space="0"/>
              <w:bottom w:val="single" w:color="000000" w:sz="8" w:space="0"/>
              <w:right w:val="single" w:color="000000" w:sz="8" w:space="0"/>
            </w:tcBorders>
            <w:shd w:val="clear" w:color="auto" w:fill="auto"/>
            <w:vAlign w:val="center"/>
          </w:tcPr>
          <w:p w14:paraId="7E4067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7C9D8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132E3C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3B4FAA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61530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42A17C66">
            <w:pPr>
              <w:jc w:val="center"/>
              <w:rPr>
                <w:rFonts w:hint="eastAsia" w:ascii="宋体" w:hAnsi="宋体" w:eastAsia="宋体" w:cs="宋体"/>
                <w:i w:val="0"/>
                <w:iCs w:val="0"/>
                <w:color w:val="000000"/>
                <w:sz w:val="18"/>
                <w:szCs w:val="18"/>
                <w:u w:val="none"/>
              </w:rPr>
            </w:pPr>
          </w:p>
        </w:tc>
        <w:tc>
          <w:tcPr>
            <w:tcW w:w="960" w:type="dxa"/>
            <w:vMerge w:val="continue"/>
            <w:tcBorders>
              <w:top w:val="nil"/>
              <w:left w:val="single" w:color="000000" w:sz="8" w:space="0"/>
              <w:bottom w:val="nil"/>
              <w:right w:val="single" w:color="000000" w:sz="8" w:space="0"/>
            </w:tcBorders>
            <w:shd w:val="clear" w:color="auto" w:fill="auto"/>
            <w:vAlign w:val="center"/>
          </w:tcPr>
          <w:p w14:paraId="0426922C">
            <w:pPr>
              <w:jc w:val="left"/>
              <w:rPr>
                <w:rFonts w:hint="eastAsia" w:ascii="宋体" w:hAnsi="宋体" w:eastAsia="宋体" w:cs="宋体"/>
                <w:i w:val="0"/>
                <w:iCs w:val="0"/>
                <w:color w:val="000000"/>
                <w:sz w:val="18"/>
                <w:szCs w:val="18"/>
                <w:u w:val="none"/>
              </w:rPr>
            </w:pP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5C48B1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124" w:type="dxa"/>
            <w:gridSpan w:val="2"/>
            <w:tcBorders>
              <w:top w:val="nil"/>
              <w:left w:val="single" w:color="000000" w:sz="8" w:space="0"/>
              <w:bottom w:val="single" w:color="000000" w:sz="8" w:space="0"/>
              <w:right w:val="single" w:color="000000" w:sz="8" w:space="0"/>
            </w:tcBorders>
            <w:shd w:val="clear" w:color="auto" w:fill="auto"/>
            <w:vAlign w:val="center"/>
          </w:tcPr>
          <w:p w14:paraId="361079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考核指标完成率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B60B4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95%</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3768A9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95%</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6D9591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5DF53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45A2AB87">
            <w:pPr>
              <w:jc w:val="center"/>
              <w:rPr>
                <w:rFonts w:hint="eastAsia" w:ascii="宋体" w:hAnsi="宋体" w:eastAsia="宋体" w:cs="宋体"/>
                <w:i w:val="0"/>
                <w:iCs w:val="0"/>
                <w:color w:val="000000"/>
                <w:sz w:val="18"/>
                <w:szCs w:val="18"/>
                <w:u w:val="none"/>
              </w:rPr>
            </w:pPr>
          </w:p>
        </w:tc>
        <w:tc>
          <w:tcPr>
            <w:tcW w:w="960" w:type="dxa"/>
            <w:vMerge w:val="continue"/>
            <w:tcBorders>
              <w:top w:val="nil"/>
              <w:left w:val="single" w:color="000000" w:sz="8" w:space="0"/>
              <w:bottom w:val="nil"/>
              <w:right w:val="single" w:color="000000" w:sz="8" w:space="0"/>
            </w:tcBorders>
            <w:shd w:val="clear" w:color="auto" w:fill="auto"/>
            <w:vAlign w:val="center"/>
          </w:tcPr>
          <w:p w14:paraId="2410E35B">
            <w:pPr>
              <w:jc w:val="left"/>
              <w:rPr>
                <w:rFonts w:hint="eastAsia" w:ascii="宋体" w:hAnsi="宋体" w:eastAsia="宋体" w:cs="宋体"/>
                <w:i w:val="0"/>
                <w:iCs w:val="0"/>
                <w:color w:val="000000"/>
                <w:sz w:val="18"/>
                <w:szCs w:val="18"/>
                <w:u w:val="none"/>
              </w:rPr>
            </w:pP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6E8351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124" w:type="dxa"/>
            <w:gridSpan w:val="2"/>
            <w:tcBorders>
              <w:top w:val="nil"/>
              <w:left w:val="single" w:color="000000" w:sz="8" w:space="0"/>
              <w:bottom w:val="single" w:color="000000" w:sz="8" w:space="0"/>
              <w:right w:val="single" w:color="000000" w:sz="8" w:space="0"/>
            </w:tcBorders>
            <w:shd w:val="clear" w:color="auto" w:fill="auto"/>
            <w:vAlign w:val="center"/>
          </w:tcPr>
          <w:p w14:paraId="231086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按期完成率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039994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30512E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1E9AF8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4836B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3CC264D2">
            <w:pPr>
              <w:jc w:val="center"/>
              <w:rPr>
                <w:rFonts w:hint="eastAsia" w:ascii="宋体" w:hAnsi="宋体" w:eastAsia="宋体" w:cs="宋体"/>
                <w:i w:val="0"/>
                <w:iCs w:val="0"/>
                <w:color w:val="000000"/>
                <w:sz w:val="18"/>
                <w:szCs w:val="18"/>
                <w:u w:val="none"/>
              </w:rPr>
            </w:pPr>
          </w:p>
        </w:tc>
        <w:tc>
          <w:tcPr>
            <w:tcW w:w="960" w:type="dxa"/>
            <w:vMerge w:val="continue"/>
            <w:tcBorders>
              <w:top w:val="nil"/>
              <w:left w:val="single" w:color="000000" w:sz="8" w:space="0"/>
              <w:bottom w:val="nil"/>
              <w:right w:val="single" w:color="000000" w:sz="8" w:space="0"/>
            </w:tcBorders>
            <w:shd w:val="clear" w:color="auto" w:fill="auto"/>
            <w:vAlign w:val="center"/>
          </w:tcPr>
          <w:p w14:paraId="3FAD8210">
            <w:pPr>
              <w:jc w:val="left"/>
              <w:rPr>
                <w:rFonts w:hint="eastAsia" w:ascii="宋体" w:hAnsi="宋体" w:eastAsia="宋体" w:cs="宋体"/>
                <w:i w:val="0"/>
                <w:iCs w:val="0"/>
                <w:color w:val="000000"/>
                <w:sz w:val="18"/>
                <w:szCs w:val="18"/>
                <w:u w:val="none"/>
              </w:rPr>
            </w:pP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0A0351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124" w:type="dxa"/>
            <w:gridSpan w:val="2"/>
            <w:tcBorders>
              <w:top w:val="nil"/>
              <w:left w:val="single" w:color="000000" w:sz="8" w:space="0"/>
              <w:bottom w:val="single" w:color="000000" w:sz="8" w:space="0"/>
              <w:right w:val="single" w:color="000000" w:sz="8" w:space="0"/>
            </w:tcBorders>
            <w:shd w:val="clear" w:color="auto" w:fill="auto"/>
            <w:vAlign w:val="center"/>
          </w:tcPr>
          <w:p w14:paraId="02750E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资金成本</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731428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1AFAD2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15FA0A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3098D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6A310690">
            <w:pPr>
              <w:jc w:val="center"/>
              <w:rPr>
                <w:rFonts w:hint="eastAsia" w:ascii="宋体" w:hAnsi="宋体" w:eastAsia="宋体" w:cs="宋体"/>
                <w:i w:val="0"/>
                <w:iCs w:val="0"/>
                <w:color w:val="000000"/>
                <w:sz w:val="18"/>
                <w:szCs w:val="18"/>
                <w:u w:val="none"/>
              </w:rPr>
            </w:pPr>
          </w:p>
        </w:tc>
        <w:tc>
          <w:tcPr>
            <w:tcW w:w="960" w:type="dxa"/>
            <w:tcBorders>
              <w:top w:val="single" w:color="000000" w:sz="8" w:space="0"/>
              <w:left w:val="nil"/>
              <w:bottom w:val="single" w:color="000000" w:sz="8" w:space="0"/>
              <w:right w:val="single" w:color="000000" w:sz="8" w:space="0"/>
            </w:tcBorders>
            <w:shd w:val="clear" w:color="auto" w:fill="auto"/>
            <w:vAlign w:val="center"/>
          </w:tcPr>
          <w:p w14:paraId="54974D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9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3038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2124"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83331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8C80C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FCE99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54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6623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DC75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3FF67B49">
            <w:pPr>
              <w:jc w:val="center"/>
              <w:rPr>
                <w:rFonts w:hint="eastAsia" w:ascii="宋体" w:hAnsi="宋体" w:eastAsia="宋体" w:cs="宋体"/>
                <w:i w:val="0"/>
                <w:iCs w:val="0"/>
                <w:color w:val="000000"/>
                <w:sz w:val="18"/>
                <w:szCs w:val="18"/>
                <w:u w:val="none"/>
              </w:rPr>
            </w:pPr>
          </w:p>
        </w:tc>
        <w:tc>
          <w:tcPr>
            <w:tcW w:w="960" w:type="dxa"/>
            <w:tcBorders>
              <w:top w:val="nil"/>
              <w:left w:val="single" w:color="000000" w:sz="8" w:space="0"/>
              <w:bottom w:val="single" w:color="000000" w:sz="8" w:space="0"/>
              <w:right w:val="single" w:color="000000" w:sz="8" w:space="0"/>
            </w:tcBorders>
            <w:shd w:val="clear" w:color="auto" w:fill="auto"/>
            <w:vAlign w:val="center"/>
          </w:tcPr>
          <w:p w14:paraId="6705F6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效益指标（40分）</w:t>
            </w: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4D38FF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124" w:type="dxa"/>
            <w:gridSpan w:val="2"/>
            <w:tcBorders>
              <w:top w:val="nil"/>
              <w:left w:val="single" w:color="000000" w:sz="8" w:space="0"/>
              <w:bottom w:val="single" w:color="000000" w:sz="8" w:space="0"/>
              <w:right w:val="single" w:color="000000" w:sz="8" w:space="0"/>
            </w:tcBorders>
            <w:shd w:val="clear" w:color="auto" w:fill="auto"/>
            <w:vAlign w:val="center"/>
          </w:tcPr>
          <w:p w14:paraId="026C34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服务的改善与提升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76F0DD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66913D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047C86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r>
      <w:tr w14:paraId="76B8C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37E70653">
            <w:pPr>
              <w:jc w:val="center"/>
              <w:rPr>
                <w:rFonts w:hint="eastAsia" w:ascii="宋体" w:hAnsi="宋体" w:eastAsia="宋体" w:cs="宋体"/>
                <w:i w:val="0"/>
                <w:iCs w:val="0"/>
                <w:color w:val="000000"/>
                <w:sz w:val="18"/>
                <w:szCs w:val="18"/>
                <w:u w:val="none"/>
              </w:rPr>
            </w:pPr>
          </w:p>
        </w:tc>
        <w:tc>
          <w:tcPr>
            <w:tcW w:w="960" w:type="dxa"/>
            <w:tcBorders>
              <w:top w:val="nil"/>
              <w:left w:val="single" w:color="000000" w:sz="8" w:space="0"/>
              <w:bottom w:val="single" w:color="000000" w:sz="8" w:space="0"/>
              <w:right w:val="single" w:color="000000" w:sz="8" w:space="0"/>
            </w:tcBorders>
            <w:shd w:val="clear" w:color="auto" w:fill="auto"/>
            <w:vAlign w:val="center"/>
          </w:tcPr>
          <w:p w14:paraId="025923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满意度指标（10分）</w:t>
            </w: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27F130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2124" w:type="dxa"/>
            <w:gridSpan w:val="2"/>
            <w:tcBorders>
              <w:top w:val="nil"/>
              <w:left w:val="single" w:color="000000" w:sz="8" w:space="0"/>
              <w:bottom w:val="single" w:color="000000" w:sz="8" w:space="0"/>
              <w:right w:val="single" w:color="000000" w:sz="8" w:space="0"/>
            </w:tcBorders>
            <w:shd w:val="clear" w:color="auto" w:fill="auto"/>
            <w:vAlign w:val="center"/>
          </w:tcPr>
          <w:p w14:paraId="1215AE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购买的服务人员满意度(%)</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BC867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95 %</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0D1AD2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95 %</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29EBF8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099D6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5E2D25C0">
            <w:pPr>
              <w:jc w:val="center"/>
              <w:rPr>
                <w:rFonts w:hint="eastAsia" w:ascii="宋体" w:hAnsi="宋体" w:eastAsia="宋体" w:cs="宋体"/>
                <w:i w:val="0"/>
                <w:iCs w:val="0"/>
                <w:color w:val="000000"/>
                <w:sz w:val="18"/>
                <w:szCs w:val="18"/>
                <w:u w:val="none"/>
              </w:rPr>
            </w:pPr>
          </w:p>
        </w:tc>
        <w:tc>
          <w:tcPr>
            <w:tcW w:w="6252" w:type="dxa"/>
            <w:gridSpan w:val="6"/>
            <w:tcBorders>
              <w:top w:val="single" w:color="000000" w:sz="8" w:space="0"/>
              <w:left w:val="nil"/>
              <w:bottom w:val="single" w:color="000000" w:sz="8" w:space="0"/>
              <w:right w:val="single" w:color="000000" w:sz="8" w:space="0"/>
            </w:tcBorders>
            <w:shd w:val="clear" w:color="auto" w:fill="auto"/>
            <w:vAlign w:val="center"/>
          </w:tcPr>
          <w:p w14:paraId="73E6DB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54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CDB3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r>
      <w:tr w14:paraId="3E14E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2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6F21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五、绩效目标执行出现的偏差和采取的措施</w:t>
            </w:r>
          </w:p>
        </w:tc>
        <w:tc>
          <w:tcPr>
            <w:tcW w:w="8801" w:type="dxa"/>
            <w:gridSpan w:val="7"/>
            <w:tcBorders>
              <w:top w:val="nil"/>
              <w:left w:val="single" w:color="000000" w:sz="8" w:space="0"/>
              <w:bottom w:val="single" w:color="000000" w:sz="8" w:space="0"/>
              <w:right w:val="single" w:color="000000" w:sz="8" w:space="0"/>
            </w:tcBorders>
            <w:shd w:val="clear" w:color="auto" w:fill="auto"/>
            <w:vAlign w:val="center"/>
          </w:tcPr>
          <w:p w14:paraId="4FD0DD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按照预定完成支出，效果到达预期，进一步完善项目内容，优化项目效果。</w:t>
            </w:r>
          </w:p>
        </w:tc>
      </w:tr>
    </w:tbl>
    <w:p w14:paraId="079EE73B">
      <w:pPr>
        <w:jc w:val="both"/>
        <w:rPr>
          <w:rFonts w:hint="default"/>
          <w:sz w:val="48"/>
          <w:szCs w:val="48"/>
          <w:lang w:val="en-US" w:eastAsia="zh-CN"/>
        </w:rPr>
      </w:pPr>
    </w:p>
    <w:p w14:paraId="6ACB3AE8">
      <w:pPr>
        <w:jc w:val="both"/>
        <w:rPr>
          <w:rFonts w:hint="default"/>
          <w:sz w:val="48"/>
          <w:szCs w:val="48"/>
          <w:lang w:val="en-US" w:eastAsia="zh-CN"/>
        </w:rPr>
      </w:pPr>
    </w:p>
    <w:p w14:paraId="6FA80E11">
      <w:pPr>
        <w:jc w:val="both"/>
        <w:rPr>
          <w:rFonts w:hint="default"/>
          <w:sz w:val="48"/>
          <w:szCs w:val="48"/>
          <w:lang w:val="en-US" w:eastAsia="zh-CN"/>
        </w:rPr>
      </w:pPr>
    </w:p>
    <w:p w14:paraId="660E35F4">
      <w:pPr>
        <w:jc w:val="both"/>
        <w:rPr>
          <w:rFonts w:hint="default"/>
          <w:sz w:val="48"/>
          <w:szCs w:val="48"/>
          <w:lang w:val="en-US" w:eastAsia="zh-CN"/>
        </w:rPr>
      </w:pPr>
    </w:p>
    <w:p w14:paraId="3FD9390B">
      <w:pPr>
        <w:jc w:val="both"/>
        <w:rPr>
          <w:rFonts w:hint="default"/>
          <w:sz w:val="48"/>
          <w:szCs w:val="48"/>
          <w:lang w:val="en-US" w:eastAsia="zh-CN"/>
        </w:rPr>
      </w:pPr>
    </w:p>
    <w:p w14:paraId="17D1BDA4">
      <w:pPr>
        <w:jc w:val="center"/>
        <w:rPr>
          <w:rFonts w:hint="default"/>
          <w:sz w:val="30"/>
          <w:szCs w:val="30"/>
          <w:lang w:val="en-US" w:eastAsia="zh-CN"/>
        </w:rPr>
      </w:pPr>
      <w:r>
        <w:rPr>
          <w:rFonts w:hint="eastAsia"/>
          <w:sz w:val="30"/>
          <w:szCs w:val="30"/>
          <w:lang w:val="en-US" w:eastAsia="zh-CN"/>
        </w:rPr>
        <w:t>2024年桥西区第二批红色物业第一季度补贴项目绩效评分表</w:t>
      </w:r>
    </w:p>
    <w:tbl>
      <w:tblPr>
        <w:tblStyle w:val="8"/>
        <w:tblW w:w="10982"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272"/>
        <w:gridCol w:w="1128"/>
        <w:gridCol w:w="1056"/>
        <w:gridCol w:w="1104"/>
        <w:gridCol w:w="1068"/>
        <w:gridCol w:w="1044"/>
        <w:gridCol w:w="1056"/>
        <w:gridCol w:w="2254"/>
      </w:tblGrid>
      <w:tr w14:paraId="0E03B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2272" w:type="dxa"/>
            <w:tcBorders>
              <w:top w:val="nil"/>
              <w:left w:val="nil"/>
              <w:bottom w:val="nil"/>
              <w:right w:val="nil"/>
            </w:tcBorders>
            <w:shd w:val="clear" w:color="auto" w:fill="auto"/>
            <w:noWrap/>
            <w:vAlign w:val="center"/>
          </w:tcPr>
          <w:p w14:paraId="79944D5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128" w:type="dxa"/>
            <w:tcBorders>
              <w:top w:val="nil"/>
              <w:left w:val="nil"/>
              <w:bottom w:val="nil"/>
              <w:right w:val="nil"/>
            </w:tcBorders>
            <w:shd w:val="clear" w:color="auto" w:fill="auto"/>
            <w:noWrap/>
            <w:vAlign w:val="center"/>
          </w:tcPr>
          <w:p w14:paraId="0871B99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056" w:type="dxa"/>
            <w:tcBorders>
              <w:top w:val="nil"/>
              <w:left w:val="nil"/>
              <w:bottom w:val="nil"/>
              <w:right w:val="nil"/>
            </w:tcBorders>
            <w:shd w:val="clear" w:color="auto" w:fill="auto"/>
            <w:noWrap/>
            <w:vAlign w:val="center"/>
          </w:tcPr>
          <w:p w14:paraId="73FF6C52">
            <w:pPr>
              <w:rPr>
                <w:rFonts w:hint="eastAsia" w:ascii="宋体" w:hAnsi="宋体" w:eastAsia="宋体" w:cs="宋体"/>
                <w:i w:val="0"/>
                <w:iCs w:val="0"/>
                <w:color w:val="000000"/>
                <w:sz w:val="16"/>
                <w:szCs w:val="16"/>
                <w:u w:val="none"/>
              </w:rPr>
            </w:pPr>
          </w:p>
        </w:tc>
        <w:tc>
          <w:tcPr>
            <w:tcW w:w="1104" w:type="dxa"/>
            <w:tcBorders>
              <w:top w:val="nil"/>
              <w:left w:val="nil"/>
              <w:bottom w:val="nil"/>
              <w:right w:val="nil"/>
            </w:tcBorders>
            <w:shd w:val="clear" w:color="auto" w:fill="auto"/>
            <w:noWrap/>
            <w:vAlign w:val="center"/>
          </w:tcPr>
          <w:p w14:paraId="1C21B3F2">
            <w:pPr>
              <w:rPr>
                <w:rFonts w:hint="eastAsia" w:ascii="宋体" w:hAnsi="宋体" w:eastAsia="宋体" w:cs="宋体"/>
                <w:i w:val="0"/>
                <w:iCs w:val="0"/>
                <w:color w:val="000000"/>
                <w:sz w:val="16"/>
                <w:szCs w:val="16"/>
                <w:u w:val="none"/>
              </w:rPr>
            </w:pPr>
          </w:p>
        </w:tc>
        <w:tc>
          <w:tcPr>
            <w:tcW w:w="1068" w:type="dxa"/>
            <w:tcBorders>
              <w:top w:val="nil"/>
              <w:left w:val="nil"/>
              <w:bottom w:val="nil"/>
              <w:right w:val="nil"/>
            </w:tcBorders>
            <w:shd w:val="clear" w:color="auto" w:fill="auto"/>
            <w:noWrap/>
            <w:vAlign w:val="center"/>
          </w:tcPr>
          <w:p w14:paraId="669F9CD7">
            <w:pPr>
              <w:rPr>
                <w:rFonts w:hint="eastAsia" w:ascii="宋体" w:hAnsi="宋体" w:eastAsia="宋体" w:cs="宋体"/>
                <w:i w:val="0"/>
                <w:iCs w:val="0"/>
                <w:color w:val="000000"/>
                <w:sz w:val="16"/>
                <w:szCs w:val="16"/>
                <w:u w:val="none"/>
              </w:rPr>
            </w:pPr>
          </w:p>
        </w:tc>
        <w:tc>
          <w:tcPr>
            <w:tcW w:w="1044" w:type="dxa"/>
            <w:tcBorders>
              <w:top w:val="nil"/>
              <w:left w:val="nil"/>
              <w:bottom w:val="nil"/>
              <w:right w:val="nil"/>
            </w:tcBorders>
            <w:shd w:val="clear" w:color="auto" w:fill="auto"/>
            <w:noWrap/>
            <w:vAlign w:val="center"/>
          </w:tcPr>
          <w:p w14:paraId="73BD5B7B">
            <w:pPr>
              <w:rPr>
                <w:rFonts w:hint="eastAsia" w:ascii="宋体" w:hAnsi="宋体" w:eastAsia="宋体" w:cs="宋体"/>
                <w:i w:val="0"/>
                <w:iCs w:val="0"/>
                <w:color w:val="000000"/>
                <w:sz w:val="16"/>
                <w:szCs w:val="16"/>
                <w:u w:val="none"/>
              </w:rPr>
            </w:pPr>
          </w:p>
        </w:tc>
        <w:tc>
          <w:tcPr>
            <w:tcW w:w="3310" w:type="dxa"/>
            <w:gridSpan w:val="2"/>
            <w:tcBorders>
              <w:top w:val="nil"/>
              <w:left w:val="nil"/>
              <w:bottom w:val="nil"/>
              <w:right w:val="nil"/>
            </w:tcBorders>
            <w:shd w:val="clear" w:color="auto" w:fill="auto"/>
            <w:noWrap/>
            <w:vAlign w:val="center"/>
          </w:tcPr>
          <w:p w14:paraId="25899F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04CF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2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B75D4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128" w:type="dxa"/>
            <w:tcBorders>
              <w:top w:val="single" w:color="000000" w:sz="8" w:space="0"/>
              <w:left w:val="nil"/>
              <w:bottom w:val="single" w:color="000000" w:sz="8" w:space="0"/>
              <w:right w:val="single" w:color="000000" w:sz="8" w:space="0"/>
            </w:tcBorders>
            <w:shd w:val="clear" w:color="auto" w:fill="auto"/>
            <w:vAlign w:val="center"/>
          </w:tcPr>
          <w:p w14:paraId="55ADF5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160"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6EBE51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2024年桥西区第二批红色物业第一季度补贴</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4444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354"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7723A8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0F548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27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3A522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2184" w:type="dxa"/>
            <w:gridSpan w:val="2"/>
            <w:vMerge w:val="restart"/>
            <w:tcBorders>
              <w:top w:val="nil"/>
              <w:left w:val="nil"/>
              <w:bottom w:val="single" w:color="000000" w:sz="8" w:space="0"/>
              <w:right w:val="single" w:color="000000" w:sz="8" w:space="0"/>
            </w:tcBorders>
            <w:shd w:val="clear" w:color="auto" w:fill="auto"/>
            <w:vAlign w:val="center"/>
          </w:tcPr>
          <w:p w14:paraId="3C67A5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2172"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4D97F8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10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24CF79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2254" w:type="dxa"/>
            <w:vMerge w:val="restart"/>
            <w:tcBorders>
              <w:top w:val="nil"/>
              <w:left w:val="single" w:color="000000" w:sz="8" w:space="0"/>
              <w:bottom w:val="single" w:color="000000" w:sz="8" w:space="0"/>
              <w:right w:val="single" w:color="000000" w:sz="8" w:space="0"/>
            </w:tcBorders>
            <w:shd w:val="clear" w:color="auto" w:fill="auto"/>
            <w:vAlign w:val="center"/>
          </w:tcPr>
          <w:p w14:paraId="41E988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14:paraId="43EEA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2938B1">
            <w:pPr>
              <w:jc w:val="left"/>
              <w:rPr>
                <w:rFonts w:hint="eastAsia" w:ascii="宋体" w:hAnsi="宋体" w:eastAsia="宋体" w:cs="宋体"/>
                <w:i w:val="0"/>
                <w:iCs w:val="0"/>
                <w:color w:val="000000"/>
                <w:sz w:val="18"/>
                <w:szCs w:val="18"/>
                <w:u w:val="none"/>
              </w:rPr>
            </w:pPr>
          </w:p>
        </w:tc>
        <w:tc>
          <w:tcPr>
            <w:tcW w:w="2184" w:type="dxa"/>
            <w:gridSpan w:val="2"/>
            <w:vMerge w:val="continue"/>
            <w:tcBorders>
              <w:top w:val="nil"/>
              <w:left w:val="nil"/>
              <w:bottom w:val="single" w:color="000000" w:sz="8" w:space="0"/>
              <w:right w:val="single" w:color="000000" w:sz="8" w:space="0"/>
            </w:tcBorders>
            <w:shd w:val="clear" w:color="auto" w:fill="auto"/>
            <w:vAlign w:val="center"/>
          </w:tcPr>
          <w:p w14:paraId="4F4D39BF">
            <w:pPr>
              <w:jc w:val="left"/>
              <w:rPr>
                <w:rFonts w:hint="eastAsia" w:ascii="宋体" w:hAnsi="宋体" w:eastAsia="宋体" w:cs="宋体"/>
                <w:i w:val="0"/>
                <w:iCs w:val="0"/>
                <w:color w:val="000000"/>
                <w:sz w:val="18"/>
                <w:szCs w:val="18"/>
                <w:u w:val="none"/>
              </w:rPr>
            </w:pPr>
          </w:p>
        </w:tc>
        <w:tc>
          <w:tcPr>
            <w:tcW w:w="2172"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7EF7F2DE">
            <w:pPr>
              <w:jc w:val="left"/>
              <w:rPr>
                <w:rFonts w:hint="eastAsia" w:ascii="宋体" w:hAnsi="宋体" w:eastAsia="宋体" w:cs="宋体"/>
                <w:i w:val="0"/>
                <w:iCs w:val="0"/>
                <w:color w:val="000000"/>
                <w:sz w:val="18"/>
                <w:szCs w:val="18"/>
                <w:u w:val="none"/>
              </w:rPr>
            </w:pPr>
          </w:p>
        </w:tc>
        <w:tc>
          <w:tcPr>
            <w:tcW w:w="210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93B9B4C">
            <w:pPr>
              <w:jc w:val="left"/>
              <w:rPr>
                <w:rFonts w:hint="eastAsia" w:ascii="宋体" w:hAnsi="宋体" w:eastAsia="宋体" w:cs="宋体"/>
                <w:i w:val="0"/>
                <w:iCs w:val="0"/>
                <w:color w:val="000000"/>
                <w:sz w:val="18"/>
                <w:szCs w:val="18"/>
                <w:u w:val="none"/>
              </w:rPr>
            </w:pPr>
          </w:p>
        </w:tc>
        <w:tc>
          <w:tcPr>
            <w:tcW w:w="2254" w:type="dxa"/>
            <w:vMerge w:val="continue"/>
            <w:tcBorders>
              <w:top w:val="nil"/>
              <w:left w:val="single" w:color="000000" w:sz="8" w:space="0"/>
              <w:bottom w:val="single" w:color="000000" w:sz="8" w:space="0"/>
              <w:right w:val="single" w:color="000000" w:sz="8" w:space="0"/>
            </w:tcBorders>
            <w:shd w:val="clear" w:color="auto" w:fill="auto"/>
            <w:vAlign w:val="center"/>
          </w:tcPr>
          <w:p w14:paraId="6F653CE6">
            <w:pPr>
              <w:jc w:val="center"/>
              <w:rPr>
                <w:rFonts w:hint="eastAsia" w:ascii="宋体" w:hAnsi="宋体" w:eastAsia="宋体" w:cs="宋体"/>
                <w:i w:val="0"/>
                <w:iCs w:val="0"/>
                <w:color w:val="000000"/>
                <w:sz w:val="18"/>
                <w:szCs w:val="18"/>
                <w:u w:val="none"/>
              </w:rPr>
            </w:pPr>
          </w:p>
        </w:tc>
      </w:tr>
      <w:tr w14:paraId="18D7C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1A0061C">
            <w:pPr>
              <w:jc w:val="left"/>
              <w:rPr>
                <w:rFonts w:hint="eastAsia" w:ascii="宋体" w:hAnsi="宋体" w:eastAsia="宋体" w:cs="宋体"/>
                <w:i w:val="0"/>
                <w:iCs w:val="0"/>
                <w:color w:val="000000"/>
                <w:sz w:val="18"/>
                <w:szCs w:val="18"/>
                <w:u w:val="none"/>
              </w:rPr>
            </w:pPr>
          </w:p>
        </w:tc>
        <w:tc>
          <w:tcPr>
            <w:tcW w:w="1128" w:type="dxa"/>
            <w:tcBorders>
              <w:top w:val="nil"/>
              <w:left w:val="nil"/>
              <w:bottom w:val="single" w:color="000000" w:sz="8" w:space="0"/>
              <w:right w:val="single" w:color="000000" w:sz="8" w:space="0"/>
            </w:tcBorders>
            <w:shd w:val="clear" w:color="auto" w:fill="auto"/>
            <w:vAlign w:val="center"/>
          </w:tcPr>
          <w:p w14:paraId="73353E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调整预算数：</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7AD5341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50187A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1068" w:type="dxa"/>
            <w:tcBorders>
              <w:top w:val="nil"/>
              <w:left w:val="single" w:color="000000" w:sz="8" w:space="0"/>
              <w:bottom w:val="single" w:color="000000" w:sz="8" w:space="0"/>
              <w:right w:val="single" w:color="000000" w:sz="8" w:space="0"/>
            </w:tcBorders>
            <w:shd w:val="clear" w:color="auto" w:fill="auto"/>
            <w:vAlign w:val="center"/>
          </w:tcPr>
          <w:p w14:paraId="010B1BF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w:t>
            </w:r>
          </w:p>
        </w:tc>
        <w:tc>
          <w:tcPr>
            <w:tcW w:w="104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BE32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05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85365A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w:t>
            </w:r>
          </w:p>
        </w:tc>
        <w:tc>
          <w:tcPr>
            <w:tcW w:w="225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25A5C0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66FC7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0B47E95">
            <w:pPr>
              <w:jc w:val="left"/>
              <w:rPr>
                <w:rFonts w:hint="eastAsia" w:ascii="宋体" w:hAnsi="宋体" w:eastAsia="宋体" w:cs="宋体"/>
                <w:i w:val="0"/>
                <w:iCs w:val="0"/>
                <w:color w:val="000000"/>
                <w:sz w:val="18"/>
                <w:szCs w:val="18"/>
                <w:u w:val="none"/>
              </w:rPr>
            </w:pPr>
          </w:p>
        </w:tc>
        <w:tc>
          <w:tcPr>
            <w:tcW w:w="1128" w:type="dxa"/>
            <w:tcBorders>
              <w:top w:val="nil"/>
              <w:left w:val="nil"/>
              <w:bottom w:val="single" w:color="000000" w:sz="8" w:space="0"/>
              <w:right w:val="single" w:color="000000" w:sz="8" w:space="0"/>
            </w:tcBorders>
            <w:shd w:val="clear" w:color="auto" w:fill="auto"/>
            <w:vAlign w:val="center"/>
          </w:tcPr>
          <w:p w14:paraId="39F888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 金</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0C42246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1F2AD5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068" w:type="dxa"/>
            <w:tcBorders>
              <w:top w:val="nil"/>
              <w:left w:val="single" w:color="000000" w:sz="8" w:space="0"/>
              <w:bottom w:val="single" w:color="000000" w:sz="8" w:space="0"/>
              <w:right w:val="single" w:color="000000" w:sz="8" w:space="0"/>
            </w:tcBorders>
            <w:shd w:val="clear" w:color="auto" w:fill="auto"/>
            <w:vAlign w:val="center"/>
          </w:tcPr>
          <w:p w14:paraId="04B924B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278A5A3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5B9F562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w:t>
            </w:r>
          </w:p>
        </w:tc>
        <w:tc>
          <w:tcPr>
            <w:tcW w:w="225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8CAFEE5">
            <w:pPr>
              <w:jc w:val="right"/>
              <w:rPr>
                <w:rFonts w:hint="eastAsia" w:ascii="宋体" w:hAnsi="宋体" w:eastAsia="宋体" w:cs="宋体"/>
                <w:i w:val="0"/>
                <w:iCs w:val="0"/>
                <w:color w:val="000000"/>
                <w:sz w:val="18"/>
                <w:szCs w:val="18"/>
                <w:u w:val="none"/>
              </w:rPr>
            </w:pPr>
          </w:p>
        </w:tc>
      </w:tr>
      <w:tr w14:paraId="6F6AC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B582BC2">
            <w:pPr>
              <w:jc w:val="left"/>
              <w:rPr>
                <w:rFonts w:hint="eastAsia" w:ascii="宋体" w:hAnsi="宋体" w:eastAsia="宋体" w:cs="宋体"/>
                <w:i w:val="0"/>
                <w:iCs w:val="0"/>
                <w:color w:val="000000"/>
                <w:sz w:val="18"/>
                <w:szCs w:val="18"/>
                <w:u w:val="none"/>
              </w:rPr>
            </w:pPr>
          </w:p>
        </w:tc>
        <w:tc>
          <w:tcPr>
            <w:tcW w:w="1128" w:type="dxa"/>
            <w:tcBorders>
              <w:top w:val="nil"/>
              <w:left w:val="nil"/>
              <w:bottom w:val="single" w:color="000000" w:sz="8" w:space="0"/>
              <w:right w:val="single" w:color="000000" w:sz="8" w:space="0"/>
            </w:tcBorders>
            <w:shd w:val="clear" w:color="auto" w:fill="auto"/>
            <w:vAlign w:val="center"/>
          </w:tcPr>
          <w:p w14:paraId="4D37425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5A30667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6E7094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68" w:type="dxa"/>
            <w:tcBorders>
              <w:top w:val="nil"/>
              <w:left w:val="single" w:color="000000" w:sz="8" w:space="0"/>
              <w:bottom w:val="single" w:color="000000" w:sz="8" w:space="0"/>
              <w:right w:val="single" w:color="000000" w:sz="8" w:space="0"/>
            </w:tcBorders>
            <w:shd w:val="clear" w:color="auto" w:fill="auto"/>
            <w:vAlign w:val="center"/>
          </w:tcPr>
          <w:p w14:paraId="7AE34EB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33CF2D7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7E6519D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25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C409A6F">
            <w:pPr>
              <w:jc w:val="right"/>
              <w:rPr>
                <w:rFonts w:hint="eastAsia" w:ascii="宋体" w:hAnsi="宋体" w:eastAsia="宋体" w:cs="宋体"/>
                <w:i w:val="0"/>
                <w:iCs w:val="0"/>
                <w:color w:val="000000"/>
                <w:sz w:val="18"/>
                <w:szCs w:val="18"/>
                <w:u w:val="none"/>
              </w:rPr>
            </w:pPr>
          </w:p>
        </w:tc>
      </w:tr>
      <w:tr w14:paraId="38C10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27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49A09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 目标完成情况</w:t>
            </w:r>
          </w:p>
        </w:tc>
        <w:tc>
          <w:tcPr>
            <w:tcW w:w="3288" w:type="dxa"/>
            <w:gridSpan w:val="3"/>
            <w:vMerge w:val="restart"/>
            <w:tcBorders>
              <w:top w:val="nil"/>
              <w:left w:val="nil"/>
              <w:bottom w:val="single" w:color="000000" w:sz="8" w:space="0"/>
              <w:right w:val="single" w:color="000000" w:sz="8" w:space="0"/>
            </w:tcBorders>
            <w:shd w:val="clear" w:color="auto" w:fill="auto"/>
            <w:vAlign w:val="center"/>
          </w:tcPr>
          <w:p w14:paraId="7F0550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3168"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5B3815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目前完成情况</w:t>
            </w:r>
          </w:p>
        </w:tc>
        <w:tc>
          <w:tcPr>
            <w:tcW w:w="2254" w:type="dxa"/>
            <w:vMerge w:val="restart"/>
            <w:tcBorders>
              <w:top w:val="nil"/>
              <w:left w:val="single" w:color="000000" w:sz="8" w:space="0"/>
              <w:bottom w:val="single" w:color="000000" w:sz="8" w:space="0"/>
              <w:right w:val="single" w:color="000000" w:sz="8" w:space="0"/>
            </w:tcBorders>
            <w:shd w:val="clear" w:color="auto" w:fill="auto"/>
            <w:vAlign w:val="center"/>
          </w:tcPr>
          <w:p w14:paraId="6D67F5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14:paraId="11ABC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AF2EFC">
            <w:pPr>
              <w:jc w:val="left"/>
              <w:rPr>
                <w:rFonts w:hint="eastAsia" w:ascii="宋体" w:hAnsi="宋体" w:eastAsia="宋体" w:cs="宋体"/>
                <w:i w:val="0"/>
                <w:iCs w:val="0"/>
                <w:color w:val="000000"/>
                <w:sz w:val="18"/>
                <w:szCs w:val="18"/>
                <w:u w:val="none"/>
              </w:rPr>
            </w:pPr>
          </w:p>
        </w:tc>
        <w:tc>
          <w:tcPr>
            <w:tcW w:w="3288" w:type="dxa"/>
            <w:gridSpan w:val="3"/>
            <w:vMerge w:val="continue"/>
            <w:tcBorders>
              <w:top w:val="nil"/>
              <w:left w:val="nil"/>
              <w:bottom w:val="single" w:color="000000" w:sz="8" w:space="0"/>
              <w:right w:val="single" w:color="000000" w:sz="8" w:space="0"/>
            </w:tcBorders>
            <w:shd w:val="clear" w:color="auto" w:fill="auto"/>
            <w:vAlign w:val="center"/>
          </w:tcPr>
          <w:p w14:paraId="1272593B">
            <w:pPr>
              <w:jc w:val="left"/>
              <w:rPr>
                <w:rFonts w:hint="eastAsia" w:ascii="宋体" w:hAnsi="宋体" w:eastAsia="宋体" w:cs="宋体"/>
                <w:i w:val="0"/>
                <w:iCs w:val="0"/>
                <w:color w:val="000000"/>
                <w:sz w:val="18"/>
                <w:szCs w:val="18"/>
                <w:u w:val="none"/>
              </w:rPr>
            </w:pPr>
          </w:p>
        </w:tc>
        <w:tc>
          <w:tcPr>
            <w:tcW w:w="3168"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45C47610">
            <w:pPr>
              <w:jc w:val="left"/>
              <w:rPr>
                <w:rFonts w:hint="eastAsia" w:ascii="宋体" w:hAnsi="宋体" w:eastAsia="宋体" w:cs="宋体"/>
                <w:i w:val="0"/>
                <w:iCs w:val="0"/>
                <w:color w:val="000000"/>
                <w:sz w:val="18"/>
                <w:szCs w:val="18"/>
                <w:u w:val="none"/>
              </w:rPr>
            </w:pPr>
          </w:p>
        </w:tc>
        <w:tc>
          <w:tcPr>
            <w:tcW w:w="2254" w:type="dxa"/>
            <w:vMerge w:val="continue"/>
            <w:tcBorders>
              <w:top w:val="nil"/>
              <w:left w:val="single" w:color="000000" w:sz="8" w:space="0"/>
              <w:bottom w:val="single" w:color="000000" w:sz="8" w:space="0"/>
              <w:right w:val="single" w:color="000000" w:sz="8" w:space="0"/>
            </w:tcBorders>
            <w:shd w:val="clear" w:color="auto" w:fill="auto"/>
            <w:vAlign w:val="center"/>
          </w:tcPr>
          <w:p w14:paraId="4E1E84DE">
            <w:pPr>
              <w:jc w:val="center"/>
              <w:rPr>
                <w:rFonts w:hint="eastAsia" w:ascii="宋体" w:hAnsi="宋体" w:eastAsia="宋体" w:cs="宋体"/>
                <w:i w:val="0"/>
                <w:iCs w:val="0"/>
                <w:color w:val="000000"/>
                <w:sz w:val="18"/>
                <w:szCs w:val="18"/>
                <w:u w:val="none"/>
              </w:rPr>
            </w:pPr>
          </w:p>
        </w:tc>
      </w:tr>
      <w:tr w14:paraId="13C44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DA56527">
            <w:pPr>
              <w:jc w:val="left"/>
              <w:rPr>
                <w:rFonts w:hint="eastAsia" w:ascii="宋体" w:hAnsi="宋体" w:eastAsia="宋体" w:cs="宋体"/>
                <w:i w:val="0"/>
                <w:iCs w:val="0"/>
                <w:color w:val="000000"/>
                <w:sz w:val="18"/>
                <w:szCs w:val="18"/>
                <w:u w:val="none"/>
              </w:rPr>
            </w:pPr>
          </w:p>
        </w:tc>
        <w:tc>
          <w:tcPr>
            <w:tcW w:w="3288" w:type="dxa"/>
            <w:gridSpan w:val="3"/>
            <w:tcBorders>
              <w:top w:val="nil"/>
              <w:left w:val="nil"/>
              <w:bottom w:val="single" w:color="000000" w:sz="8" w:space="0"/>
              <w:right w:val="single" w:color="000000" w:sz="8" w:space="0"/>
            </w:tcBorders>
            <w:shd w:val="clear" w:color="auto" w:fill="auto"/>
            <w:vAlign w:val="center"/>
          </w:tcPr>
          <w:p w14:paraId="2EFF23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2024年桥西区第二批红色物业第一 季度补贴</w:t>
            </w:r>
          </w:p>
        </w:tc>
        <w:tc>
          <w:tcPr>
            <w:tcW w:w="3168" w:type="dxa"/>
            <w:gridSpan w:val="3"/>
            <w:tcBorders>
              <w:top w:val="nil"/>
              <w:left w:val="single" w:color="000000" w:sz="8" w:space="0"/>
              <w:bottom w:val="single" w:color="000000" w:sz="8" w:space="0"/>
              <w:right w:val="single" w:color="000000" w:sz="8" w:space="0"/>
            </w:tcBorders>
            <w:shd w:val="clear" w:color="auto" w:fill="auto"/>
            <w:vAlign w:val="center"/>
          </w:tcPr>
          <w:p w14:paraId="7A70E7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提升辖区物业质量，群众享受到各项服务提升度</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4FA078D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74EDF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227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D45DC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四、年度绩效指标完成情况</w:t>
            </w:r>
          </w:p>
        </w:tc>
        <w:tc>
          <w:tcPr>
            <w:tcW w:w="1128" w:type="dxa"/>
            <w:vMerge w:val="restart"/>
            <w:tcBorders>
              <w:top w:val="nil"/>
              <w:left w:val="nil"/>
              <w:bottom w:val="single" w:color="000000" w:sz="8" w:space="0"/>
              <w:right w:val="single" w:color="000000" w:sz="8" w:space="0"/>
            </w:tcBorders>
            <w:shd w:val="clear" w:color="auto" w:fill="auto"/>
            <w:vAlign w:val="center"/>
          </w:tcPr>
          <w:p w14:paraId="79A828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056" w:type="dxa"/>
            <w:vMerge w:val="restart"/>
            <w:tcBorders>
              <w:top w:val="nil"/>
              <w:left w:val="single" w:color="000000" w:sz="8" w:space="0"/>
              <w:bottom w:val="single" w:color="000000" w:sz="8" w:space="0"/>
              <w:right w:val="single" w:color="000000" w:sz="8" w:space="0"/>
            </w:tcBorders>
            <w:shd w:val="clear" w:color="auto" w:fill="auto"/>
            <w:vAlign w:val="center"/>
          </w:tcPr>
          <w:p w14:paraId="317398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2172"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4465F0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04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458BA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05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B7E07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225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BD836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29726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3A0C13E">
            <w:pPr>
              <w:jc w:val="center"/>
              <w:rPr>
                <w:rFonts w:hint="eastAsia" w:ascii="宋体" w:hAnsi="宋体" w:eastAsia="宋体" w:cs="宋体"/>
                <w:i w:val="0"/>
                <w:iCs w:val="0"/>
                <w:color w:val="000000"/>
                <w:sz w:val="18"/>
                <w:szCs w:val="18"/>
                <w:u w:val="none"/>
              </w:rPr>
            </w:pPr>
          </w:p>
        </w:tc>
        <w:tc>
          <w:tcPr>
            <w:tcW w:w="1128" w:type="dxa"/>
            <w:vMerge w:val="continue"/>
            <w:tcBorders>
              <w:top w:val="nil"/>
              <w:left w:val="nil"/>
              <w:bottom w:val="single" w:color="000000" w:sz="8" w:space="0"/>
              <w:right w:val="single" w:color="000000" w:sz="8" w:space="0"/>
            </w:tcBorders>
            <w:shd w:val="clear" w:color="auto" w:fill="auto"/>
            <w:vAlign w:val="center"/>
          </w:tcPr>
          <w:p w14:paraId="2C0FA651">
            <w:pPr>
              <w:jc w:val="left"/>
              <w:rPr>
                <w:rFonts w:hint="eastAsia" w:ascii="宋体" w:hAnsi="宋体" w:eastAsia="宋体" w:cs="宋体"/>
                <w:i w:val="0"/>
                <w:iCs w:val="0"/>
                <w:color w:val="000000"/>
                <w:sz w:val="18"/>
                <w:szCs w:val="18"/>
                <w:u w:val="none"/>
              </w:rPr>
            </w:pPr>
          </w:p>
        </w:tc>
        <w:tc>
          <w:tcPr>
            <w:tcW w:w="1056" w:type="dxa"/>
            <w:vMerge w:val="continue"/>
            <w:tcBorders>
              <w:top w:val="nil"/>
              <w:left w:val="single" w:color="000000" w:sz="8" w:space="0"/>
              <w:bottom w:val="single" w:color="000000" w:sz="8" w:space="0"/>
              <w:right w:val="single" w:color="000000" w:sz="8" w:space="0"/>
            </w:tcBorders>
            <w:shd w:val="clear" w:color="auto" w:fill="auto"/>
            <w:vAlign w:val="center"/>
          </w:tcPr>
          <w:p w14:paraId="53C09500">
            <w:pPr>
              <w:jc w:val="left"/>
              <w:rPr>
                <w:rFonts w:hint="eastAsia" w:ascii="宋体" w:hAnsi="宋体" w:eastAsia="宋体" w:cs="宋体"/>
                <w:i w:val="0"/>
                <w:iCs w:val="0"/>
                <w:color w:val="000000"/>
                <w:sz w:val="18"/>
                <w:szCs w:val="18"/>
                <w:u w:val="none"/>
              </w:rPr>
            </w:pPr>
          </w:p>
        </w:tc>
        <w:tc>
          <w:tcPr>
            <w:tcW w:w="2172"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38E6C8A">
            <w:pPr>
              <w:jc w:val="left"/>
              <w:rPr>
                <w:rFonts w:hint="eastAsia" w:ascii="宋体" w:hAnsi="宋体" w:eastAsia="宋体" w:cs="宋体"/>
                <w:i w:val="0"/>
                <w:iCs w:val="0"/>
                <w:color w:val="000000"/>
                <w:sz w:val="18"/>
                <w:szCs w:val="18"/>
                <w:u w:val="none"/>
              </w:rPr>
            </w:pPr>
          </w:p>
        </w:tc>
        <w:tc>
          <w:tcPr>
            <w:tcW w:w="104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5DD4F19">
            <w:pPr>
              <w:jc w:val="left"/>
              <w:rPr>
                <w:rFonts w:hint="eastAsia" w:ascii="宋体" w:hAnsi="宋体" w:eastAsia="宋体" w:cs="宋体"/>
                <w:i w:val="0"/>
                <w:iCs w:val="0"/>
                <w:color w:val="000000"/>
                <w:sz w:val="18"/>
                <w:szCs w:val="18"/>
                <w:u w:val="none"/>
              </w:rPr>
            </w:pPr>
          </w:p>
        </w:tc>
        <w:tc>
          <w:tcPr>
            <w:tcW w:w="105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019D556">
            <w:pPr>
              <w:jc w:val="left"/>
              <w:rPr>
                <w:rFonts w:hint="eastAsia" w:ascii="宋体" w:hAnsi="宋体" w:eastAsia="宋体" w:cs="宋体"/>
                <w:i w:val="0"/>
                <w:iCs w:val="0"/>
                <w:color w:val="000000"/>
                <w:sz w:val="18"/>
                <w:szCs w:val="18"/>
                <w:u w:val="none"/>
              </w:rPr>
            </w:pPr>
          </w:p>
        </w:tc>
        <w:tc>
          <w:tcPr>
            <w:tcW w:w="225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2663E2F">
            <w:pPr>
              <w:jc w:val="center"/>
              <w:rPr>
                <w:rFonts w:hint="eastAsia" w:ascii="宋体" w:hAnsi="宋体" w:eastAsia="宋体" w:cs="宋体"/>
                <w:i w:val="0"/>
                <w:iCs w:val="0"/>
                <w:color w:val="000000"/>
                <w:sz w:val="18"/>
                <w:szCs w:val="18"/>
                <w:u w:val="none"/>
              </w:rPr>
            </w:pPr>
          </w:p>
        </w:tc>
      </w:tr>
      <w:tr w14:paraId="75FC6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4"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4DE6344">
            <w:pPr>
              <w:jc w:val="center"/>
              <w:rPr>
                <w:rFonts w:hint="eastAsia" w:ascii="宋体" w:hAnsi="宋体" w:eastAsia="宋体" w:cs="宋体"/>
                <w:i w:val="0"/>
                <w:iCs w:val="0"/>
                <w:color w:val="000000"/>
                <w:sz w:val="18"/>
                <w:szCs w:val="18"/>
                <w:u w:val="none"/>
              </w:rPr>
            </w:pPr>
          </w:p>
        </w:tc>
        <w:tc>
          <w:tcPr>
            <w:tcW w:w="1128" w:type="dxa"/>
            <w:vMerge w:val="restart"/>
            <w:tcBorders>
              <w:top w:val="nil"/>
              <w:left w:val="nil"/>
              <w:bottom w:val="nil"/>
              <w:right w:val="single" w:color="000000" w:sz="8" w:space="0"/>
            </w:tcBorders>
            <w:shd w:val="clear" w:color="auto" w:fill="auto"/>
            <w:vAlign w:val="center"/>
          </w:tcPr>
          <w:p w14:paraId="0AB72D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产出指标（40分）</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1815CD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172" w:type="dxa"/>
            <w:gridSpan w:val="2"/>
            <w:tcBorders>
              <w:top w:val="nil"/>
              <w:left w:val="single" w:color="000000" w:sz="8" w:space="0"/>
              <w:bottom w:val="single" w:color="000000" w:sz="8" w:space="0"/>
              <w:right w:val="single" w:color="000000" w:sz="8" w:space="0"/>
            </w:tcBorders>
            <w:shd w:val="clear" w:color="auto" w:fill="auto"/>
            <w:vAlign w:val="center"/>
          </w:tcPr>
          <w:p w14:paraId="6730FF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资金到位率</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7C4AF3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1EF8D2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04C9F5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6125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4"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EC3942E">
            <w:pPr>
              <w:jc w:val="center"/>
              <w:rPr>
                <w:rFonts w:hint="eastAsia" w:ascii="宋体" w:hAnsi="宋体" w:eastAsia="宋体" w:cs="宋体"/>
                <w:i w:val="0"/>
                <w:iCs w:val="0"/>
                <w:color w:val="000000"/>
                <w:sz w:val="18"/>
                <w:szCs w:val="18"/>
                <w:u w:val="none"/>
              </w:rPr>
            </w:pPr>
          </w:p>
        </w:tc>
        <w:tc>
          <w:tcPr>
            <w:tcW w:w="1128" w:type="dxa"/>
            <w:vMerge w:val="continue"/>
            <w:tcBorders>
              <w:top w:val="nil"/>
              <w:left w:val="nil"/>
              <w:bottom w:val="nil"/>
              <w:right w:val="single" w:color="000000" w:sz="8" w:space="0"/>
            </w:tcBorders>
            <w:shd w:val="clear" w:color="auto" w:fill="auto"/>
            <w:vAlign w:val="center"/>
          </w:tcPr>
          <w:p w14:paraId="5BD1E531">
            <w:pPr>
              <w:jc w:val="left"/>
              <w:rPr>
                <w:rFonts w:hint="eastAsia" w:ascii="宋体" w:hAnsi="宋体" w:eastAsia="宋体" w:cs="宋体"/>
                <w:i w:val="0"/>
                <w:iCs w:val="0"/>
                <w:color w:val="000000"/>
                <w:sz w:val="18"/>
                <w:szCs w:val="18"/>
                <w:u w:val="none"/>
              </w:rPr>
            </w:pP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0FEF60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172" w:type="dxa"/>
            <w:gridSpan w:val="2"/>
            <w:tcBorders>
              <w:top w:val="nil"/>
              <w:left w:val="single" w:color="000000" w:sz="8" w:space="0"/>
              <w:bottom w:val="single" w:color="000000" w:sz="8" w:space="0"/>
              <w:right w:val="single" w:color="000000" w:sz="8" w:space="0"/>
            </w:tcBorders>
            <w:shd w:val="clear" w:color="auto" w:fill="auto"/>
            <w:vAlign w:val="center"/>
          </w:tcPr>
          <w:p w14:paraId="79A52B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补助率</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4EA910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2FF0F8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1A8C0B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28E9A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8"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D5177EB">
            <w:pPr>
              <w:jc w:val="center"/>
              <w:rPr>
                <w:rFonts w:hint="eastAsia" w:ascii="宋体" w:hAnsi="宋体" w:eastAsia="宋体" w:cs="宋体"/>
                <w:i w:val="0"/>
                <w:iCs w:val="0"/>
                <w:color w:val="000000"/>
                <w:sz w:val="18"/>
                <w:szCs w:val="18"/>
                <w:u w:val="none"/>
              </w:rPr>
            </w:pPr>
          </w:p>
        </w:tc>
        <w:tc>
          <w:tcPr>
            <w:tcW w:w="1128" w:type="dxa"/>
            <w:vMerge w:val="continue"/>
            <w:tcBorders>
              <w:top w:val="nil"/>
              <w:left w:val="nil"/>
              <w:bottom w:val="nil"/>
              <w:right w:val="single" w:color="000000" w:sz="8" w:space="0"/>
            </w:tcBorders>
            <w:shd w:val="clear" w:color="auto" w:fill="auto"/>
            <w:vAlign w:val="center"/>
          </w:tcPr>
          <w:p w14:paraId="0B127531">
            <w:pPr>
              <w:jc w:val="left"/>
              <w:rPr>
                <w:rFonts w:hint="eastAsia" w:ascii="宋体" w:hAnsi="宋体" w:eastAsia="宋体" w:cs="宋体"/>
                <w:i w:val="0"/>
                <w:iCs w:val="0"/>
                <w:color w:val="000000"/>
                <w:sz w:val="18"/>
                <w:szCs w:val="18"/>
                <w:u w:val="none"/>
              </w:rPr>
            </w:pP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7D8FA1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172" w:type="dxa"/>
            <w:gridSpan w:val="2"/>
            <w:tcBorders>
              <w:top w:val="nil"/>
              <w:left w:val="single" w:color="000000" w:sz="8" w:space="0"/>
              <w:bottom w:val="single" w:color="000000" w:sz="8" w:space="0"/>
              <w:right w:val="single" w:color="000000" w:sz="8" w:space="0"/>
            </w:tcBorders>
            <w:shd w:val="clear" w:color="auto" w:fill="auto"/>
            <w:vAlign w:val="center"/>
          </w:tcPr>
          <w:p w14:paraId="6F531E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资金支出情况</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6FE3A3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3681C4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35BF61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CF16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B4AB7B5">
            <w:pPr>
              <w:jc w:val="center"/>
              <w:rPr>
                <w:rFonts w:hint="eastAsia" w:ascii="宋体" w:hAnsi="宋体" w:eastAsia="宋体" w:cs="宋体"/>
                <w:i w:val="0"/>
                <w:iCs w:val="0"/>
                <w:color w:val="000000"/>
                <w:sz w:val="18"/>
                <w:szCs w:val="18"/>
                <w:u w:val="none"/>
              </w:rPr>
            </w:pPr>
          </w:p>
        </w:tc>
        <w:tc>
          <w:tcPr>
            <w:tcW w:w="1128" w:type="dxa"/>
            <w:vMerge w:val="continue"/>
            <w:tcBorders>
              <w:top w:val="nil"/>
              <w:left w:val="nil"/>
              <w:bottom w:val="nil"/>
              <w:right w:val="single" w:color="000000" w:sz="8" w:space="0"/>
            </w:tcBorders>
            <w:shd w:val="clear" w:color="auto" w:fill="auto"/>
            <w:vAlign w:val="center"/>
          </w:tcPr>
          <w:p w14:paraId="5D38E4DA">
            <w:pPr>
              <w:jc w:val="left"/>
              <w:rPr>
                <w:rFonts w:hint="eastAsia" w:ascii="宋体" w:hAnsi="宋体" w:eastAsia="宋体" w:cs="宋体"/>
                <w:i w:val="0"/>
                <w:iCs w:val="0"/>
                <w:color w:val="000000"/>
                <w:sz w:val="18"/>
                <w:szCs w:val="18"/>
                <w:u w:val="none"/>
              </w:rPr>
            </w:pP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718DCD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172" w:type="dxa"/>
            <w:gridSpan w:val="2"/>
            <w:tcBorders>
              <w:top w:val="nil"/>
              <w:left w:val="single" w:color="000000" w:sz="8" w:space="0"/>
              <w:bottom w:val="single" w:color="000000" w:sz="8" w:space="0"/>
              <w:right w:val="single" w:color="000000" w:sz="8" w:space="0"/>
            </w:tcBorders>
            <w:shd w:val="clear" w:color="auto" w:fill="auto"/>
            <w:vAlign w:val="center"/>
          </w:tcPr>
          <w:p w14:paraId="7C4EB7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不超预算支出数</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16DE48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531A2C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362E0E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4208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71409B2">
            <w:pPr>
              <w:jc w:val="center"/>
              <w:rPr>
                <w:rFonts w:hint="eastAsia" w:ascii="宋体" w:hAnsi="宋体" w:eastAsia="宋体" w:cs="宋体"/>
                <w:i w:val="0"/>
                <w:iCs w:val="0"/>
                <w:color w:val="000000"/>
                <w:sz w:val="18"/>
                <w:szCs w:val="18"/>
                <w:u w:val="none"/>
              </w:rPr>
            </w:pPr>
          </w:p>
        </w:tc>
        <w:tc>
          <w:tcPr>
            <w:tcW w:w="11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A27D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56" w:type="dxa"/>
            <w:tcBorders>
              <w:top w:val="single" w:color="000000" w:sz="8" w:space="0"/>
              <w:left w:val="nil"/>
              <w:bottom w:val="single" w:color="000000" w:sz="8" w:space="0"/>
              <w:right w:val="single" w:color="000000" w:sz="8" w:space="0"/>
            </w:tcBorders>
            <w:shd w:val="clear" w:color="auto" w:fill="auto"/>
            <w:vAlign w:val="center"/>
          </w:tcPr>
          <w:p w14:paraId="3ABBB9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172"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C3E47B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04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9B4406">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105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2622B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22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11F5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3052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95D2878">
            <w:pPr>
              <w:jc w:val="center"/>
              <w:rPr>
                <w:rFonts w:hint="eastAsia" w:ascii="宋体" w:hAnsi="宋体" w:eastAsia="宋体" w:cs="宋体"/>
                <w:i w:val="0"/>
                <w:iCs w:val="0"/>
                <w:color w:val="000000"/>
                <w:sz w:val="18"/>
                <w:szCs w:val="18"/>
                <w:u w:val="none"/>
              </w:rPr>
            </w:pPr>
          </w:p>
        </w:tc>
        <w:tc>
          <w:tcPr>
            <w:tcW w:w="1128" w:type="dxa"/>
            <w:tcBorders>
              <w:top w:val="nil"/>
              <w:left w:val="nil"/>
              <w:bottom w:val="single" w:color="000000" w:sz="8" w:space="0"/>
              <w:right w:val="single" w:color="000000" w:sz="8" w:space="0"/>
            </w:tcBorders>
            <w:shd w:val="clear" w:color="auto" w:fill="auto"/>
            <w:vAlign w:val="center"/>
          </w:tcPr>
          <w:p w14:paraId="0771F6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效益指标（40分）</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190767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172" w:type="dxa"/>
            <w:gridSpan w:val="2"/>
            <w:tcBorders>
              <w:top w:val="nil"/>
              <w:left w:val="single" w:color="000000" w:sz="8" w:space="0"/>
              <w:bottom w:val="single" w:color="000000" w:sz="8" w:space="0"/>
              <w:right w:val="single" w:color="000000" w:sz="8" w:space="0"/>
            </w:tcBorders>
            <w:shd w:val="clear" w:color="auto" w:fill="auto"/>
            <w:vAlign w:val="center"/>
          </w:tcPr>
          <w:p w14:paraId="61A705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群众享受到各项服务提升度</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598446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≥90 %</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17707B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590DBA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r>
      <w:tr w14:paraId="0D846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89566FA">
            <w:pPr>
              <w:jc w:val="center"/>
              <w:rPr>
                <w:rFonts w:hint="eastAsia" w:ascii="宋体" w:hAnsi="宋体" w:eastAsia="宋体" w:cs="宋体"/>
                <w:i w:val="0"/>
                <w:iCs w:val="0"/>
                <w:color w:val="000000"/>
                <w:sz w:val="18"/>
                <w:szCs w:val="18"/>
                <w:u w:val="none"/>
              </w:rPr>
            </w:pPr>
          </w:p>
        </w:tc>
        <w:tc>
          <w:tcPr>
            <w:tcW w:w="1128" w:type="dxa"/>
            <w:tcBorders>
              <w:top w:val="nil"/>
              <w:left w:val="nil"/>
              <w:bottom w:val="single" w:color="000000" w:sz="8" w:space="0"/>
              <w:right w:val="single" w:color="000000" w:sz="8" w:space="0"/>
            </w:tcBorders>
            <w:shd w:val="clear" w:color="auto" w:fill="auto"/>
            <w:vAlign w:val="center"/>
          </w:tcPr>
          <w:p w14:paraId="14591E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满意度指标（10分）</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1A4FB6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 度指标</w:t>
            </w:r>
          </w:p>
        </w:tc>
        <w:tc>
          <w:tcPr>
            <w:tcW w:w="2172" w:type="dxa"/>
            <w:gridSpan w:val="2"/>
            <w:tcBorders>
              <w:top w:val="nil"/>
              <w:left w:val="single" w:color="000000" w:sz="8" w:space="0"/>
              <w:bottom w:val="single" w:color="000000" w:sz="8" w:space="0"/>
              <w:right w:val="single" w:color="000000" w:sz="8" w:space="0"/>
            </w:tcBorders>
            <w:shd w:val="clear" w:color="auto" w:fill="auto"/>
            <w:vAlign w:val="center"/>
          </w:tcPr>
          <w:p w14:paraId="674BCA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服务对象满意度比例</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24ED92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≥80 %</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174210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2A4B05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14:paraId="0712C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066F272">
            <w:pPr>
              <w:jc w:val="center"/>
              <w:rPr>
                <w:rFonts w:hint="eastAsia" w:ascii="宋体" w:hAnsi="宋体" w:eastAsia="宋体" w:cs="宋体"/>
                <w:i w:val="0"/>
                <w:iCs w:val="0"/>
                <w:color w:val="000000"/>
                <w:sz w:val="18"/>
                <w:szCs w:val="18"/>
                <w:u w:val="none"/>
              </w:rPr>
            </w:pPr>
          </w:p>
        </w:tc>
        <w:tc>
          <w:tcPr>
            <w:tcW w:w="6456" w:type="dxa"/>
            <w:gridSpan w:val="6"/>
            <w:tcBorders>
              <w:top w:val="single" w:color="000000" w:sz="8" w:space="0"/>
              <w:left w:val="nil"/>
              <w:bottom w:val="single" w:color="000000" w:sz="8" w:space="0"/>
              <w:right w:val="single" w:color="000000" w:sz="8" w:space="0"/>
            </w:tcBorders>
            <w:shd w:val="clear" w:color="auto" w:fill="auto"/>
            <w:vAlign w:val="center"/>
          </w:tcPr>
          <w:p w14:paraId="7454D6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2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E50B6B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96</w:t>
            </w:r>
          </w:p>
        </w:tc>
      </w:tr>
      <w:tr w14:paraId="5A8DE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2272" w:type="dxa"/>
            <w:tcBorders>
              <w:top w:val="nil"/>
              <w:left w:val="single" w:color="000000" w:sz="8" w:space="0"/>
              <w:bottom w:val="single" w:color="000000" w:sz="8" w:space="0"/>
              <w:right w:val="single" w:color="000000" w:sz="8" w:space="0"/>
            </w:tcBorders>
            <w:shd w:val="clear" w:color="auto" w:fill="auto"/>
            <w:vAlign w:val="center"/>
          </w:tcPr>
          <w:p w14:paraId="52288845">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五、绩效目标执行出现的偏差和采取的措施</w:t>
            </w:r>
          </w:p>
        </w:tc>
        <w:tc>
          <w:tcPr>
            <w:tcW w:w="8710" w:type="dxa"/>
            <w:gridSpan w:val="7"/>
            <w:tcBorders>
              <w:top w:val="nil"/>
              <w:left w:val="single" w:color="000000" w:sz="8" w:space="0"/>
              <w:bottom w:val="single" w:color="000000" w:sz="8" w:space="0"/>
              <w:right w:val="single" w:color="000000" w:sz="8" w:space="0"/>
            </w:tcBorders>
            <w:shd w:val="clear" w:color="auto" w:fill="auto"/>
            <w:vAlign w:val="center"/>
          </w:tcPr>
          <w:p w14:paraId="4D5667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按照预定完成支出，效果到达预期，进一步完善项目内容，优化项目效果。</w:t>
            </w:r>
          </w:p>
        </w:tc>
      </w:tr>
    </w:tbl>
    <w:p w14:paraId="0C55CBCC">
      <w:pPr>
        <w:jc w:val="center"/>
        <w:rPr>
          <w:rFonts w:hint="eastAsia"/>
          <w:sz w:val="30"/>
          <w:szCs w:val="30"/>
          <w:lang w:val="en-US" w:eastAsia="zh-CN"/>
        </w:rPr>
      </w:pPr>
    </w:p>
    <w:p w14:paraId="3DE5FDE1">
      <w:pPr>
        <w:jc w:val="center"/>
        <w:rPr>
          <w:rFonts w:hint="eastAsia"/>
          <w:sz w:val="30"/>
          <w:szCs w:val="30"/>
          <w:lang w:val="en-US" w:eastAsia="zh-CN"/>
        </w:rPr>
      </w:pPr>
    </w:p>
    <w:p w14:paraId="04A530A2">
      <w:pPr>
        <w:jc w:val="center"/>
        <w:rPr>
          <w:rFonts w:hint="eastAsia"/>
          <w:sz w:val="30"/>
          <w:szCs w:val="30"/>
          <w:lang w:val="en-US" w:eastAsia="zh-CN"/>
        </w:rPr>
      </w:pPr>
    </w:p>
    <w:p w14:paraId="6A2B809E">
      <w:pPr>
        <w:jc w:val="center"/>
        <w:rPr>
          <w:rFonts w:hint="eastAsia"/>
          <w:sz w:val="30"/>
          <w:szCs w:val="30"/>
          <w:lang w:val="en-US" w:eastAsia="zh-CN"/>
        </w:rPr>
      </w:pPr>
    </w:p>
    <w:p w14:paraId="399573D9">
      <w:pPr>
        <w:jc w:val="center"/>
        <w:rPr>
          <w:rFonts w:hint="eastAsia"/>
          <w:sz w:val="30"/>
          <w:szCs w:val="30"/>
          <w:lang w:val="en-US" w:eastAsia="zh-CN"/>
        </w:rPr>
      </w:pPr>
    </w:p>
    <w:p w14:paraId="0FE0BD2E">
      <w:pPr>
        <w:jc w:val="center"/>
        <w:rPr>
          <w:rFonts w:hint="default"/>
          <w:sz w:val="30"/>
          <w:szCs w:val="30"/>
          <w:lang w:val="en-US" w:eastAsia="zh-CN"/>
        </w:rPr>
      </w:pPr>
      <w:r>
        <w:rPr>
          <w:rFonts w:hint="eastAsia"/>
          <w:sz w:val="30"/>
          <w:szCs w:val="30"/>
          <w:lang w:val="en-US" w:eastAsia="zh-CN"/>
        </w:rPr>
        <w:t>2024年第二批三馆一站免费开放中央补助资金项目绩效评分表</w:t>
      </w:r>
    </w:p>
    <w:tbl>
      <w:tblPr>
        <w:tblStyle w:val="8"/>
        <w:tblW w:w="10536"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32"/>
        <w:gridCol w:w="1080"/>
        <w:gridCol w:w="1224"/>
        <w:gridCol w:w="1164"/>
        <w:gridCol w:w="1104"/>
        <w:gridCol w:w="1116"/>
        <w:gridCol w:w="1008"/>
        <w:gridCol w:w="1808"/>
      </w:tblGrid>
      <w:tr w14:paraId="5A71D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032" w:type="dxa"/>
            <w:tcBorders>
              <w:top w:val="nil"/>
              <w:left w:val="nil"/>
              <w:bottom w:val="nil"/>
              <w:right w:val="nil"/>
            </w:tcBorders>
            <w:shd w:val="clear" w:color="auto" w:fill="auto"/>
            <w:noWrap/>
            <w:vAlign w:val="center"/>
          </w:tcPr>
          <w:p w14:paraId="6FDDCB4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080" w:type="dxa"/>
            <w:tcBorders>
              <w:top w:val="nil"/>
              <w:left w:val="nil"/>
              <w:bottom w:val="nil"/>
              <w:right w:val="nil"/>
            </w:tcBorders>
            <w:shd w:val="clear" w:color="auto" w:fill="auto"/>
            <w:noWrap/>
            <w:vAlign w:val="center"/>
          </w:tcPr>
          <w:p w14:paraId="0A8179A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24" w:type="dxa"/>
            <w:tcBorders>
              <w:top w:val="nil"/>
              <w:left w:val="nil"/>
              <w:bottom w:val="nil"/>
              <w:right w:val="nil"/>
            </w:tcBorders>
            <w:shd w:val="clear" w:color="auto" w:fill="auto"/>
            <w:noWrap/>
            <w:vAlign w:val="center"/>
          </w:tcPr>
          <w:p w14:paraId="483F4C3E">
            <w:pPr>
              <w:rPr>
                <w:rFonts w:hint="eastAsia" w:ascii="宋体" w:hAnsi="宋体" w:eastAsia="宋体" w:cs="宋体"/>
                <w:i w:val="0"/>
                <w:iCs w:val="0"/>
                <w:color w:val="000000"/>
                <w:sz w:val="16"/>
                <w:szCs w:val="16"/>
                <w:u w:val="none"/>
              </w:rPr>
            </w:pPr>
          </w:p>
        </w:tc>
        <w:tc>
          <w:tcPr>
            <w:tcW w:w="1164" w:type="dxa"/>
            <w:tcBorders>
              <w:top w:val="nil"/>
              <w:left w:val="nil"/>
              <w:bottom w:val="nil"/>
              <w:right w:val="nil"/>
            </w:tcBorders>
            <w:shd w:val="clear" w:color="auto" w:fill="auto"/>
            <w:noWrap/>
            <w:vAlign w:val="center"/>
          </w:tcPr>
          <w:p w14:paraId="39224D41">
            <w:pPr>
              <w:rPr>
                <w:rFonts w:hint="eastAsia" w:ascii="宋体" w:hAnsi="宋体" w:eastAsia="宋体" w:cs="宋体"/>
                <w:i w:val="0"/>
                <w:iCs w:val="0"/>
                <w:color w:val="000000"/>
                <w:sz w:val="16"/>
                <w:szCs w:val="16"/>
                <w:u w:val="none"/>
              </w:rPr>
            </w:pPr>
          </w:p>
        </w:tc>
        <w:tc>
          <w:tcPr>
            <w:tcW w:w="1104" w:type="dxa"/>
            <w:tcBorders>
              <w:top w:val="nil"/>
              <w:left w:val="nil"/>
              <w:bottom w:val="nil"/>
              <w:right w:val="nil"/>
            </w:tcBorders>
            <w:shd w:val="clear" w:color="auto" w:fill="auto"/>
            <w:noWrap/>
            <w:vAlign w:val="center"/>
          </w:tcPr>
          <w:p w14:paraId="55AE55F9">
            <w:pPr>
              <w:rPr>
                <w:rFonts w:hint="eastAsia" w:ascii="宋体" w:hAnsi="宋体" w:eastAsia="宋体" w:cs="宋体"/>
                <w:i w:val="0"/>
                <w:iCs w:val="0"/>
                <w:color w:val="000000"/>
                <w:sz w:val="16"/>
                <w:szCs w:val="16"/>
                <w:u w:val="none"/>
              </w:rPr>
            </w:pPr>
          </w:p>
        </w:tc>
        <w:tc>
          <w:tcPr>
            <w:tcW w:w="1116" w:type="dxa"/>
            <w:tcBorders>
              <w:top w:val="nil"/>
              <w:left w:val="nil"/>
              <w:bottom w:val="nil"/>
              <w:right w:val="nil"/>
            </w:tcBorders>
            <w:shd w:val="clear" w:color="auto" w:fill="auto"/>
            <w:noWrap/>
            <w:vAlign w:val="center"/>
          </w:tcPr>
          <w:p w14:paraId="1E79AD64">
            <w:pPr>
              <w:rPr>
                <w:rFonts w:hint="eastAsia" w:ascii="宋体" w:hAnsi="宋体" w:eastAsia="宋体" w:cs="宋体"/>
                <w:i w:val="0"/>
                <w:iCs w:val="0"/>
                <w:color w:val="000000"/>
                <w:sz w:val="16"/>
                <w:szCs w:val="16"/>
                <w:u w:val="none"/>
              </w:rPr>
            </w:pPr>
          </w:p>
        </w:tc>
        <w:tc>
          <w:tcPr>
            <w:tcW w:w="2816" w:type="dxa"/>
            <w:gridSpan w:val="2"/>
            <w:tcBorders>
              <w:top w:val="nil"/>
              <w:left w:val="nil"/>
              <w:bottom w:val="nil"/>
              <w:right w:val="nil"/>
            </w:tcBorders>
            <w:shd w:val="clear" w:color="auto" w:fill="auto"/>
            <w:noWrap/>
            <w:vAlign w:val="center"/>
          </w:tcPr>
          <w:p w14:paraId="61C605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18338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2032" w:type="dxa"/>
            <w:tcBorders>
              <w:top w:val="single" w:color="000000" w:sz="8" w:space="0"/>
              <w:left w:val="single" w:color="000000" w:sz="8" w:space="0"/>
              <w:bottom w:val="nil"/>
              <w:right w:val="single" w:color="000000" w:sz="8" w:space="0"/>
            </w:tcBorders>
            <w:shd w:val="clear" w:color="auto" w:fill="auto"/>
            <w:vAlign w:val="center"/>
          </w:tcPr>
          <w:p w14:paraId="2B8CD87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6F6136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8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3B792A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33.2024年第二批三馆一站免费开放中央补助资金（市级）</w:t>
            </w:r>
          </w:p>
        </w:tc>
        <w:tc>
          <w:tcPr>
            <w:tcW w:w="110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8AAD2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932"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6CBD87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2D8FC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03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3704D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230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37F777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2268"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272724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12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559F95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1808" w:type="dxa"/>
            <w:vMerge w:val="restart"/>
            <w:tcBorders>
              <w:top w:val="nil"/>
              <w:left w:val="single" w:color="000000" w:sz="8" w:space="0"/>
              <w:bottom w:val="single" w:color="000000" w:sz="8" w:space="0"/>
              <w:right w:val="single" w:color="000000" w:sz="8" w:space="0"/>
            </w:tcBorders>
            <w:shd w:val="clear" w:color="auto" w:fill="auto"/>
            <w:vAlign w:val="center"/>
          </w:tcPr>
          <w:p w14:paraId="415F04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14:paraId="1271E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2584139">
            <w:pPr>
              <w:jc w:val="left"/>
              <w:rPr>
                <w:rFonts w:hint="eastAsia" w:ascii="宋体" w:hAnsi="宋体" w:eastAsia="宋体" w:cs="宋体"/>
                <w:i w:val="0"/>
                <w:iCs w:val="0"/>
                <w:color w:val="000000"/>
                <w:sz w:val="18"/>
                <w:szCs w:val="18"/>
                <w:u w:val="none"/>
              </w:rPr>
            </w:pPr>
          </w:p>
        </w:tc>
        <w:tc>
          <w:tcPr>
            <w:tcW w:w="230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5847EFAA">
            <w:pPr>
              <w:jc w:val="left"/>
              <w:rPr>
                <w:rFonts w:hint="eastAsia" w:ascii="宋体" w:hAnsi="宋体" w:eastAsia="宋体" w:cs="宋体"/>
                <w:i w:val="0"/>
                <w:iCs w:val="0"/>
                <w:color w:val="000000"/>
                <w:sz w:val="18"/>
                <w:szCs w:val="18"/>
                <w:u w:val="none"/>
              </w:rPr>
            </w:pPr>
          </w:p>
        </w:tc>
        <w:tc>
          <w:tcPr>
            <w:tcW w:w="2268"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B73C068">
            <w:pPr>
              <w:jc w:val="left"/>
              <w:rPr>
                <w:rFonts w:hint="eastAsia" w:ascii="宋体" w:hAnsi="宋体" w:eastAsia="宋体" w:cs="宋体"/>
                <w:i w:val="0"/>
                <w:iCs w:val="0"/>
                <w:color w:val="000000"/>
                <w:sz w:val="18"/>
                <w:szCs w:val="18"/>
                <w:u w:val="none"/>
              </w:rPr>
            </w:pPr>
          </w:p>
        </w:tc>
        <w:tc>
          <w:tcPr>
            <w:tcW w:w="212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466138E5">
            <w:pPr>
              <w:jc w:val="left"/>
              <w:rPr>
                <w:rFonts w:hint="eastAsia" w:ascii="宋体" w:hAnsi="宋体" w:eastAsia="宋体" w:cs="宋体"/>
                <w:i w:val="0"/>
                <w:iCs w:val="0"/>
                <w:color w:val="000000"/>
                <w:sz w:val="18"/>
                <w:szCs w:val="18"/>
                <w:u w:val="none"/>
              </w:rPr>
            </w:pPr>
          </w:p>
        </w:tc>
        <w:tc>
          <w:tcPr>
            <w:tcW w:w="1808" w:type="dxa"/>
            <w:vMerge w:val="continue"/>
            <w:tcBorders>
              <w:top w:val="nil"/>
              <w:left w:val="single" w:color="000000" w:sz="8" w:space="0"/>
              <w:bottom w:val="single" w:color="000000" w:sz="8" w:space="0"/>
              <w:right w:val="single" w:color="000000" w:sz="8" w:space="0"/>
            </w:tcBorders>
            <w:shd w:val="clear" w:color="auto" w:fill="auto"/>
            <w:vAlign w:val="center"/>
          </w:tcPr>
          <w:p w14:paraId="0FC9BA0E">
            <w:pPr>
              <w:jc w:val="center"/>
              <w:rPr>
                <w:rFonts w:hint="eastAsia" w:ascii="宋体" w:hAnsi="宋体" w:eastAsia="宋体" w:cs="宋体"/>
                <w:i w:val="0"/>
                <w:iCs w:val="0"/>
                <w:color w:val="000000"/>
                <w:sz w:val="18"/>
                <w:szCs w:val="18"/>
                <w:u w:val="none"/>
              </w:rPr>
            </w:pPr>
          </w:p>
        </w:tc>
      </w:tr>
      <w:tr w14:paraId="3D2B7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6C4FD4C">
            <w:pPr>
              <w:jc w:val="left"/>
              <w:rPr>
                <w:rFonts w:hint="eastAsia" w:ascii="宋体" w:hAnsi="宋体" w:eastAsia="宋体" w:cs="宋体"/>
                <w:i w:val="0"/>
                <w:iCs w:val="0"/>
                <w:color w:val="000000"/>
                <w:sz w:val="18"/>
                <w:szCs w:val="18"/>
                <w:u w:val="none"/>
              </w:rPr>
            </w:pP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444AA0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调整预算数：</w:t>
            </w: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3DBAE8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0.32</w:t>
            </w:r>
          </w:p>
        </w:tc>
        <w:tc>
          <w:tcPr>
            <w:tcW w:w="1164" w:type="dxa"/>
            <w:tcBorders>
              <w:top w:val="nil"/>
              <w:left w:val="single" w:color="000000" w:sz="8" w:space="0"/>
              <w:bottom w:val="single" w:color="000000" w:sz="8" w:space="0"/>
              <w:right w:val="single" w:color="000000" w:sz="8" w:space="0"/>
            </w:tcBorders>
            <w:shd w:val="clear" w:color="auto" w:fill="auto"/>
            <w:vAlign w:val="center"/>
          </w:tcPr>
          <w:p w14:paraId="6977A7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3EC53F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0.32</w:t>
            </w:r>
          </w:p>
        </w:tc>
        <w:tc>
          <w:tcPr>
            <w:tcW w:w="11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782E9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3EA9D1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0.32</w:t>
            </w:r>
          </w:p>
        </w:tc>
        <w:tc>
          <w:tcPr>
            <w:tcW w:w="180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6C5B9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3A008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573ECF5">
            <w:pPr>
              <w:jc w:val="left"/>
              <w:rPr>
                <w:rFonts w:hint="eastAsia" w:ascii="宋体" w:hAnsi="宋体" w:eastAsia="宋体" w:cs="宋体"/>
                <w:i w:val="0"/>
                <w:iCs w:val="0"/>
                <w:color w:val="000000"/>
                <w:sz w:val="18"/>
                <w:szCs w:val="18"/>
                <w:u w:val="none"/>
              </w:rPr>
            </w:pP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526C72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6579D8B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0.32</w:t>
            </w:r>
          </w:p>
        </w:tc>
        <w:tc>
          <w:tcPr>
            <w:tcW w:w="1164" w:type="dxa"/>
            <w:tcBorders>
              <w:top w:val="nil"/>
              <w:left w:val="single" w:color="000000" w:sz="8" w:space="0"/>
              <w:bottom w:val="single" w:color="000000" w:sz="8" w:space="0"/>
              <w:right w:val="single" w:color="000000" w:sz="8" w:space="0"/>
            </w:tcBorders>
            <w:shd w:val="clear" w:color="auto" w:fill="auto"/>
            <w:vAlign w:val="center"/>
          </w:tcPr>
          <w:p w14:paraId="5AEF59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07049D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0.32</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3F20DF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 资金</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712343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0.32</w:t>
            </w:r>
          </w:p>
        </w:tc>
        <w:tc>
          <w:tcPr>
            <w:tcW w:w="180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1E60F94">
            <w:pPr>
              <w:jc w:val="center"/>
              <w:rPr>
                <w:rFonts w:hint="eastAsia" w:ascii="宋体" w:hAnsi="宋体" w:eastAsia="宋体" w:cs="宋体"/>
                <w:i w:val="0"/>
                <w:iCs w:val="0"/>
                <w:color w:val="000000"/>
                <w:sz w:val="18"/>
                <w:szCs w:val="18"/>
                <w:u w:val="none"/>
              </w:rPr>
            </w:pPr>
          </w:p>
        </w:tc>
      </w:tr>
      <w:tr w14:paraId="03DCD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AD8C1C8">
            <w:pPr>
              <w:jc w:val="left"/>
              <w:rPr>
                <w:rFonts w:hint="eastAsia" w:ascii="宋体" w:hAnsi="宋体" w:eastAsia="宋体" w:cs="宋体"/>
                <w:i w:val="0"/>
                <w:iCs w:val="0"/>
                <w:color w:val="000000"/>
                <w:sz w:val="18"/>
                <w:szCs w:val="18"/>
                <w:u w:val="none"/>
              </w:rPr>
            </w:pP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0DAC9C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365EA0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64" w:type="dxa"/>
            <w:tcBorders>
              <w:top w:val="nil"/>
              <w:left w:val="single" w:color="000000" w:sz="8" w:space="0"/>
              <w:bottom w:val="single" w:color="000000" w:sz="8" w:space="0"/>
              <w:right w:val="single" w:color="000000" w:sz="8" w:space="0"/>
            </w:tcBorders>
            <w:shd w:val="clear" w:color="auto" w:fill="auto"/>
            <w:vAlign w:val="center"/>
          </w:tcPr>
          <w:p w14:paraId="058D0B3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57CF7C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3E37541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6FCD7AB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80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ABF8A4F">
            <w:pPr>
              <w:jc w:val="center"/>
              <w:rPr>
                <w:rFonts w:hint="eastAsia" w:ascii="宋体" w:hAnsi="宋体" w:eastAsia="宋体" w:cs="宋体"/>
                <w:i w:val="0"/>
                <w:iCs w:val="0"/>
                <w:color w:val="000000"/>
                <w:sz w:val="18"/>
                <w:szCs w:val="18"/>
                <w:u w:val="none"/>
              </w:rPr>
            </w:pPr>
          </w:p>
        </w:tc>
      </w:tr>
      <w:tr w14:paraId="4EC54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 w:hRule="atLeast"/>
        </w:trPr>
        <w:tc>
          <w:tcPr>
            <w:tcW w:w="203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9E493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 目标完成情况</w:t>
            </w:r>
          </w:p>
        </w:tc>
        <w:tc>
          <w:tcPr>
            <w:tcW w:w="3468"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676CFC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3228"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70F9D8E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目前完成情况</w:t>
            </w:r>
          </w:p>
        </w:tc>
        <w:tc>
          <w:tcPr>
            <w:tcW w:w="180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52A23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14:paraId="10A02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B25D1B">
            <w:pPr>
              <w:jc w:val="left"/>
              <w:rPr>
                <w:rFonts w:hint="eastAsia" w:ascii="宋体" w:hAnsi="宋体" w:eastAsia="宋体" w:cs="宋体"/>
                <w:i w:val="0"/>
                <w:iCs w:val="0"/>
                <w:color w:val="000000"/>
                <w:sz w:val="18"/>
                <w:szCs w:val="18"/>
                <w:u w:val="none"/>
              </w:rPr>
            </w:pPr>
          </w:p>
        </w:tc>
        <w:tc>
          <w:tcPr>
            <w:tcW w:w="3468"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005D3A87">
            <w:pPr>
              <w:jc w:val="left"/>
              <w:rPr>
                <w:rFonts w:hint="eastAsia" w:ascii="宋体" w:hAnsi="宋体" w:eastAsia="宋体" w:cs="宋体"/>
                <w:i w:val="0"/>
                <w:iCs w:val="0"/>
                <w:color w:val="000000"/>
                <w:sz w:val="18"/>
                <w:szCs w:val="18"/>
                <w:u w:val="none"/>
              </w:rPr>
            </w:pPr>
          </w:p>
        </w:tc>
        <w:tc>
          <w:tcPr>
            <w:tcW w:w="3228"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209B9D66">
            <w:pPr>
              <w:jc w:val="left"/>
              <w:rPr>
                <w:rFonts w:hint="eastAsia" w:ascii="宋体" w:hAnsi="宋体" w:eastAsia="宋体" w:cs="宋体"/>
                <w:i w:val="0"/>
                <w:iCs w:val="0"/>
                <w:color w:val="000000"/>
                <w:sz w:val="18"/>
                <w:szCs w:val="18"/>
                <w:u w:val="none"/>
              </w:rPr>
            </w:pPr>
          </w:p>
        </w:tc>
        <w:tc>
          <w:tcPr>
            <w:tcW w:w="180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79FBB26">
            <w:pPr>
              <w:jc w:val="center"/>
              <w:rPr>
                <w:rFonts w:hint="eastAsia" w:ascii="宋体" w:hAnsi="宋体" w:eastAsia="宋体" w:cs="宋体"/>
                <w:i w:val="0"/>
                <w:iCs w:val="0"/>
                <w:color w:val="000000"/>
                <w:sz w:val="18"/>
                <w:szCs w:val="18"/>
                <w:u w:val="none"/>
              </w:rPr>
            </w:pPr>
          </w:p>
        </w:tc>
      </w:tr>
      <w:tr w14:paraId="2A289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3187D06">
            <w:pPr>
              <w:jc w:val="left"/>
              <w:rPr>
                <w:rFonts w:hint="eastAsia" w:ascii="宋体" w:hAnsi="宋体" w:eastAsia="宋体" w:cs="宋体"/>
                <w:i w:val="0"/>
                <w:iCs w:val="0"/>
                <w:color w:val="000000"/>
                <w:sz w:val="18"/>
                <w:szCs w:val="18"/>
                <w:u w:val="none"/>
              </w:rPr>
            </w:pPr>
          </w:p>
        </w:tc>
        <w:tc>
          <w:tcPr>
            <w:tcW w:w="3468" w:type="dxa"/>
            <w:gridSpan w:val="3"/>
            <w:tcBorders>
              <w:top w:val="nil"/>
              <w:left w:val="single" w:color="000000" w:sz="8" w:space="0"/>
              <w:bottom w:val="single" w:color="000000" w:sz="8" w:space="0"/>
              <w:right w:val="single" w:color="000000" w:sz="8" w:space="0"/>
            </w:tcBorders>
            <w:shd w:val="clear" w:color="auto" w:fill="auto"/>
            <w:vAlign w:val="center"/>
          </w:tcPr>
          <w:p w14:paraId="05F3BE62">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目标内容街道文化站免费开放配套资金，更好的 开展基层公共文化服务，满足群众的精神文化需 求，全面提升公民文化素养。</w:t>
            </w:r>
          </w:p>
        </w:tc>
        <w:tc>
          <w:tcPr>
            <w:tcW w:w="3228" w:type="dxa"/>
            <w:gridSpan w:val="3"/>
            <w:tcBorders>
              <w:top w:val="nil"/>
              <w:left w:val="single" w:color="000000" w:sz="8" w:space="0"/>
              <w:bottom w:val="single" w:color="000000" w:sz="8" w:space="0"/>
              <w:right w:val="single" w:color="000000" w:sz="8" w:space="0"/>
            </w:tcBorders>
            <w:shd w:val="clear" w:color="auto" w:fill="auto"/>
            <w:vAlign w:val="center"/>
          </w:tcPr>
          <w:p w14:paraId="3DA2F2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已开展公共文化服务，满足百姓精神需求。</w:t>
            </w:r>
          </w:p>
        </w:tc>
        <w:tc>
          <w:tcPr>
            <w:tcW w:w="18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F9D9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0C7B6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203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AC9A9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 情况</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063199B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6BAFEF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11A87A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1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381B9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0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F71A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18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1A600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3F499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2514A1A">
            <w:pPr>
              <w:jc w:val="center"/>
              <w:rPr>
                <w:rFonts w:hint="eastAsia" w:ascii="宋体" w:hAnsi="宋体" w:eastAsia="宋体" w:cs="宋体"/>
                <w:i w:val="0"/>
                <w:iCs w:val="0"/>
                <w:color w:val="000000"/>
                <w:sz w:val="18"/>
                <w:szCs w:val="18"/>
                <w:u w:val="none"/>
              </w:rPr>
            </w:pPr>
          </w:p>
        </w:tc>
        <w:tc>
          <w:tcPr>
            <w:tcW w:w="1080" w:type="dxa"/>
            <w:vMerge w:val="restart"/>
            <w:tcBorders>
              <w:top w:val="nil"/>
              <w:left w:val="single" w:color="000000" w:sz="8" w:space="0"/>
              <w:bottom w:val="single" w:color="000000" w:sz="8" w:space="0"/>
              <w:right w:val="single" w:color="000000" w:sz="8" w:space="0"/>
            </w:tcBorders>
            <w:shd w:val="clear" w:color="auto" w:fill="auto"/>
            <w:vAlign w:val="center"/>
          </w:tcPr>
          <w:p w14:paraId="7E8D93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产出指标（40分）</w:t>
            </w:r>
          </w:p>
        </w:tc>
        <w:tc>
          <w:tcPr>
            <w:tcW w:w="1224" w:type="dxa"/>
            <w:vMerge w:val="restart"/>
            <w:tcBorders>
              <w:top w:val="nil"/>
              <w:left w:val="single" w:color="000000" w:sz="8" w:space="0"/>
              <w:bottom w:val="single" w:color="000000" w:sz="8" w:space="0"/>
              <w:right w:val="single" w:color="000000" w:sz="8" w:space="0"/>
            </w:tcBorders>
            <w:shd w:val="clear" w:color="auto" w:fill="auto"/>
            <w:vAlign w:val="center"/>
          </w:tcPr>
          <w:p w14:paraId="0E1166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3E89C0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补助资金到位率</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31A3FC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3E1087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5F1438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14:paraId="6AEA1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4A98DD1">
            <w:pPr>
              <w:jc w:val="center"/>
              <w:rPr>
                <w:rFonts w:hint="eastAsia" w:ascii="宋体" w:hAnsi="宋体" w:eastAsia="宋体" w:cs="宋体"/>
                <w:i w:val="0"/>
                <w:iCs w:val="0"/>
                <w:color w:val="000000"/>
                <w:sz w:val="18"/>
                <w:szCs w:val="18"/>
                <w:u w:val="none"/>
              </w:rPr>
            </w:pP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5B3599E7">
            <w:pPr>
              <w:jc w:val="left"/>
              <w:rPr>
                <w:rFonts w:hint="eastAsia" w:ascii="宋体" w:hAnsi="宋体" w:eastAsia="宋体" w:cs="宋体"/>
                <w:i w:val="0"/>
                <w:iCs w:val="0"/>
                <w:color w:val="000000"/>
                <w:sz w:val="18"/>
                <w:szCs w:val="18"/>
                <w:u w:val="none"/>
              </w:rPr>
            </w:pPr>
          </w:p>
        </w:tc>
        <w:tc>
          <w:tcPr>
            <w:tcW w:w="1224" w:type="dxa"/>
            <w:vMerge w:val="continue"/>
            <w:tcBorders>
              <w:top w:val="nil"/>
              <w:left w:val="single" w:color="000000" w:sz="8" w:space="0"/>
              <w:bottom w:val="single" w:color="000000" w:sz="8" w:space="0"/>
              <w:right w:val="single" w:color="000000" w:sz="8" w:space="0"/>
            </w:tcBorders>
            <w:shd w:val="clear" w:color="auto" w:fill="auto"/>
            <w:vAlign w:val="center"/>
          </w:tcPr>
          <w:p w14:paraId="0E447F17">
            <w:pPr>
              <w:jc w:val="left"/>
              <w:rPr>
                <w:rFonts w:hint="eastAsia" w:ascii="宋体" w:hAnsi="宋体" w:eastAsia="宋体" w:cs="宋体"/>
                <w:i w:val="0"/>
                <w:iCs w:val="0"/>
                <w:color w:val="000000"/>
                <w:sz w:val="18"/>
                <w:szCs w:val="18"/>
                <w:u w:val="none"/>
              </w:rPr>
            </w:pPr>
          </w:p>
        </w:tc>
        <w:tc>
          <w:tcPr>
            <w:tcW w:w="2268"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20785D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免费开放场馆（站）组织举办各类展览、培训、讲座等文化活动的数量，群众参与开放文化场馆（站）组织活动的人次</w:t>
            </w:r>
          </w:p>
        </w:tc>
        <w:tc>
          <w:tcPr>
            <w:tcW w:w="1116" w:type="dxa"/>
            <w:vMerge w:val="restart"/>
            <w:tcBorders>
              <w:top w:val="nil"/>
              <w:left w:val="single" w:color="000000" w:sz="8" w:space="0"/>
              <w:bottom w:val="single" w:color="000000" w:sz="8" w:space="0"/>
              <w:right w:val="single" w:color="000000" w:sz="8" w:space="0"/>
            </w:tcBorders>
            <w:shd w:val="clear" w:color="auto" w:fill="auto"/>
            <w:vAlign w:val="center"/>
          </w:tcPr>
          <w:p w14:paraId="61BFA7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(根据各县  区实际水平 填列)</w:t>
            </w:r>
          </w:p>
        </w:tc>
        <w:tc>
          <w:tcPr>
            <w:tcW w:w="1008" w:type="dxa"/>
            <w:vMerge w:val="restart"/>
            <w:tcBorders>
              <w:top w:val="nil"/>
              <w:left w:val="single" w:color="000000" w:sz="8" w:space="0"/>
              <w:bottom w:val="single" w:color="000000" w:sz="8" w:space="0"/>
              <w:right w:val="single" w:color="000000" w:sz="8" w:space="0"/>
            </w:tcBorders>
            <w:shd w:val="clear" w:color="auto" w:fill="auto"/>
            <w:vAlign w:val="center"/>
          </w:tcPr>
          <w:p w14:paraId="758190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免费开封各类 展览，培训等</w:t>
            </w:r>
          </w:p>
        </w:tc>
        <w:tc>
          <w:tcPr>
            <w:tcW w:w="1808" w:type="dxa"/>
            <w:vMerge w:val="restart"/>
            <w:tcBorders>
              <w:top w:val="nil"/>
              <w:left w:val="single" w:color="000000" w:sz="8" w:space="0"/>
              <w:bottom w:val="single" w:color="000000" w:sz="8" w:space="0"/>
              <w:right w:val="single" w:color="000000" w:sz="8" w:space="0"/>
            </w:tcBorders>
            <w:shd w:val="clear" w:color="auto" w:fill="auto"/>
            <w:vAlign w:val="center"/>
          </w:tcPr>
          <w:p w14:paraId="2F623F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14:paraId="5DC5D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DC46390">
            <w:pPr>
              <w:jc w:val="center"/>
              <w:rPr>
                <w:rFonts w:hint="eastAsia" w:ascii="宋体" w:hAnsi="宋体" w:eastAsia="宋体" w:cs="宋体"/>
                <w:i w:val="0"/>
                <w:iCs w:val="0"/>
                <w:color w:val="000000"/>
                <w:sz w:val="18"/>
                <w:szCs w:val="18"/>
                <w:u w:val="none"/>
              </w:rPr>
            </w:pP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46D903BC">
            <w:pPr>
              <w:jc w:val="left"/>
              <w:rPr>
                <w:rFonts w:hint="eastAsia" w:ascii="宋体" w:hAnsi="宋体" w:eastAsia="宋体" w:cs="宋体"/>
                <w:i w:val="0"/>
                <w:iCs w:val="0"/>
                <w:color w:val="000000"/>
                <w:sz w:val="18"/>
                <w:szCs w:val="18"/>
                <w:u w:val="none"/>
              </w:rPr>
            </w:pPr>
          </w:p>
        </w:tc>
        <w:tc>
          <w:tcPr>
            <w:tcW w:w="1224" w:type="dxa"/>
            <w:vMerge w:val="continue"/>
            <w:tcBorders>
              <w:top w:val="nil"/>
              <w:left w:val="single" w:color="000000" w:sz="8" w:space="0"/>
              <w:bottom w:val="single" w:color="000000" w:sz="8" w:space="0"/>
              <w:right w:val="single" w:color="000000" w:sz="8" w:space="0"/>
            </w:tcBorders>
            <w:shd w:val="clear" w:color="auto" w:fill="auto"/>
            <w:vAlign w:val="center"/>
          </w:tcPr>
          <w:p w14:paraId="75ECC61D">
            <w:pPr>
              <w:jc w:val="left"/>
              <w:rPr>
                <w:rFonts w:hint="eastAsia" w:ascii="宋体" w:hAnsi="宋体" w:eastAsia="宋体" w:cs="宋体"/>
                <w:i w:val="0"/>
                <w:iCs w:val="0"/>
                <w:color w:val="000000"/>
                <w:sz w:val="18"/>
                <w:szCs w:val="18"/>
                <w:u w:val="none"/>
              </w:rPr>
            </w:pPr>
          </w:p>
        </w:tc>
        <w:tc>
          <w:tcPr>
            <w:tcW w:w="2268"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AE015A4">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78C88E14">
            <w:pPr>
              <w:jc w:val="center"/>
              <w:rPr>
                <w:rFonts w:hint="eastAsia" w:ascii="宋体" w:hAnsi="宋体" w:eastAsia="宋体" w:cs="宋体"/>
                <w:i w:val="0"/>
                <w:iCs w:val="0"/>
                <w:color w:val="000000"/>
                <w:sz w:val="18"/>
                <w:szCs w:val="18"/>
                <w:u w:val="none"/>
              </w:rPr>
            </w:pPr>
          </w:p>
        </w:tc>
        <w:tc>
          <w:tcPr>
            <w:tcW w:w="1008" w:type="dxa"/>
            <w:vMerge w:val="continue"/>
            <w:tcBorders>
              <w:top w:val="nil"/>
              <w:left w:val="single" w:color="000000" w:sz="8" w:space="0"/>
              <w:bottom w:val="single" w:color="000000" w:sz="8" w:space="0"/>
              <w:right w:val="single" w:color="000000" w:sz="8" w:space="0"/>
            </w:tcBorders>
            <w:shd w:val="clear" w:color="auto" w:fill="auto"/>
            <w:vAlign w:val="center"/>
          </w:tcPr>
          <w:p w14:paraId="30922F2A">
            <w:pPr>
              <w:jc w:val="left"/>
              <w:rPr>
                <w:rFonts w:hint="eastAsia" w:ascii="宋体" w:hAnsi="宋体" w:eastAsia="宋体" w:cs="宋体"/>
                <w:i w:val="0"/>
                <w:iCs w:val="0"/>
                <w:color w:val="000000"/>
                <w:sz w:val="18"/>
                <w:szCs w:val="18"/>
                <w:u w:val="none"/>
              </w:rPr>
            </w:pPr>
          </w:p>
        </w:tc>
        <w:tc>
          <w:tcPr>
            <w:tcW w:w="1808" w:type="dxa"/>
            <w:vMerge w:val="continue"/>
            <w:tcBorders>
              <w:top w:val="nil"/>
              <w:left w:val="single" w:color="000000" w:sz="8" w:space="0"/>
              <w:bottom w:val="single" w:color="000000" w:sz="8" w:space="0"/>
              <w:right w:val="single" w:color="000000" w:sz="8" w:space="0"/>
            </w:tcBorders>
            <w:shd w:val="clear" w:color="auto" w:fill="auto"/>
            <w:vAlign w:val="center"/>
          </w:tcPr>
          <w:p w14:paraId="2EF78D83">
            <w:pPr>
              <w:jc w:val="center"/>
              <w:rPr>
                <w:rFonts w:hint="eastAsia" w:ascii="宋体" w:hAnsi="宋体" w:eastAsia="宋体" w:cs="宋体"/>
                <w:i w:val="0"/>
                <w:iCs w:val="0"/>
                <w:color w:val="000000"/>
                <w:sz w:val="18"/>
                <w:szCs w:val="18"/>
                <w:u w:val="none"/>
              </w:rPr>
            </w:pPr>
          </w:p>
        </w:tc>
      </w:tr>
      <w:tr w14:paraId="052FC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B23C83B">
            <w:pPr>
              <w:jc w:val="center"/>
              <w:rPr>
                <w:rFonts w:hint="eastAsia" w:ascii="宋体" w:hAnsi="宋体" w:eastAsia="宋体" w:cs="宋体"/>
                <w:i w:val="0"/>
                <w:iCs w:val="0"/>
                <w:color w:val="000000"/>
                <w:sz w:val="18"/>
                <w:szCs w:val="18"/>
                <w:u w:val="none"/>
              </w:rPr>
            </w:pP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03941BFB">
            <w:pPr>
              <w:jc w:val="left"/>
              <w:rPr>
                <w:rFonts w:hint="eastAsia" w:ascii="宋体" w:hAnsi="宋体" w:eastAsia="宋体" w:cs="宋体"/>
                <w:i w:val="0"/>
                <w:iCs w:val="0"/>
                <w:color w:val="000000"/>
                <w:sz w:val="18"/>
                <w:szCs w:val="18"/>
                <w:u w:val="none"/>
              </w:rPr>
            </w:pPr>
          </w:p>
        </w:tc>
        <w:tc>
          <w:tcPr>
            <w:tcW w:w="12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8AE5B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6BD8C5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举办文化活动较上年增长率， 群众参与人次较上年增长率</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43AA66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≥5 %</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28A86C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≥5 %</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174A18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6091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02BAC6C">
            <w:pPr>
              <w:jc w:val="center"/>
              <w:rPr>
                <w:rFonts w:hint="eastAsia" w:ascii="宋体" w:hAnsi="宋体" w:eastAsia="宋体" w:cs="宋体"/>
                <w:i w:val="0"/>
                <w:iCs w:val="0"/>
                <w:color w:val="000000"/>
                <w:sz w:val="18"/>
                <w:szCs w:val="18"/>
                <w:u w:val="none"/>
              </w:rPr>
            </w:pP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3868F6F1">
            <w:pPr>
              <w:jc w:val="left"/>
              <w:rPr>
                <w:rFonts w:hint="eastAsia" w:ascii="宋体" w:hAnsi="宋体" w:eastAsia="宋体" w:cs="宋体"/>
                <w:i w:val="0"/>
                <w:iCs w:val="0"/>
                <w:color w:val="000000"/>
                <w:sz w:val="18"/>
                <w:szCs w:val="18"/>
                <w:u w:val="none"/>
              </w:rPr>
            </w:pP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313927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6279CF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文化活动按期完成率</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1D6F90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≥80 %</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0F99F0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3369CC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287C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E6DA4CE">
            <w:pPr>
              <w:jc w:val="center"/>
              <w:rPr>
                <w:rFonts w:hint="eastAsia" w:ascii="宋体" w:hAnsi="宋体" w:eastAsia="宋体" w:cs="宋体"/>
                <w:i w:val="0"/>
                <w:iCs w:val="0"/>
                <w:color w:val="000000"/>
                <w:sz w:val="18"/>
                <w:szCs w:val="18"/>
                <w:u w:val="none"/>
              </w:rPr>
            </w:pP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51D3BA85">
            <w:pPr>
              <w:jc w:val="left"/>
              <w:rPr>
                <w:rFonts w:hint="eastAsia" w:ascii="宋体" w:hAnsi="宋体" w:eastAsia="宋体" w:cs="宋体"/>
                <w:i w:val="0"/>
                <w:iCs w:val="0"/>
                <w:color w:val="000000"/>
                <w:sz w:val="18"/>
                <w:szCs w:val="18"/>
                <w:u w:val="none"/>
              </w:rPr>
            </w:pPr>
          </w:p>
        </w:tc>
        <w:tc>
          <w:tcPr>
            <w:tcW w:w="1224" w:type="dxa"/>
            <w:vMerge w:val="restart"/>
            <w:tcBorders>
              <w:top w:val="nil"/>
              <w:left w:val="single" w:color="000000" w:sz="8" w:space="0"/>
              <w:bottom w:val="single" w:color="000000" w:sz="8" w:space="0"/>
              <w:right w:val="single" w:color="000000" w:sz="8" w:space="0"/>
            </w:tcBorders>
            <w:shd w:val="clear" w:color="auto" w:fill="auto"/>
            <w:vAlign w:val="center"/>
          </w:tcPr>
          <w:p w14:paraId="6D8DB5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268"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5928B9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1116" w:type="dxa"/>
            <w:tcBorders>
              <w:top w:val="nil"/>
              <w:left w:val="single" w:color="000000" w:sz="8" w:space="0"/>
              <w:bottom w:val="nil"/>
              <w:right w:val="single" w:color="000000" w:sz="8" w:space="0"/>
            </w:tcBorders>
            <w:shd w:val="clear" w:color="auto" w:fill="auto"/>
            <w:vAlign w:val="center"/>
          </w:tcPr>
          <w:p w14:paraId="6370B0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w:t>
            </w:r>
          </w:p>
        </w:tc>
        <w:tc>
          <w:tcPr>
            <w:tcW w:w="1008" w:type="dxa"/>
            <w:vMerge w:val="restart"/>
            <w:tcBorders>
              <w:top w:val="nil"/>
              <w:left w:val="single" w:color="000000" w:sz="8" w:space="0"/>
              <w:bottom w:val="single" w:color="000000" w:sz="8" w:space="0"/>
              <w:right w:val="single" w:color="000000" w:sz="8" w:space="0"/>
            </w:tcBorders>
            <w:shd w:val="clear" w:color="auto" w:fill="auto"/>
            <w:vAlign w:val="center"/>
          </w:tcPr>
          <w:p w14:paraId="4DA5B3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808" w:type="dxa"/>
            <w:vMerge w:val="restart"/>
            <w:tcBorders>
              <w:top w:val="nil"/>
              <w:left w:val="single" w:color="000000" w:sz="8" w:space="0"/>
              <w:bottom w:val="single" w:color="000000" w:sz="8" w:space="0"/>
              <w:right w:val="single" w:color="000000" w:sz="8" w:space="0"/>
            </w:tcBorders>
            <w:shd w:val="clear" w:color="auto" w:fill="auto"/>
            <w:vAlign w:val="center"/>
          </w:tcPr>
          <w:p w14:paraId="4AD929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3B6F2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2053978">
            <w:pPr>
              <w:jc w:val="center"/>
              <w:rPr>
                <w:rFonts w:hint="eastAsia" w:ascii="宋体" w:hAnsi="宋体" w:eastAsia="宋体" w:cs="宋体"/>
                <w:i w:val="0"/>
                <w:iCs w:val="0"/>
                <w:color w:val="000000"/>
                <w:sz w:val="18"/>
                <w:szCs w:val="18"/>
                <w:u w:val="none"/>
              </w:rPr>
            </w:pP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426781AD">
            <w:pPr>
              <w:jc w:val="left"/>
              <w:rPr>
                <w:rFonts w:hint="eastAsia" w:ascii="宋体" w:hAnsi="宋体" w:eastAsia="宋体" w:cs="宋体"/>
                <w:i w:val="0"/>
                <w:iCs w:val="0"/>
                <w:color w:val="000000"/>
                <w:sz w:val="18"/>
                <w:szCs w:val="18"/>
                <w:u w:val="none"/>
              </w:rPr>
            </w:pPr>
          </w:p>
        </w:tc>
        <w:tc>
          <w:tcPr>
            <w:tcW w:w="1224" w:type="dxa"/>
            <w:vMerge w:val="continue"/>
            <w:tcBorders>
              <w:top w:val="nil"/>
              <w:left w:val="single" w:color="000000" w:sz="8" w:space="0"/>
              <w:bottom w:val="single" w:color="000000" w:sz="8" w:space="0"/>
              <w:right w:val="single" w:color="000000" w:sz="8" w:space="0"/>
            </w:tcBorders>
            <w:shd w:val="clear" w:color="auto" w:fill="auto"/>
            <w:vAlign w:val="center"/>
          </w:tcPr>
          <w:p w14:paraId="4B6E4ED9">
            <w:pPr>
              <w:jc w:val="left"/>
              <w:rPr>
                <w:rFonts w:hint="eastAsia" w:ascii="宋体" w:hAnsi="宋体" w:eastAsia="宋体" w:cs="宋体"/>
                <w:i w:val="0"/>
                <w:iCs w:val="0"/>
                <w:color w:val="000000"/>
                <w:sz w:val="18"/>
                <w:szCs w:val="18"/>
                <w:u w:val="none"/>
              </w:rPr>
            </w:pPr>
          </w:p>
        </w:tc>
        <w:tc>
          <w:tcPr>
            <w:tcW w:w="2268"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41A8B65">
            <w:pPr>
              <w:jc w:val="left"/>
              <w:rPr>
                <w:rFonts w:hint="eastAsia" w:ascii="宋体" w:hAnsi="宋体" w:eastAsia="宋体" w:cs="宋体"/>
                <w:i w:val="0"/>
                <w:iCs w:val="0"/>
                <w:color w:val="000000"/>
                <w:sz w:val="18"/>
                <w:szCs w:val="18"/>
                <w:u w:val="none"/>
              </w:rPr>
            </w:pP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581DE7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按照预算执 行</w:t>
            </w:r>
          </w:p>
        </w:tc>
        <w:tc>
          <w:tcPr>
            <w:tcW w:w="1008" w:type="dxa"/>
            <w:vMerge w:val="continue"/>
            <w:tcBorders>
              <w:top w:val="nil"/>
              <w:left w:val="single" w:color="000000" w:sz="8" w:space="0"/>
              <w:bottom w:val="single" w:color="000000" w:sz="8" w:space="0"/>
              <w:right w:val="single" w:color="000000" w:sz="8" w:space="0"/>
            </w:tcBorders>
            <w:shd w:val="clear" w:color="auto" w:fill="auto"/>
            <w:vAlign w:val="center"/>
          </w:tcPr>
          <w:p w14:paraId="06E6B691">
            <w:pPr>
              <w:jc w:val="left"/>
              <w:rPr>
                <w:rFonts w:hint="eastAsia" w:ascii="宋体" w:hAnsi="宋体" w:eastAsia="宋体" w:cs="宋体"/>
                <w:i w:val="0"/>
                <w:iCs w:val="0"/>
                <w:color w:val="000000"/>
                <w:sz w:val="18"/>
                <w:szCs w:val="18"/>
                <w:u w:val="none"/>
              </w:rPr>
            </w:pPr>
          </w:p>
        </w:tc>
        <w:tc>
          <w:tcPr>
            <w:tcW w:w="1808" w:type="dxa"/>
            <w:vMerge w:val="continue"/>
            <w:tcBorders>
              <w:top w:val="nil"/>
              <w:left w:val="single" w:color="000000" w:sz="8" w:space="0"/>
              <w:bottom w:val="single" w:color="000000" w:sz="8" w:space="0"/>
              <w:right w:val="single" w:color="000000" w:sz="8" w:space="0"/>
            </w:tcBorders>
            <w:shd w:val="clear" w:color="auto" w:fill="auto"/>
            <w:vAlign w:val="center"/>
          </w:tcPr>
          <w:p w14:paraId="78E8C75D">
            <w:pPr>
              <w:jc w:val="center"/>
              <w:rPr>
                <w:rFonts w:hint="eastAsia" w:ascii="宋体" w:hAnsi="宋体" w:eastAsia="宋体" w:cs="宋体"/>
                <w:i w:val="0"/>
                <w:iCs w:val="0"/>
                <w:color w:val="000000"/>
                <w:sz w:val="18"/>
                <w:szCs w:val="18"/>
                <w:u w:val="none"/>
              </w:rPr>
            </w:pPr>
          </w:p>
        </w:tc>
      </w:tr>
      <w:tr w14:paraId="3B559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737A2A0">
            <w:pPr>
              <w:jc w:val="center"/>
              <w:rPr>
                <w:rFonts w:hint="eastAsia" w:ascii="宋体" w:hAnsi="宋体" w:eastAsia="宋体" w:cs="宋体"/>
                <w:i w:val="0"/>
                <w:iCs w:val="0"/>
                <w:color w:val="000000"/>
                <w:sz w:val="18"/>
                <w:szCs w:val="18"/>
                <w:u w:val="none"/>
              </w:rPr>
            </w:pPr>
          </w:p>
        </w:tc>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49E4C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224" w:type="dxa"/>
            <w:tcBorders>
              <w:top w:val="single" w:color="000000" w:sz="8" w:space="0"/>
              <w:left w:val="nil"/>
              <w:bottom w:val="single" w:color="000000" w:sz="8" w:space="0"/>
              <w:right w:val="single" w:color="000000" w:sz="8" w:space="0"/>
            </w:tcBorders>
            <w:shd w:val="clear" w:color="auto" w:fill="auto"/>
            <w:vAlign w:val="center"/>
          </w:tcPr>
          <w:p w14:paraId="48EF43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26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73681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1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B4A86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0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D28EF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8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F394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006E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8010A1">
            <w:pPr>
              <w:jc w:val="center"/>
              <w:rPr>
                <w:rFonts w:hint="eastAsia" w:ascii="宋体" w:hAnsi="宋体" w:eastAsia="宋体" w:cs="宋体"/>
                <w:i w:val="0"/>
                <w:iCs w:val="0"/>
                <w:color w:val="000000"/>
                <w:sz w:val="18"/>
                <w:szCs w:val="18"/>
                <w:u w:val="none"/>
              </w:rPr>
            </w:pPr>
          </w:p>
        </w:tc>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8F646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效益指标（40分）</w:t>
            </w: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1841B3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7E2A7D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带动其他相关消费项目增收情况</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7E08CC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 增长</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138BD8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增长</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5667FB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r>
      <w:tr w14:paraId="7D808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FA61E39">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4FE4515">
            <w:pPr>
              <w:jc w:val="left"/>
              <w:rPr>
                <w:rFonts w:hint="eastAsia" w:ascii="宋体" w:hAnsi="宋体" w:eastAsia="宋体" w:cs="宋体"/>
                <w:i w:val="0"/>
                <w:iCs w:val="0"/>
                <w:color w:val="000000"/>
                <w:sz w:val="18"/>
                <w:szCs w:val="18"/>
                <w:u w:val="none"/>
              </w:rPr>
            </w:pP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0EF987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 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6C3212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免费开放文化场馆(站)正常运转</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405613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≥95 %</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78B339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40B49D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r>
      <w:tr w14:paraId="35FD1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28FC37F">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AE9D9A8">
            <w:pPr>
              <w:jc w:val="left"/>
              <w:rPr>
                <w:rFonts w:hint="eastAsia" w:ascii="宋体" w:hAnsi="宋体" w:eastAsia="宋体" w:cs="宋体"/>
                <w:i w:val="0"/>
                <w:iCs w:val="0"/>
                <w:color w:val="000000"/>
                <w:sz w:val="18"/>
                <w:szCs w:val="18"/>
                <w:u w:val="none"/>
              </w:rPr>
            </w:pP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7F646D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06284C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免费开放服务水平稳步提升</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682778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 长期</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3596E5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免费开放水平稳步提升</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0C6089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r>
      <w:tr w14:paraId="77297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82055E9">
            <w:pPr>
              <w:jc w:val="center"/>
              <w:rPr>
                <w:rFonts w:hint="eastAsia" w:ascii="宋体" w:hAnsi="宋体" w:eastAsia="宋体" w:cs="宋体"/>
                <w:i w:val="0"/>
                <w:iCs w:val="0"/>
                <w:color w:val="000000"/>
                <w:sz w:val="18"/>
                <w:szCs w:val="18"/>
                <w:u w:val="none"/>
              </w:rPr>
            </w:pP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335FBF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满意度指标（10分）</w:t>
            </w: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520D49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1EB1CD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受益群众对免费开放场馆 (站)服务的满意度</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68A397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3A2F0F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124D58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28E3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7173FA7">
            <w:pPr>
              <w:jc w:val="center"/>
              <w:rPr>
                <w:rFonts w:hint="eastAsia" w:ascii="宋体" w:hAnsi="宋体" w:eastAsia="宋体" w:cs="宋体"/>
                <w:i w:val="0"/>
                <w:iCs w:val="0"/>
                <w:color w:val="000000"/>
                <w:sz w:val="18"/>
                <w:szCs w:val="18"/>
                <w:u w:val="none"/>
              </w:rPr>
            </w:pPr>
          </w:p>
        </w:tc>
        <w:tc>
          <w:tcPr>
            <w:tcW w:w="6696" w:type="dxa"/>
            <w:gridSpan w:val="6"/>
            <w:tcBorders>
              <w:top w:val="single" w:color="000000" w:sz="8" w:space="0"/>
              <w:left w:val="nil"/>
              <w:bottom w:val="single" w:color="000000" w:sz="8" w:space="0"/>
              <w:right w:val="single" w:color="000000" w:sz="8" w:space="0"/>
            </w:tcBorders>
            <w:shd w:val="clear" w:color="auto" w:fill="auto"/>
            <w:vAlign w:val="center"/>
          </w:tcPr>
          <w:p w14:paraId="6E02EC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8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0B04E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r>
      <w:tr w14:paraId="68509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2032" w:type="dxa"/>
            <w:tcBorders>
              <w:top w:val="nil"/>
              <w:left w:val="single" w:color="000000" w:sz="8" w:space="0"/>
              <w:bottom w:val="single" w:color="000000" w:sz="8" w:space="0"/>
              <w:right w:val="single" w:color="000000" w:sz="8" w:space="0"/>
            </w:tcBorders>
            <w:shd w:val="clear" w:color="auto" w:fill="auto"/>
            <w:vAlign w:val="center"/>
          </w:tcPr>
          <w:p w14:paraId="3DAEC105">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五、绩效目标执行出现 的偏差和采取的措施</w:t>
            </w:r>
          </w:p>
        </w:tc>
        <w:tc>
          <w:tcPr>
            <w:tcW w:w="8504" w:type="dxa"/>
            <w:gridSpan w:val="7"/>
            <w:tcBorders>
              <w:top w:val="nil"/>
              <w:left w:val="single" w:color="000000" w:sz="8" w:space="0"/>
              <w:bottom w:val="single" w:color="000000" w:sz="8" w:space="0"/>
              <w:right w:val="single" w:color="000000" w:sz="8" w:space="0"/>
            </w:tcBorders>
            <w:shd w:val="clear" w:color="auto" w:fill="auto"/>
            <w:vAlign w:val="center"/>
          </w:tcPr>
          <w:p w14:paraId="6237BF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按照预定完成支出，效果到达预期，进一步完善项目内容，优化项目效果。</w:t>
            </w:r>
          </w:p>
        </w:tc>
      </w:tr>
    </w:tbl>
    <w:p w14:paraId="187C4386">
      <w:pPr>
        <w:adjustRightInd w:val="0"/>
        <w:snapToGrid w:val="0"/>
        <w:spacing w:line="580" w:lineRule="exact"/>
        <w:rPr>
          <w:rFonts w:hint="default" w:ascii="Times New Roman" w:hAnsi="Times New Roman" w:eastAsia="仿宋_GB2312" w:cs="Times New Roman"/>
          <w:sz w:val="32"/>
          <w:szCs w:val="32"/>
          <w:lang w:val="en-US" w:eastAsia="zh-CN"/>
        </w:rPr>
      </w:pPr>
    </w:p>
    <w:p w14:paraId="32B9951B">
      <w:pPr>
        <w:numPr>
          <w:ilvl w:val="0"/>
          <w:numId w:val="1"/>
        </w:numPr>
        <w:adjustRightInd w:val="0"/>
        <w:snapToGrid w:val="0"/>
        <w:spacing w:line="580" w:lineRule="exact"/>
        <w:ind w:left="42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部门评价项目绩效评价结果</w:t>
      </w:r>
    </w:p>
    <w:p w14:paraId="5882056E">
      <w:pPr>
        <w:widowControl/>
        <w:spacing w:before="0" w:beforeLines="0" w:beforeAutospacing="0" w:after="0" w:afterLines="0" w:afterAutospacing="0" w:line="360" w:lineRule="auto"/>
        <w:ind w:firstLine="640" w:firstLineChars="200"/>
        <w:jc w:val="left"/>
        <w:rPr>
          <w:rFonts w:ascii="Times New Roman" w:hAnsi="Times New Roman" w:eastAsia="仿宋_GB2312" w:cs="Times New Roman"/>
          <w:b/>
          <w:bCs/>
          <w:sz w:val="32"/>
          <w:szCs w:val="32"/>
        </w:rPr>
      </w:pPr>
      <w:r>
        <w:rPr>
          <w:rFonts w:ascii="Times New Roman" w:eastAsia="仿宋_GB2312"/>
          <w:b w:val="0"/>
          <w:sz w:val="32"/>
          <w:szCs w:val="32"/>
        </w:rPr>
        <w:t>根据部门职责定位和各项工作履职情况进项综合评价，给出总得分，满分100分，得出综合绩效评价等级。部门整体支出综合绩效评价分为4个等级：得分≥85为优秀；75≤得分＜85分为良好；60≤得分＜75分为一般；得分＜60分为较差。整体支出绩效最终得分“96”分，绩效评价等级为“优秀”。其中自评工作准备10分，实际得分为9分；自评工作的组织实施15分，实际得分为12分；重点项目自评情况25分，实际得分为25分；自评工作整体评价50分，实际得分50分。</w:t>
      </w:r>
    </w:p>
    <w:p w14:paraId="1814649D">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4E92FC6C">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 本部门2024年度国有资本经营预算财政拨款无收支及结转结余情况，故国有资本经营预算财政拨款支出决算表以空表列示。</w:t>
      </w:r>
    </w:p>
    <w:p w14:paraId="1C69FA6E">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66D2E8B3">
      <w:pPr>
        <w:widowControl/>
        <w:spacing w:line="580" w:lineRule="exact"/>
        <w:ind w:firstLine="883" w:firstLineChars="200"/>
        <w:jc w:val="left"/>
        <w:rPr>
          <w:rFonts w:ascii="Times New Roman" w:hAnsi="Times New Roman" w:eastAsia="宋体" w:cs="Times New Roman"/>
          <w:b/>
          <w:bCs/>
          <w:kern w:val="0"/>
          <w:sz w:val="44"/>
          <w:szCs w:val="44"/>
        </w:rPr>
      </w:pPr>
    </w:p>
    <w:p w14:paraId="6CADE4F6">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5CFA94C">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C713F10">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32995CE">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B6D4B61">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AD88391">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2988A9B">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4FCB213">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57631B1">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A96E7DE">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9088ABA">
      <w:pPr>
        <w:widowControl/>
        <w:spacing w:line="580" w:lineRule="exact"/>
        <w:jc w:val="center"/>
        <w:rPr>
          <w:rFonts w:ascii="Times New Roman" w:hAnsi="Times New Roman" w:cs="Times New Roman"/>
          <w:sz w:val="44"/>
          <w:szCs w:val="44"/>
          <w14:textOutline w14:w="9525" w14:cap="flat" w14:cmpd="sng" w14:algn="ctr">
            <w14:solidFill>
              <w14:schemeClr w14:val="tx1">
                <w14:lumMod w14:val="50000"/>
                <w14:lumOff w14:val="50000"/>
              </w14:schemeClr>
            </w14:solidFill>
            <w14:prstDash w14:val="solid"/>
            <w14:round/>
          </w14:textOutline>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14:paraId="7567475A">
      <w:pPr>
        <w:spacing w:line="580" w:lineRule="exact"/>
        <w:rPr>
          <w:rFonts w:ascii="Times New Roman" w:hAnsi="Times New Roman" w:eastAsia="仿宋_GB2312" w:cs="Times New Roman"/>
          <w:sz w:val="32"/>
          <w:szCs w:val="32"/>
        </w:rPr>
      </w:pPr>
    </w:p>
    <w:p w14:paraId="78C776E5">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14:paraId="1123AFD0">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14:paraId="593E0F73">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14:paraId="31129380">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14:paraId="70665D79">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14:paraId="583453E2">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06A0F9AE">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3082EE7E">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10DC74F4">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14:paraId="64866DD8">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14:paraId="1FF4CBD9">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14:paraId="7E4564A2">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58AB329">
      <w:pPr>
        <w:widowControl/>
        <w:spacing w:line="580" w:lineRule="exact"/>
        <w:ind w:firstLine="643"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3252A92">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B5E87BB">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4145A29C">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14:paraId="3AFD0321">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79030F4F">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5E7A5743">
      <w:pPr>
        <w:spacing w:line="580" w:lineRule="exact"/>
        <w:rPr>
          <w:rFonts w:ascii="Times New Roman" w:hAnsi="Times New Roman" w:cs="Times New Roman"/>
        </w:rPr>
      </w:pPr>
    </w:p>
    <w:sectPr>
      <w:pgSz w:w="11906" w:h="16838"/>
      <w:pgMar w:top="2098" w:right="1418" w:bottom="1871" w:left="1418"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幼圆">
    <w:altName w:val="宋体"/>
    <w:panose1 w:val="0201050906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仿宋_GB2312">
    <w:altName w:val="仿宋"/>
    <w:panose1 w:val="02000000000000000000"/>
    <w:charset w:val="86"/>
    <w:family w:val="auto"/>
    <w:pitch w:val="default"/>
    <w:sig w:usb0="00000000" w:usb1="00000000" w:usb2="00000000" w:usb3="00000000" w:csb0="00000000" w:csb1="00000000"/>
  </w:font>
  <w:font w:name="Arial Unicode MS">
    <w:altName w:val="Aria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F1A14">
    <w:pPr>
      <w:pStyle w:val="5"/>
      <w:jc w:val="center"/>
    </w:pPr>
  </w:p>
  <w:p w14:paraId="47699C2B">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26528923"/>
    </w:sdtPr>
    <w:sdtEndPr>
      <w:rPr>
        <w:rFonts w:ascii="Times New Roman" w:hAnsi="Times New Roman" w:cs="Times New Roman"/>
        <w:sz w:val="28"/>
        <w:szCs w:val="28"/>
      </w:rPr>
    </w:sdtEndPr>
    <w:sdtContent>
      <w:p w14:paraId="31AF0E0A">
        <w:pPr>
          <w:pStyle w:val="5"/>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31</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14:paraId="62B72212">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C747A4">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244920">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A731E1">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C86F7">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44317D"/>
    <w:multiLevelType w:val="singleLevel"/>
    <w:tmpl w:val="C244317D"/>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7B9"/>
    <w:rsid w:val="000807B9"/>
    <w:rsid w:val="000E6F60"/>
    <w:rsid w:val="001243B4"/>
    <w:rsid w:val="00127E4E"/>
    <w:rsid w:val="001C6A6A"/>
    <w:rsid w:val="00220943"/>
    <w:rsid w:val="002F2DB6"/>
    <w:rsid w:val="003F7706"/>
    <w:rsid w:val="00447340"/>
    <w:rsid w:val="00462F02"/>
    <w:rsid w:val="00471A54"/>
    <w:rsid w:val="00520668"/>
    <w:rsid w:val="005B5FCD"/>
    <w:rsid w:val="00605266"/>
    <w:rsid w:val="00606924"/>
    <w:rsid w:val="00686BDC"/>
    <w:rsid w:val="00726674"/>
    <w:rsid w:val="00733638"/>
    <w:rsid w:val="007E5523"/>
    <w:rsid w:val="00802F5C"/>
    <w:rsid w:val="00804174"/>
    <w:rsid w:val="0082221E"/>
    <w:rsid w:val="00836E42"/>
    <w:rsid w:val="00836FA6"/>
    <w:rsid w:val="008948AE"/>
    <w:rsid w:val="00947354"/>
    <w:rsid w:val="00947C75"/>
    <w:rsid w:val="00967126"/>
    <w:rsid w:val="009B09E1"/>
    <w:rsid w:val="00A40C19"/>
    <w:rsid w:val="00A61549"/>
    <w:rsid w:val="00A866E4"/>
    <w:rsid w:val="00A9383B"/>
    <w:rsid w:val="00B00F32"/>
    <w:rsid w:val="00BA2A97"/>
    <w:rsid w:val="00BC5A71"/>
    <w:rsid w:val="00BC6BE1"/>
    <w:rsid w:val="00C20F51"/>
    <w:rsid w:val="00C6541E"/>
    <w:rsid w:val="00C945DD"/>
    <w:rsid w:val="00CB1066"/>
    <w:rsid w:val="00CB1126"/>
    <w:rsid w:val="00D40E9A"/>
    <w:rsid w:val="00D71CC5"/>
    <w:rsid w:val="00D73746"/>
    <w:rsid w:val="00D822EA"/>
    <w:rsid w:val="00DA2495"/>
    <w:rsid w:val="00DC37FD"/>
    <w:rsid w:val="00DD39E4"/>
    <w:rsid w:val="00DF4B7C"/>
    <w:rsid w:val="00E07713"/>
    <w:rsid w:val="00EA6A18"/>
    <w:rsid w:val="00F565FC"/>
    <w:rsid w:val="00F94EBA"/>
    <w:rsid w:val="00F95C94"/>
    <w:rsid w:val="00FC7282"/>
    <w:rsid w:val="00FD16C8"/>
    <w:rsid w:val="0224651E"/>
    <w:rsid w:val="035D2013"/>
    <w:rsid w:val="04AB2771"/>
    <w:rsid w:val="053F7B20"/>
    <w:rsid w:val="0A163C29"/>
    <w:rsid w:val="0AC6703C"/>
    <w:rsid w:val="0B234649"/>
    <w:rsid w:val="0B8F2FBD"/>
    <w:rsid w:val="0CD43BC5"/>
    <w:rsid w:val="0D7951FE"/>
    <w:rsid w:val="11306DF2"/>
    <w:rsid w:val="118834D2"/>
    <w:rsid w:val="126663F9"/>
    <w:rsid w:val="160215FA"/>
    <w:rsid w:val="161133DF"/>
    <w:rsid w:val="16D9794A"/>
    <w:rsid w:val="17445DA5"/>
    <w:rsid w:val="182F1538"/>
    <w:rsid w:val="18F13BDB"/>
    <w:rsid w:val="199834C8"/>
    <w:rsid w:val="1A566373"/>
    <w:rsid w:val="1A6B0BC6"/>
    <w:rsid w:val="1B4F1ECB"/>
    <w:rsid w:val="1BE80A7C"/>
    <w:rsid w:val="1DB71419"/>
    <w:rsid w:val="1DD71ECB"/>
    <w:rsid w:val="210C3611"/>
    <w:rsid w:val="21F8408D"/>
    <w:rsid w:val="22E221BD"/>
    <w:rsid w:val="22EE5C97"/>
    <w:rsid w:val="231D65B1"/>
    <w:rsid w:val="24751C29"/>
    <w:rsid w:val="24EC6623"/>
    <w:rsid w:val="256D7E07"/>
    <w:rsid w:val="25A21667"/>
    <w:rsid w:val="26454900"/>
    <w:rsid w:val="285351E8"/>
    <w:rsid w:val="2BAC159C"/>
    <w:rsid w:val="2BEB5A06"/>
    <w:rsid w:val="2D053545"/>
    <w:rsid w:val="2DB759F2"/>
    <w:rsid w:val="2DE16A3D"/>
    <w:rsid w:val="2E8E29E9"/>
    <w:rsid w:val="2EEE5841"/>
    <w:rsid w:val="31977434"/>
    <w:rsid w:val="31F36233"/>
    <w:rsid w:val="33644457"/>
    <w:rsid w:val="36B71A4E"/>
    <w:rsid w:val="3756558A"/>
    <w:rsid w:val="39437017"/>
    <w:rsid w:val="39DB5579"/>
    <w:rsid w:val="3AB02799"/>
    <w:rsid w:val="3BA01C18"/>
    <w:rsid w:val="3D077128"/>
    <w:rsid w:val="3D774256"/>
    <w:rsid w:val="3FED40D4"/>
    <w:rsid w:val="43AE4D5C"/>
    <w:rsid w:val="43DF4F4D"/>
    <w:rsid w:val="44ED75EC"/>
    <w:rsid w:val="458430D4"/>
    <w:rsid w:val="45EB17F1"/>
    <w:rsid w:val="45F13468"/>
    <w:rsid w:val="466A2566"/>
    <w:rsid w:val="47D128CC"/>
    <w:rsid w:val="48BB399F"/>
    <w:rsid w:val="498C45D0"/>
    <w:rsid w:val="49FA7CFE"/>
    <w:rsid w:val="4B2711BE"/>
    <w:rsid w:val="4D3F0047"/>
    <w:rsid w:val="4F1C6304"/>
    <w:rsid w:val="502C13F7"/>
    <w:rsid w:val="50887E3F"/>
    <w:rsid w:val="511A2C8A"/>
    <w:rsid w:val="514D0F76"/>
    <w:rsid w:val="51DE757C"/>
    <w:rsid w:val="522B05E9"/>
    <w:rsid w:val="53350000"/>
    <w:rsid w:val="57D50F16"/>
    <w:rsid w:val="5901117E"/>
    <w:rsid w:val="59760FEE"/>
    <w:rsid w:val="5A7F77B3"/>
    <w:rsid w:val="5AA31831"/>
    <w:rsid w:val="5B75607A"/>
    <w:rsid w:val="5BC71E0C"/>
    <w:rsid w:val="5C5C204D"/>
    <w:rsid w:val="5CED6C78"/>
    <w:rsid w:val="5E1C6E5F"/>
    <w:rsid w:val="5E34174E"/>
    <w:rsid w:val="5F0D24D7"/>
    <w:rsid w:val="603759C1"/>
    <w:rsid w:val="604B1F4B"/>
    <w:rsid w:val="62381D4C"/>
    <w:rsid w:val="650D06F6"/>
    <w:rsid w:val="65811CB4"/>
    <w:rsid w:val="67287052"/>
    <w:rsid w:val="67C866E3"/>
    <w:rsid w:val="682D6C3F"/>
    <w:rsid w:val="68A44064"/>
    <w:rsid w:val="68EF7116"/>
    <w:rsid w:val="6A831157"/>
    <w:rsid w:val="6AC25944"/>
    <w:rsid w:val="6AE674BA"/>
    <w:rsid w:val="6AEF486D"/>
    <w:rsid w:val="6E943ADE"/>
    <w:rsid w:val="72342932"/>
    <w:rsid w:val="751F5BFA"/>
    <w:rsid w:val="75395422"/>
    <w:rsid w:val="758918C0"/>
    <w:rsid w:val="759F4EC1"/>
    <w:rsid w:val="776C4A5C"/>
    <w:rsid w:val="77A55067"/>
    <w:rsid w:val="79656B45"/>
    <w:rsid w:val="79837AD1"/>
    <w:rsid w:val="7C3E5D6B"/>
    <w:rsid w:val="7C6346FF"/>
    <w:rsid w:val="7EA955DE"/>
    <w:rsid w:val="7ECE1AC0"/>
    <w:rsid w:val="7EE46399"/>
    <w:rsid w:val="7FAB3A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iPriority="99"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23"/>
    <w:qFormat/>
    <w:uiPriority w:val="0"/>
    <w:pPr>
      <w:spacing w:after="120"/>
    </w:pPr>
  </w:style>
  <w:style w:type="paragraph" w:styleId="4">
    <w:name w:val="Balloon Text"/>
    <w:basedOn w:val="1"/>
    <w:link w:val="15"/>
    <w:qFormat/>
    <w:uiPriority w:val="0"/>
    <w:rPr>
      <w:sz w:val="18"/>
      <w:szCs w:val="18"/>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3"/>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Body Text First Indent"/>
    <w:basedOn w:val="3"/>
    <w:link w:val="24"/>
    <w:qFormat/>
    <w:uiPriority w:val="0"/>
    <w:pPr>
      <w:ind w:firstLine="420" w:firstLineChars="100"/>
    </w:p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标题 1 Char"/>
    <w:basedOn w:val="10"/>
    <w:link w:val="2"/>
    <w:qFormat/>
    <w:uiPriority w:val="0"/>
    <w:rPr>
      <w:b/>
      <w:bCs/>
      <w:kern w:val="44"/>
      <w:sz w:val="44"/>
      <w:szCs w:val="44"/>
    </w:rPr>
  </w:style>
  <w:style w:type="character" w:customStyle="1" w:styleId="12">
    <w:name w:val="页脚 Char"/>
    <w:basedOn w:val="10"/>
    <w:link w:val="5"/>
    <w:qFormat/>
    <w:uiPriority w:val="99"/>
    <w:rPr>
      <w:sz w:val="18"/>
      <w:szCs w:val="18"/>
    </w:rPr>
  </w:style>
  <w:style w:type="character" w:customStyle="1" w:styleId="13">
    <w:name w:val="页眉 Char"/>
    <w:basedOn w:val="10"/>
    <w:link w:val="6"/>
    <w:qFormat/>
    <w:uiPriority w:val="0"/>
    <w:rPr>
      <w:sz w:val="18"/>
      <w:szCs w:val="18"/>
    </w:rPr>
  </w:style>
  <w:style w:type="paragraph" w:styleId="14">
    <w:name w:val="No Spacing"/>
    <w:semiHidden/>
    <w:unhideWhenUsed/>
    <w:qFormat/>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5">
    <w:name w:val="批注框文本 Char"/>
    <w:basedOn w:val="10"/>
    <w:link w:val="4"/>
    <w:qFormat/>
    <w:uiPriority w:val="99"/>
    <w:rPr>
      <w:sz w:val="18"/>
      <w:szCs w:val="18"/>
    </w:rPr>
  </w:style>
  <w:style w:type="character" w:customStyle="1" w:styleId="16">
    <w:name w:val="font11"/>
    <w:basedOn w:val="10"/>
    <w:qFormat/>
    <w:uiPriority w:val="0"/>
    <w:rPr>
      <w:rFonts w:hint="eastAsia" w:ascii="宋体" w:hAnsi="宋体" w:eastAsia="宋体" w:cs="宋体"/>
      <w:color w:val="000000"/>
      <w:sz w:val="20"/>
      <w:szCs w:val="20"/>
      <w:u w:val="none"/>
    </w:rPr>
  </w:style>
  <w:style w:type="character" w:customStyle="1" w:styleId="17">
    <w:name w:val="font01"/>
    <w:basedOn w:val="10"/>
    <w:qFormat/>
    <w:uiPriority w:val="0"/>
    <w:rPr>
      <w:rFonts w:hint="eastAsia" w:ascii="宋体" w:hAnsi="宋体" w:eastAsia="宋体" w:cs="宋体"/>
      <w:color w:val="000000"/>
      <w:sz w:val="22"/>
      <w:szCs w:val="22"/>
      <w:u w:val="none"/>
    </w:rPr>
  </w:style>
  <w:style w:type="character" w:customStyle="1" w:styleId="18">
    <w:name w:val="font41"/>
    <w:basedOn w:val="10"/>
    <w:qFormat/>
    <w:uiPriority w:val="0"/>
    <w:rPr>
      <w:rFonts w:hint="eastAsia" w:ascii="宋体" w:hAnsi="宋体" w:eastAsia="宋体" w:cs="宋体"/>
      <w:color w:val="000000"/>
      <w:sz w:val="24"/>
      <w:szCs w:val="24"/>
      <w:u w:val="none"/>
    </w:rPr>
  </w:style>
  <w:style w:type="character" w:customStyle="1" w:styleId="19">
    <w:name w:val="font31"/>
    <w:basedOn w:val="10"/>
    <w:qFormat/>
    <w:uiPriority w:val="0"/>
    <w:rPr>
      <w:rFonts w:hint="eastAsia" w:ascii="华文中宋" w:hAnsi="华文中宋" w:eastAsia="华文中宋" w:cs="华文中宋"/>
      <w:color w:val="000000"/>
      <w:sz w:val="32"/>
      <w:szCs w:val="32"/>
      <w:u w:val="none"/>
    </w:rPr>
  </w:style>
  <w:style w:type="character" w:customStyle="1" w:styleId="20">
    <w:name w:val="font91"/>
    <w:basedOn w:val="10"/>
    <w:qFormat/>
    <w:uiPriority w:val="0"/>
    <w:rPr>
      <w:rFonts w:hint="eastAsia" w:ascii="华文中宋" w:hAnsi="华文中宋" w:eastAsia="华文中宋" w:cs="华文中宋"/>
      <w:color w:val="000000"/>
      <w:sz w:val="32"/>
      <w:szCs w:val="32"/>
      <w:u w:val="none"/>
    </w:rPr>
  </w:style>
  <w:style w:type="character" w:customStyle="1" w:styleId="21">
    <w:name w:val="font51"/>
    <w:basedOn w:val="10"/>
    <w:qFormat/>
    <w:uiPriority w:val="0"/>
    <w:rPr>
      <w:rFonts w:hint="eastAsia" w:ascii="宋体" w:hAnsi="宋体" w:eastAsia="宋体" w:cs="宋体"/>
      <w:color w:val="000000"/>
      <w:sz w:val="24"/>
      <w:szCs w:val="24"/>
      <w:u w:val="none"/>
    </w:rPr>
  </w:style>
  <w:style w:type="paragraph" w:styleId="22">
    <w:name w:val="List Paragraph"/>
    <w:basedOn w:val="1"/>
    <w:semiHidden/>
    <w:unhideWhenUsed/>
    <w:qFormat/>
    <w:uiPriority w:val="99"/>
    <w:pPr>
      <w:ind w:firstLine="420" w:firstLineChars="200"/>
    </w:pPr>
  </w:style>
  <w:style w:type="character" w:customStyle="1" w:styleId="23">
    <w:name w:val="正文文本 Char"/>
    <w:basedOn w:val="10"/>
    <w:link w:val="3"/>
    <w:semiHidden/>
    <w:qFormat/>
    <w:uiPriority w:val="99"/>
  </w:style>
  <w:style w:type="character" w:customStyle="1" w:styleId="24">
    <w:name w:val="正文首行缩进 Char"/>
    <w:basedOn w:val="23"/>
    <w:link w:val="7"/>
    <w:qFormat/>
    <w:uiPriority w:val="99"/>
  </w:style>
  <w:style w:type="character" w:customStyle="1" w:styleId="25">
    <w:name w:val="font21"/>
    <w:basedOn w:val="10"/>
    <w:qFormat/>
    <w:uiPriority w:val="0"/>
    <w:rPr>
      <w:rFonts w:ascii="Calibri" w:hAnsi="Calibri" w:cs="Calibri"/>
      <w:color w:val="000000"/>
      <w:sz w:val="16"/>
      <w:szCs w:val="16"/>
      <w:u w:val="none"/>
    </w:rPr>
  </w:style>
  <w:style w:type="character" w:customStyle="1" w:styleId="26">
    <w:name w:val="font81"/>
    <w:basedOn w:val="10"/>
    <w:qFormat/>
    <w:uiPriority w:val="0"/>
    <w:rPr>
      <w:rFonts w:hint="eastAsia" w:ascii="宋体" w:hAnsi="宋体" w:eastAsia="宋体" w:cs="宋体"/>
      <w:color w:val="000000"/>
      <w:sz w:val="21"/>
      <w:szCs w:val="21"/>
      <w:u w:val="none"/>
    </w:rPr>
  </w:style>
  <w:style w:type="character" w:customStyle="1" w:styleId="27">
    <w:name w:val="font12"/>
    <w:basedOn w:val="10"/>
    <w:qFormat/>
    <w:uiPriority w:val="0"/>
    <w:rPr>
      <w:rFonts w:hint="eastAsia" w:ascii="宋体" w:hAnsi="宋体" w:eastAsia="宋体" w:cs="宋体"/>
      <w:color w:val="000000"/>
      <w:sz w:val="16"/>
      <w:szCs w:val="16"/>
      <w:u w:val="none"/>
    </w:rPr>
  </w:style>
  <w:style w:type="character" w:customStyle="1" w:styleId="28">
    <w:name w:val="font61"/>
    <w:basedOn w:val="10"/>
    <w:qFormat/>
    <w:uiPriority w:val="0"/>
    <w:rPr>
      <w:rFonts w:hint="eastAsia" w:ascii="宋体" w:hAnsi="宋体" w:eastAsia="宋体" w:cs="宋体"/>
      <w:color w:val="000000"/>
      <w:sz w:val="21"/>
      <w:szCs w:val="21"/>
      <w:u w:val="none"/>
    </w:rPr>
  </w:style>
  <w:style w:type="character" w:customStyle="1" w:styleId="29">
    <w:name w:val="font122"/>
    <w:basedOn w:val="10"/>
    <w:qFormat/>
    <w:uiPriority w:val="0"/>
    <w:rPr>
      <w:rFonts w:hint="default" w:ascii="Calibri" w:hAnsi="Calibri" w:cs="Calibri"/>
      <w:color w:val="000000"/>
      <w:sz w:val="21"/>
      <w:szCs w:val="21"/>
      <w:u w:val="none"/>
    </w:rPr>
  </w:style>
  <w:style w:type="character" w:customStyle="1" w:styleId="30">
    <w:name w:val="font101"/>
    <w:basedOn w:val="10"/>
    <w:qFormat/>
    <w:uiPriority w:val="0"/>
    <w:rPr>
      <w:rFonts w:hint="eastAsia" w:ascii="宋体" w:hAnsi="宋体" w:eastAsia="宋体" w:cs="宋体"/>
      <w:color w:val="000000"/>
      <w:sz w:val="16"/>
      <w:szCs w:val="16"/>
      <w:u w:val="none"/>
    </w:rPr>
  </w:style>
  <w:style w:type="character" w:customStyle="1" w:styleId="31">
    <w:name w:val="font131"/>
    <w:basedOn w:val="10"/>
    <w:qFormat/>
    <w:uiPriority w:val="0"/>
    <w:rPr>
      <w:rFonts w:hint="default"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3.sv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42537.2</c:v>
                </c:pt>
                <c:pt idx="1">
                  <c:v>19991.06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b4c1cb89-adb8-4a6c-98e4-24f6e14696a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199910557.04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57a9017-65c6-45be-99df-fe81e5da2f1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20237119.38</c:v>
                </c:pt>
                <c:pt idx="1">
                  <c:v>179673437.66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dccd081e-c6c9-4ce3-b72f-d6ba11a22ff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42537.2</c:v>
                </c:pt>
                <c:pt idx="1">
                  <c:v>42537.2</c:v>
                </c:pt>
                <c:pt idx="2">
                  <c:v>2518.22</c:v>
                </c:pt>
                <c:pt idx="3">
                  <c:v>2518.22</c:v>
                </c:pt>
                <c:pt idx="4">
                  <c:v>40018.98</c:v>
                </c:pt>
                <c:pt idx="5">
                  <c:v>40018.98</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19991.06</c:v>
                </c:pt>
                <c:pt idx="1">
                  <c:v>19991.06</c:v>
                </c:pt>
                <c:pt idx="2">
                  <c:v>4837.86</c:v>
                </c:pt>
                <c:pt idx="3">
                  <c:v>4837.86</c:v>
                </c:pt>
                <c:pt idx="4">
                  <c:v>15153.19</c:v>
                </c:pt>
                <c:pt idx="5">
                  <c:v>15153.19</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4491f46-1ed2-453f-b0db-9ef8713493a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2039.93</c:v>
                </c:pt>
                <c:pt idx="1">
                  <c:v>2039.93</c:v>
                </c:pt>
                <c:pt idx="2">
                  <c:v>2039.93</c:v>
                </c:pt>
                <c:pt idx="3">
                  <c:v>2039.93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19991.06</c:v>
                </c:pt>
                <c:pt idx="1">
                  <c:v>19991.06</c:v>
                </c:pt>
                <c:pt idx="2">
                  <c:v>4837.86</c:v>
                </c:pt>
                <c:pt idx="3">
                  <c:v>4837.86</c:v>
                </c:pt>
                <c:pt idx="4">
                  <c:v>15153.19</c:v>
                </c:pt>
                <c:pt idx="5">
                  <c:v>15153.19</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86b9a443-b626-438e-89dc-fd5300bc0ba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4477.75</c:v>
                </c:pt>
                <c:pt idx="1">
                  <c:v>0</c:v>
                </c:pt>
                <c:pt idx="2">
                  <c:v>0</c:v>
                </c:pt>
                <c:pt idx="3">
                  <c:v>0</c:v>
                </c:pt>
                <c:pt idx="4">
                  <c:v>0</c:v>
                </c:pt>
                <c:pt idx="5">
                  <c:v>0</c:v>
                </c:pt>
                <c:pt idx="6">
                  <c:v>7.5</c:v>
                </c:pt>
                <c:pt idx="7">
                  <c:v>165.74</c:v>
                </c:pt>
                <c:pt idx="8">
                  <c:v>75.65</c:v>
                </c:pt>
                <c:pt idx="9">
                  <c:v>32.06</c:v>
                </c:pt>
                <c:pt idx="10">
                  <c:v>15153.6</c:v>
                </c:pt>
                <c:pt idx="11">
                  <c:v>0</c:v>
                </c:pt>
                <c:pt idx="12">
                  <c:v>0</c:v>
                </c:pt>
                <c:pt idx="13">
                  <c:v>0</c:v>
                </c:pt>
                <c:pt idx="14">
                  <c:v>0</c:v>
                </c:pt>
                <c:pt idx="15">
                  <c:v>0</c:v>
                </c:pt>
                <c:pt idx="16">
                  <c:v>0</c:v>
                </c:pt>
                <c:pt idx="17">
                  <c:v>0</c:v>
                </c:pt>
                <c:pt idx="18">
                  <c:v>78.75</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c12e344-d1a9-408b-bee2-3b8d4f4507e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8"/>
    <customShpInfo spid="_x0000_s103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55</Pages>
  <Words>2369</Words>
  <Characters>3390</Characters>
  <Lines>88</Lines>
  <Paragraphs>24</Paragraphs>
  <TotalTime>7</TotalTime>
  <ScaleCrop>false</ScaleCrop>
  <LinksUpToDate>false</LinksUpToDate>
  <CharactersWithSpaces>3664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2025-07-29T11:35:00Z</dcterms:created>
  <dc:creator>user</dc:creator>
  <cp:lastModifiedBy>冯雪谦</cp:lastModifiedBy>
  <cp:lastPrinted>2025-07-30T06:51:00Z</cp:lastPrinted>
  <dcterms:modified xsi:type="dcterms:W3CDTF">2025-09-26T08:36:49Z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eyJoZGlkIjoiMzIwNmVlN2FkOGJkZjBiYzMzNzMzN2JkOTg4YzFhYjciLCJ1c2VySWQiOiI5NzgyMzAxNTAifQ==</vt:lpwstr>
  </property>
  <property fmtid="{D5CDD505-2E9C-101B-9397-08002B2CF9AE}" pid="3" name="KSOProductBuildVer">
    <vt:lpwstr>2052-12.1.0.22529</vt:lpwstr>
  </property>
  <property fmtid="{D5CDD505-2E9C-101B-9397-08002B2CF9AE}" pid="4" name="ICV">
    <vt:lpwstr>B21D18FB37274BA8A00E3C6917B1CC0E_12</vt:lpwstr>
  </property>
</Properties>
</file>