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</w:pPr>
    </w:p>
    <w:p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left="0" w:leftChars="0" w:right="0" w:rightChars="0" w:firstLine="0" w:firstLineChars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整体规划改扩建项目二期工程</w:t>
      </w:r>
    </w:p>
    <w:p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绩效评价报告</w:t>
      </w:r>
    </w:p>
    <w:p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</w:p>
    <w:p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中央、省、市全面实施预算绩效管理的要求及石家庄市桥西区财政局《关于印发&lt;石家庄市桥西区区级预算绩效重点评价管理办法&gt;的通知》（西财〔2020〕20号）规定，对石家庄市桥西区五里庄小学2024年度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整体规划改扩建项目二期工程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进行了重点绩效评价。</w:t>
      </w:r>
    </w:p>
    <w:p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基本情况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1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石家庄市桥西区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五里庄小学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招生范围为石铜路以东，南二环西路以南，滨河街以西，汇明路、区划南分界线以北，包括26个小区，居住人口50870人。招生范围内新建高层住宅逐年激增、入住总人数相对较多、新增小区年轻人入住较多，未来招生范围内适龄儿童入学数量呈增加趋势，为解决适龄儿童入学人数不断增加问题，五里庄小学在政府部门的大力支持下进行了改扩建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1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2020年3月石家庄市桥西区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五里庄小学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启整体规划改扩建项目，一期工程已于2021年9月1日完成投入使用，包括容纳20个教学班的教学楼1栋、200米跑道的运动场1个。二期工程2021年11月30日经石家庄市桥西区人民政府常务会议审议通过，包括拆除旧教学楼，新建可容纳16个教学班720个学位的教学楼1栋、风雨操场1栋、门卫室1栋及配套设施（广场、道路、围墙、绿化、室外管网、室外照明）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1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石家庄市桥西区五里庄小学预算总额为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1821.00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里庄小学整体规划改扩建项目二期工程在决策、实施管理过程、资金管理、实施效益等方面管理规范、使用合理合规，学校办学条件大幅提升，学位数有较大增加，有效缓解了区域内居民子女就近入学的压力，有效发挥了资金的效能和效益。综合评价等级为“优秀”。</w:t>
      </w:r>
    </w:p>
    <w:p>
      <w:pPr>
        <w:keepNext w:val="0"/>
        <w:keepLines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、建议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建议完善内控制度体系的建设，在已有的内控制度基础上进一步制定预算管理制度、资金管理制度、跟踪监督制度、资产管理制度等内控制度，使项目实施、资产管理有据可依，并将制度落实到实际工作中去。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ind w:right="0" w:rightChars="0" w:firstLine="640" w:firstLineChars="200"/>
        <w:jc w:val="both"/>
        <w:textAlignment w:val="auto"/>
        <w:outlineLvl w:val="9"/>
        <w:rPr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项目执行过程各个环节的管理，按计划及时足量完成，严格项目的工程质量验收，同时严格按照相关文件规定，建设项目在完工后应及时组织实施财务竣工决算审计，及时转入固定资产核算，进一步提高资金的使用效率，确保资产安全完整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8223A73F-9DFD-4311-B0CA-997EB56DD6C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727BBBDB-2454-4F95-B55F-12B14F91D65B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3" w:fontKey="{92402927-A9F5-4825-880F-99EC84FA4B94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7582A086-586C-40CD-8EC5-AD5D94F5F4EE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A8A04893-EDC5-4556-BB8A-6760D2F89D9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C6B59C6"/>
    <w:multiLevelType w:val="singleLevel"/>
    <w:tmpl w:val="EC6B59C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EB7DE7"/>
    <w:rsid w:val="0910016F"/>
    <w:rsid w:val="0BD03DF5"/>
    <w:rsid w:val="197B5FA0"/>
    <w:rsid w:val="25AA4B69"/>
    <w:rsid w:val="260D40DA"/>
    <w:rsid w:val="2C4172D8"/>
    <w:rsid w:val="30125D7E"/>
    <w:rsid w:val="37085C20"/>
    <w:rsid w:val="4C127119"/>
    <w:rsid w:val="4DF50AF1"/>
    <w:rsid w:val="511C6274"/>
    <w:rsid w:val="56883F7B"/>
    <w:rsid w:val="67443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  <w:ind w:firstLine="420"/>
    </w:pPr>
    <w:rPr>
      <w:rFonts w:ascii="微软雅黑" w:hAnsi="微软雅黑" w:eastAsia="微软雅黑" w:cs="Times New Roman"/>
      <w:sz w:val="24"/>
      <w:szCs w:val="22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列出段落1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2025-12-26T09:50:00Z</dcterms:created>
  <dc:creator>Administrator</dc:creator>
  <cp:lastModifiedBy>admin</cp:lastModifiedBy>
  <cp:lastPrinted>2025-12-29T01:12:00Z</cp:lastPrinted>
  <dcterms:modified xsi:type="dcterms:W3CDTF">2025-12-29T03:51:22Z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KSOTemplateDocerSaveRecord">
    <vt:lpwstr>eyJoZGlkIjoiYjk4ZjIxMWI0NDhjZTRiNjJmYmQzODUwMTNjNzRiMGMifQ==</vt:lpwstr>
  </property>
  <property fmtid="{D5CDD505-2E9C-101B-9397-08002B2CF9AE}" pid="4" name="ICV">
    <vt:lpwstr>58A3960E4E8E43B59ACDEF3AF0B88EE5_12</vt:lpwstr>
  </property>
</Properties>
</file>