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spacing w:line="579" w:lineRule="exact"/>
        <w:jc w:val="center"/>
        <w:textAlignment w:val="auto"/>
        <w:outlineLvl w:val="9"/>
        <w:rPr>
          <w:rFonts w:hint="eastAsia" w:ascii="方正小标宋简体" w:hAnsi="方正小标宋简体" w:eastAsia="方正小标宋简体" w:cs="方正小标宋简体"/>
          <w:color w:val="auto"/>
          <w:spacing w:val="0"/>
          <w:kern w:val="2"/>
          <w:sz w:val="44"/>
          <w:szCs w:val="44"/>
          <w:lang w:val="en-US" w:eastAsia="zh-CN"/>
        </w:rPr>
      </w:pPr>
      <w:r>
        <w:rPr>
          <w:rFonts w:hint="eastAsia" w:ascii="方正小标宋简体" w:hAnsi="方正小标宋简体" w:eastAsia="方正小标宋简体" w:cs="方正小标宋简体"/>
          <w:color w:val="auto"/>
          <w:spacing w:val="0"/>
          <w:kern w:val="2"/>
          <w:sz w:val="44"/>
          <w:szCs w:val="44"/>
          <w:lang w:val="en-US" w:eastAsia="zh-CN"/>
        </w:rPr>
        <w:t>石家庄市桥西区卫生健康局</w:t>
      </w:r>
    </w:p>
    <w:p>
      <w:pPr>
        <w:keepNext w:val="0"/>
        <w:keepLines w:val="0"/>
        <w:pageBreakBefore w:val="0"/>
        <w:widowControl/>
        <w:kinsoku/>
        <w:wordWrap/>
        <w:overflowPunct/>
        <w:topLinePunct w:val="0"/>
        <w:autoSpaceDE/>
        <w:autoSpaceDN/>
        <w:bidi w:val="0"/>
        <w:adjustRightInd/>
        <w:snapToGrid/>
        <w:spacing w:line="579" w:lineRule="exact"/>
        <w:jc w:val="center"/>
        <w:textAlignment w:val="auto"/>
        <w:outlineLvl w:val="9"/>
        <w:rPr>
          <w:rFonts w:hint="eastAsia" w:ascii="方正小标宋简体" w:hAnsi="方正小标宋简体" w:eastAsia="方正小标宋简体" w:cs="方正小标宋简体"/>
          <w:color w:val="auto"/>
          <w:spacing w:val="0"/>
          <w:kern w:val="2"/>
          <w:sz w:val="44"/>
          <w:szCs w:val="44"/>
          <w:lang w:val="en-US" w:eastAsia="zh-CN"/>
        </w:rPr>
      </w:pPr>
      <w:r>
        <w:rPr>
          <w:rFonts w:hint="eastAsia" w:ascii="方正小标宋简体" w:hAnsi="方正小标宋简体" w:eastAsia="方正小标宋简体" w:cs="方正小标宋简体"/>
          <w:color w:val="auto"/>
          <w:spacing w:val="0"/>
          <w:kern w:val="2"/>
          <w:sz w:val="44"/>
          <w:szCs w:val="44"/>
          <w:lang w:val="en-US" w:eastAsia="zh-CN"/>
        </w:rPr>
        <w:t>关于第三轮省生态环境保护督察反馈意见（序号二十一）整改验收公示</w:t>
      </w:r>
    </w:p>
    <w:p>
      <w:pPr>
        <w:keepNext w:val="0"/>
        <w:keepLines w:val="0"/>
        <w:pageBreakBefore w:val="0"/>
        <w:widowControl/>
        <w:kinsoku/>
        <w:wordWrap/>
        <w:overflowPunct/>
        <w:topLinePunct w:val="0"/>
        <w:autoSpaceDE/>
        <w:autoSpaceDN/>
        <w:bidi w:val="0"/>
        <w:adjustRightInd/>
        <w:snapToGrid/>
        <w:spacing w:line="579" w:lineRule="exact"/>
        <w:ind w:firstLine="0" w:firstLineChars="0"/>
        <w:jc w:val="center"/>
        <w:textAlignment w:val="auto"/>
        <w:outlineLvl w:val="9"/>
        <w:rPr>
          <w:rFonts w:hint="eastAsia" w:ascii="方正小标宋简体" w:hAnsi="方正小标宋简体" w:eastAsia="方正小标宋简体" w:cs="方正小标宋简体"/>
          <w:color w:val="auto"/>
          <w:spacing w:val="-20"/>
          <w:kern w:val="0"/>
          <w:sz w:val="44"/>
          <w:szCs w:val="44"/>
        </w:rPr>
      </w:pPr>
    </w:p>
    <w:p>
      <w:pPr>
        <w:keepNext w:val="0"/>
        <w:keepLines w:val="0"/>
        <w:pageBreakBefore w:val="0"/>
        <w:widowControl w:val="0"/>
        <w:kinsoku/>
        <w:wordWrap/>
        <w:overflowPunct/>
        <w:topLinePunct w:val="0"/>
        <w:autoSpaceDE/>
        <w:autoSpaceDN/>
        <w:bidi w:val="0"/>
        <w:adjustRightInd w:val="0"/>
        <w:snapToGrid/>
        <w:spacing w:line="579" w:lineRule="exact"/>
        <w:ind w:firstLine="640" w:firstLineChars="200"/>
        <w:jc w:val="left"/>
        <w:textAlignment w:val="auto"/>
        <w:rPr>
          <w:rFonts w:ascii="黑体" w:hAnsi="黑体" w:eastAsia="黑体" w:cs="新宋体"/>
          <w:kern w:val="0"/>
          <w:sz w:val="32"/>
          <w:szCs w:val="32"/>
        </w:rPr>
      </w:pPr>
      <w:r>
        <w:rPr>
          <w:rFonts w:hint="eastAsia" w:ascii="黑体" w:hAnsi="黑体" w:eastAsia="黑体" w:cs="新宋体"/>
          <w:kern w:val="0"/>
          <w:sz w:val="32"/>
          <w:szCs w:val="32"/>
        </w:rPr>
        <w:t>一、</w:t>
      </w:r>
      <w:r>
        <w:rPr>
          <w:rFonts w:hint="eastAsia" w:ascii="黑体" w:hAnsi="黑体" w:eastAsia="黑体" w:cs="新宋体"/>
          <w:kern w:val="0"/>
          <w:sz w:val="32"/>
          <w:szCs w:val="32"/>
          <w:lang w:val="en-US" w:eastAsia="zh-CN"/>
        </w:rPr>
        <w:t>整改任务</w:t>
      </w:r>
    </w:p>
    <w:p>
      <w:pPr>
        <w:keepNext w:val="0"/>
        <w:keepLines w:val="0"/>
        <w:pageBreakBefore w:val="0"/>
        <w:widowControl w:val="0"/>
        <w:kinsoku/>
        <w:wordWrap/>
        <w:overflowPunct/>
        <w:topLinePunct w:val="0"/>
        <w:autoSpaceDE/>
        <w:autoSpaceDN/>
        <w:bidi w:val="0"/>
        <w:adjustRightInd w:val="0"/>
        <w:snapToGrid/>
        <w:spacing w:line="579" w:lineRule="exact"/>
        <w:ind w:firstLine="640" w:firstLineChars="200"/>
        <w:jc w:val="left"/>
        <w:textAlignment w:val="auto"/>
        <w:rPr>
          <w:rFonts w:hint="default"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rPr>
        <w:t>河北医科大学第三医院存在医废超期贮存现象。</w:t>
      </w:r>
    </w:p>
    <w:p>
      <w:pPr>
        <w:keepNext w:val="0"/>
        <w:keepLines w:val="0"/>
        <w:pageBreakBefore w:val="0"/>
        <w:widowControl w:val="0"/>
        <w:kinsoku/>
        <w:wordWrap/>
        <w:overflowPunct/>
        <w:topLinePunct w:val="0"/>
        <w:autoSpaceDE/>
        <w:autoSpaceDN/>
        <w:bidi w:val="0"/>
        <w:adjustRightInd w:val="0"/>
        <w:snapToGrid/>
        <w:spacing w:line="579" w:lineRule="exact"/>
        <w:ind w:firstLine="640" w:firstLineChars="200"/>
        <w:jc w:val="left"/>
        <w:textAlignment w:val="auto"/>
        <w:rPr>
          <w:rFonts w:hint="eastAsia" w:ascii="黑体" w:hAnsi="黑体" w:eastAsia="黑体" w:cs="新宋体"/>
          <w:kern w:val="0"/>
          <w:sz w:val="32"/>
          <w:szCs w:val="32"/>
          <w:lang w:eastAsia="zh-CN"/>
        </w:rPr>
      </w:pPr>
      <w:r>
        <w:rPr>
          <w:rFonts w:hint="eastAsia" w:ascii="黑体" w:hAnsi="黑体" w:eastAsia="黑体" w:cs="新宋体"/>
          <w:kern w:val="0"/>
          <w:sz w:val="32"/>
          <w:szCs w:val="32"/>
          <w:lang w:eastAsia="zh-CN"/>
        </w:rPr>
        <w:t>二</w:t>
      </w:r>
      <w:r>
        <w:rPr>
          <w:rFonts w:hint="eastAsia" w:ascii="黑体" w:hAnsi="黑体" w:eastAsia="黑体" w:cs="新宋体"/>
          <w:kern w:val="0"/>
          <w:sz w:val="32"/>
          <w:szCs w:val="32"/>
        </w:rPr>
        <w:t>、整改</w:t>
      </w:r>
      <w:r>
        <w:rPr>
          <w:rFonts w:hint="eastAsia" w:ascii="黑体" w:hAnsi="黑体" w:eastAsia="黑体" w:cs="新宋体"/>
          <w:kern w:val="0"/>
          <w:sz w:val="32"/>
          <w:szCs w:val="32"/>
          <w:lang w:eastAsia="zh-CN"/>
        </w:rPr>
        <w:t>措施</w:t>
      </w:r>
    </w:p>
    <w:p>
      <w:pPr>
        <w:pStyle w:val="4"/>
        <w:keepNext w:val="0"/>
        <w:keepLines w:val="0"/>
        <w:pageBreakBefore w:val="0"/>
        <w:kinsoku/>
        <w:wordWrap/>
        <w:overflowPunct/>
        <w:topLinePunct w:val="0"/>
        <w:autoSpaceDE/>
        <w:autoSpaceDN/>
        <w:bidi w:val="0"/>
        <w:snapToGrid/>
        <w:spacing w:line="579" w:lineRule="exac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（一）强化培训，筑牢思想根基</w:t>
      </w:r>
    </w:p>
    <w:p>
      <w:pPr>
        <w:pStyle w:val="4"/>
        <w:keepNext w:val="0"/>
        <w:keepLines w:val="0"/>
        <w:pageBreakBefore w:val="0"/>
        <w:kinsoku/>
        <w:wordWrap/>
        <w:overflowPunct/>
        <w:topLinePunct w:val="0"/>
        <w:autoSpaceDE/>
        <w:autoSpaceDN/>
        <w:bidi w:val="0"/>
        <w:snapToGrid/>
        <w:spacing w:line="579" w:lineRule="exac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现场检查未发现河北医科大学第三医院存在医疗废物超期贮存问题，但通过台账核查，发现该院曾出现医废未及时转运的情况。对此，我局第一时间督促该院聚焦问题短板，组织医废管理一线工作人员、后勤保障人员及相关负责人开展针对性专项培训。培训以病理性废物分类识别标准、暂存时限精准把控要求、转运交接全流程规范及相关法律法规条款深度解读为核心，结合典型案例剖析与实操模拟演练，确保参训人员熟练掌握合规操作要点，全面提升责任意识、合规意识与实操处置能力，从思想层面和业务层面双重筑牢医废管理防线。</w:t>
      </w:r>
    </w:p>
    <w:p>
      <w:pPr>
        <w:pStyle w:val="4"/>
        <w:keepNext w:val="0"/>
        <w:keepLines w:val="0"/>
        <w:pageBreakBefore w:val="0"/>
        <w:kinsoku/>
        <w:wordWrap/>
        <w:overflowPunct/>
        <w:topLinePunct w:val="0"/>
        <w:autoSpaceDE/>
        <w:autoSpaceDN/>
        <w:bidi w:val="0"/>
        <w:snapToGrid/>
        <w:spacing w:line="579" w:lineRule="exac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（二）规范流程，抓实源头管控</w:t>
      </w:r>
    </w:p>
    <w:p>
      <w:pPr>
        <w:pStyle w:val="4"/>
        <w:keepNext w:val="0"/>
        <w:keepLines w:val="0"/>
        <w:pageBreakBefore w:val="0"/>
        <w:kinsoku/>
        <w:wordWrap/>
        <w:overflowPunct/>
        <w:topLinePunct w:val="0"/>
        <w:autoSpaceDE/>
        <w:autoSpaceDN/>
        <w:bidi w:val="0"/>
        <w:snapToGrid/>
        <w:spacing w:line="579" w:lineRule="exac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我局坚持源头治理、标本兼治，督促指导河北医科大学第三医院与具备相应资质的医废处置公司规范签订处置协议，规范病理性医疗废物日常管理，暂存时限严格控制</w:t>
      </w:r>
      <w:bookmarkStart w:id="0" w:name="_GoBack"/>
      <w:r>
        <w:rPr>
          <w:rFonts w:hint="eastAsia" w:ascii="仿宋_GB2312" w:hAnsi="仿宋_GB2312" w:eastAsia="仿宋_GB2312" w:cs="仿宋_GB2312"/>
          <w:color w:val="auto"/>
          <w:sz w:val="32"/>
          <w:szCs w:val="32"/>
          <w:lang w:val="en-US" w:eastAsia="zh-CN"/>
        </w:rPr>
        <w:t>在</w:t>
      </w:r>
      <w:bookmarkEnd w:id="0"/>
      <w:r>
        <w:rPr>
          <w:rFonts w:hint="eastAsia" w:ascii="仿宋_GB2312" w:hAnsi="仿宋_GB2312" w:eastAsia="仿宋_GB2312" w:cs="仿宋_GB2312"/>
          <w:color w:val="auto"/>
          <w:sz w:val="32"/>
          <w:szCs w:val="32"/>
          <w:lang w:val="en-US" w:eastAsia="zh-CN"/>
        </w:rPr>
        <w:t>48小时内，确保全程闭环管控。从后续跟踪核查情况来看，该院针对环保督察指出的问题已全面完成整改，相关管理制度进一步健全，现阶段所有医废均能在规定时限内完成规范转运，源头管理成效显著。</w:t>
      </w:r>
    </w:p>
    <w:p>
      <w:pPr>
        <w:pStyle w:val="4"/>
        <w:keepNext w:val="0"/>
        <w:keepLines w:val="0"/>
        <w:pageBreakBefore w:val="0"/>
        <w:kinsoku/>
        <w:wordWrap/>
        <w:overflowPunct/>
        <w:topLinePunct w:val="0"/>
        <w:autoSpaceDE/>
        <w:autoSpaceDN/>
        <w:bidi w:val="0"/>
        <w:snapToGrid/>
        <w:spacing w:line="579" w:lineRule="exac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（三）强化监管，严防问题反弹</w:t>
      </w:r>
    </w:p>
    <w:p>
      <w:pPr>
        <w:pStyle w:val="4"/>
        <w:keepNext w:val="0"/>
        <w:keepLines w:val="0"/>
        <w:pageBreakBefore w:val="0"/>
        <w:kinsoku/>
        <w:wordWrap/>
        <w:overflowPunct/>
        <w:topLinePunct w:val="0"/>
        <w:autoSpaceDE/>
        <w:autoSpaceDN/>
        <w:bidi w:val="0"/>
        <w:snapToGrid/>
        <w:spacing w:line="579" w:lineRule="exac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方面，督促河北医科大学第三医院深入开展医废管理全面自查自纠，建立问题清单、责任清单与整改清单，实行限期整改销号管理，确保自查不留死角、整改不留盲区。另一方面，我局联合区生态环境局建立常态化联合督导检查机制，重点核查医废分类不规范、暂存超期、交接记录不完整、标识标牌不清晰等突出问题。对检查中发现的违法违规行为，坚持“零容忍”态度，依法依规严肃查处，坚决防范问题反弹回潮。</w:t>
      </w:r>
    </w:p>
    <w:p>
      <w:pPr>
        <w:pStyle w:val="4"/>
        <w:keepNext w:val="0"/>
        <w:keepLines w:val="0"/>
        <w:pageBreakBefore w:val="0"/>
        <w:kinsoku/>
        <w:wordWrap/>
        <w:overflowPunct/>
        <w:topLinePunct w:val="0"/>
        <w:autoSpaceDE/>
        <w:autoSpaceDN/>
        <w:bidi w:val="0"/>
        <w:snapToGrid/>
        <w:spacing w:line="579" w:lineRule="exact"/>
        <w:textAlignment w:val="auto"/>
      </w:pPr>
      <w:r>
        <w:rPr>
          <w:rFonts w:hint="eastAsia"/>
          <w:lang w:eastAsia="zh-CN"/>
        </w:rPr>
        <w:t>三</w:t>
      </w:r>
      <w:r>
        <w:t>、验收情况</w:t>
      </w:r>
    </w:p>
    <w:p>
      <w:pPr>
        <w:keepNext w:val="0"/>
        <w:keepLines w:val="0"/>
        <w:pageBreakBefore w:val="0"/>
        <w:widowControl w:val="0"/>
        <w:kinsoku/>
        <w:wordWrap/>
        <w:overflowPunct/>
        <w:topLinePunct w:val="0"/>
        <w:autoSpaceDE/>
        <w:autoSpaceDN/>
        <w:bidi w:val="0"/>
        <w:adjustRightInd w:val="0"/>
        <w:snapToGrid/>
        <w:spacing w:line="579" w:lineRule="exact"/>
        <w:ind w:firstLine="640" w:firstLineChars="200"/>
        <w:jc w:val="left"/>
        <w:textAlignment w:val="auto"/>
        <w:rPr>
          <w:rFonts w:hint="eastAsia" w:ascii="仿宋" w:hAnsi="仿宋" w:eastAsia="仿宋_GB2312" w:cs="仿宋"/>
          <w:kern w:val="0"/>
          <w:sz w:val="32"/>
          <w:szCs w:val="32"/>
          <w:lang w:eastAsia="zh-CN"/>
        </w:rPr>
      </w:pPr>
      <w:r>
        <w:rPr>
          <w:rFonts w:hint="eastAsia" w:ascii="仿宋_GB2312" w:hAnsi="Calibri" w:eastAsia="仿宋_GB2312" w:cs="仿宋_GB2312"/>
          <w:i w:val="0"/>
          <w:iCs w:val="0"/>
          <w:caps w:val="0"/>
          <w:color w:val="000000"/>
          <w:spacing w:val="0"/>
          <w:sz w:val="32"/>
          <w:szCs w:val="32"/>
          <w:shd w:val="clear" w:color="auto" w:fill="FFFFFF"/>
        </w:rPr>
        <w:t>目前，河北医科大学第三医院与医废处置公司签订医废处置协议，</w:t>
      </w:r>
      <w:r>
        <w:rPr>
          <w:rFonts w:hint="eastAsia" w:ascii="仿宋_GB2312" w:eastAsia="仿宋_GB2312" w:cs="仿宋_GB2312"/>
          <w:i w:val="0"/>
          <w:iCs w:val="0"/>
          <w:caps w:val="0"/>
          <w:color w:val="000000"/>
          <w:spacing w:val="0"/>
          <w:sz w:val="32"/>
          <w:szCs w:val="32"/>
          <w:shd w:val="clear" w:color="auto" w:fill="FFFFFF"/>
          <w:lang w:eastAsia="zh-CN"/>
        </w:rPr>
        <w:t>严格按照规定落实病理性医疗废物管理要求，</w:t>
      </w:r>
      <w:r>
        <w:rPr>
          <w:rFonts w:hint="eastAsia" w:ascii="仿宋_GB2312" w:hAnsi="Calibri" w:eastAsia="仿宋_GB2312" w:cs="仿宋_GB2312"/>
          <w:i w:val="0"/>
          <w:iCs w:val="0"/>
          <w:caps w:val="0"/>
          <w:color w:val="000000"/>
          <w:spacing w:val="0"/>
          <w:sz w:val="32"/>
          <w:szCs w:val="32"/>
          <w:shd w:val="clear" w:color="auto" w:fill="FFFFFF"/>
        </w:rPr>
        <w:t>暂存时限严格控制在48小时内，可按要求及时完成存量医疗废物的转运。同时组织院内涉医废处置的医护、保洁、转运人员开展专项培训，持续提升思想认知高度，暂未</w:t>
      </w:r>
      <w:r>
        <w:rPr>
          <w:rFonts w:hint="eastAsia" w:ascii="仿宋_GB2312" w:eastAsia="仿宋_GB2312" w:cs="仿宋_GB2312"/>
          <w:i w:val="0"/>
          <w:iCs w:val="0"/>
          <w:caps w:val="0"/>
          <w:color w:val="000000"/>
          <w:spacing w:val="0"/>
          <w:sz w:val="32"/>
          <w:szCs w:val="32"/>
          <w:shd w:val="clear" w:color="auto" w:fill="FFFFFF"/>
          <w:lang w:eastAsia="zh-CN"/>
        </w:rPr>
        <w:t>出现过</w:t>
      </w:r>
      <w:r>
        <w:rPr>
          <w:rFonts w:hint="eastAsia" w:ascii="仿宋_GB2312" w:hAnsi="Calibri" w:eastAsia="仿宋_GB2312" w:cs="仿宋_GB2312"/>
          <w:i w:val="0"/>
          <w:iCs w:val="0"/>
          <w:caps w:val="0"/>
          <w:color w:val="000000"/>
          <w:spacing w:val="0"/>
          <w:sz w:val="32"/>
          <w:szCs w:val="32"/>
          <w:shd w:val="clear" w:color="auto" w:fill="FFFFFF"/>
        </w:rPr>
        <w:t>医废超期贮存等问题。从检查情况来看，河北医科大学第三医院对于环保督察问题已整改完毕</w:t>
      </w:r>
      <w:r>
        <w:rPr>
          <w:rFonts w:hint="eastAsia" w:ascii="仿宋_GB2312" w:eastAsia="仿宋_GB2312" w:cs="仿宋_GB2312"/>
          <w:i w:val="0"/>
          <w:iCs w:val="0"/>
          <w:caps w:val="0"/>
          <w:color w:val="000000"/>
          <w:spacing w:val="0"/>
          <w:sz w:val="32"/>
          <w:szCs w:val="32"/>
          <w:shd w:val="clear" w:color="auto" w:fill="FFFFFF"/>
          <w:lang w:eastAsia="zh-CN"/>
        </w:rPr>
        <w:t>，同意该问题通过整改验收。</w:t>
      </w:r>
    </w:p>
    <w:p>
      <w:pPr>
        <w:pStyle w:val="4"/>
        <w:keepNext w:val="0"/>
        <w:keepLines w:val="0"/>
        <w:pageBreakBefore w:val="0"/>
        <w:widowControl w:val="0"/>
        <w:numPr>
          <w:ilvl w:val="0"/>
          <w:numId w:val="0"/>
        </w:numPr>
        <w:kinsoku/>
        <w:wordWrap/>
        <w:overflowPunct/>
        <w:topLinePunct w:val="0"/>
        <w:autoSpaceDE/>
        <w:autoSpaceDN/>
        <w:bidi w:val="0"/>
        <w:adjustRightInd/>
        <w:snapToGrid/>
        <w:spacing w:line="579" w:lineRule="exact"/>
        <w:ind w:firstLine="640" w:firstLineChars="200"/>
        <w:textAlignment w:val="auto"/>
        <w:rPr>
          <w:rFonts w:hint="eastAsia"/>
          <w:lang w:val="en-US" w:eastAsia="zh-CN"/>
        </w:rPr>
      </w:pPr>
      <w:r>
        <w:rPr>
          <w:rFonts w:hint="eastAsia"/>
          <w:lang w:val="en-US" w:eastAsia="zh-CN"/>
        </w:rPr>
        <w:t>四、公示时间</w:t>
      </w:r>
    </w:p>
    <w:p>
      <w:pPr>
        <w:pStyle w:val="5"/>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eastAsia="仿宋_GB2312"/>
          <w:lang w:val="en-US" w:eastAsia="zh-CN"/>
        </w:rPr>
      </w:pPr>
      <w:r>
        <w:rPr>
          <w:rFonts w:hint="eastAsia" w:ascii="仿宋_GB2312" w:hAnsi="仿宋_GB2312" w:eastAsia="仿宋_GB2312" w:cs="仿宋_GB2312"/>
          <w:kern w:val="0"/>
          <w:sz w:val="32"/>
          <w:szCs w:val="32"/>
          <w:lang w:val="en-US" w:eastAsia="zh-CN"/>
        </w:rPr>
        <w:t>10</w:t>
      </w:r>
      <w:r>
        <w:rPr>
          <w:rFonts w:hint="default" w:ascii="仿宋_GB2312" w:hAnsi="仿宋_GB2312" w:eastAsia="仿宋_GB2312" w:cs="仿宋_GB2312"/>
          <w:kern w:val="0"/>
          <w:sz w:val="32"/>
          <w:szCs w:val="32"/>
        </w:rPr>
        <w:t>个工作日</w:t>
      </w:r>
      <w:r>
        <w:rPr>
          <w:rFonts w:hint="eastAsia" w:ascii="仿宋_GB2312" w:hAnsi="仿宋_GB2312" w:eastAsia="仿宋_GB2312" w:cs="仿宋_GB2312"/>
          <w:kern w:val="0"/>
          <w:sz w:val="32"/>
          <w:szCs w:val="32"/>
          <w:lang w:eastAsia="zh-CN"/>
        </w:rPr>
        <w:t>。</w:t>
      </w:r>
    </w:p>
    <w:p>
      <w:pPr>
        <w:pStyle w:val="4"/>
        <w:keepNext w:val="0"/>
        <w:keepLines w:val="0"/>
        <w:pageBreakBefore w:val="0"/>
        <w:widowControl w:val="0"/>
        <w:numPr>
          <w:ilvl w:val="0"/>
          <w:numId w:val="0"/>
        </w:numPr>
        <w:kinsoku/>
        <w:wordWrap/>
        <w:overflowPunct/>
        <w:topLinePunct w:val="0"/>
        <w:autoSpaceDE/>
        <w:autoSpaceDN/>
        <w:bidi w:val="0"/>
        <w:adjustRightInd/>
        <w:snapToGrid/>
        <w:spacing w:line="579" w:lineRule="exact"/>
        <w:ind w:firstLine="640" w:firstLineChars="200"/>
        <w:textAlignment w:val="auto"/>
        <w:rPr>
          <w:rFonts w:hint="default"/>
          <w:lang w:val="en-US" w:eastAsia="zh-CN"/>
        </w:rPr>
      </w:pPr>
      <w:r>
        <w:rPr>
          <w:rFonts w:hint="eastAsia"/>
          <w:lang w:val="en-US" w:eastAsia="zh-CN"/>
        </w:rPr>
        <w:t>五、监督电话</w:t>
      </w:r>
    </w:p>
    <w:p>
      <w:pPr>
        <w:keepNext w:val="0"/>
        <w:keepLines w:val="0"/>
        <w:pageBreakBefore w:val="0"/>
        <w:widowControl w:val="0"/>
        <w:kinsoku/>
        <w:wordWrap/>
        <w:overflowPunct/>
        <w:topLinePunct w:val="0"/>
        <w:autoSpaceDE/>
        <w:autoSpaceDN/>
        <w:bidi w:val="0"/>
        <w:adjustRightInd w:val="0"/>
        <w:snapToGrid/>
        <w:spacing w:line="579" w:lineRule="exact"/>
        <w:ind w:firstLine="640" w:firstLineChars="200"/>
        <w:jc w:val="left"/>
        <w:textAlignment w:val="auto"/>
      </w:pPr>
      <w:r>
        <w:rPr>
          <w:rFonts w:hint="eastAsia" w:ascii="仿宋_GB2312" w:hAnsi="仿宋_GB2312" w:eastAsia="仿宋_GB2312" w:cs="仿宋_GB2312"/>
          <w:kern w:val="0"/>
          <w:sz w:val="32"/>
          <w:szCs w:val="32"/>
          <w:lang w:val="en-US" w:eastAsia="zh-CN"/>
        </w:rPr>
        <w:t>0311-86689498</w:t>
      </w:r>
      <w:r>
        <w:rPr>
          <w:rFonts w:hint="eastAsia" w:ascii="仿宋_GB2312" w:hAnsi="仿宋_GB2312" w:eastAsia="仿宋_GB2312" w:cs="仿宋_GB2312"/>
          <w:kern w:val="0"/>
          <w:sz w:val="32"/>
          <w:szCs w:val="32"/>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650656"/>
    <w:rsid w:val="02C72E58"/>
    <w:rsid w:val="09C207FD"/>
    <w:rsid w:val="0EC1205B"/>
    <w:rsid w:val="1246476A"/>
    <w:rsid w:val="2C2C2F32"/>
    <w:rsid w:val="37C34CF9"/>
    <w:rsid w:val="41FA25BC"/>
    <w:rsid w:val="44965E84"/>
    <w:rsid w:val="44C602F8"/>
    <w:rsid w:val="49650656"/>
    <w:rsid w:val="50BB4726"/>
    <w:rsid w:val="5DF82B7B"/>
    <w:rsid w:val="6D5B62A0"/>
    <w:rsid w:val="703B52D0"/>
    <w:rsid w:val="73DD197D"/>
    <w:rsid w:val="773E6717"/>
    <w:rsid w:val="7AB2245F"/>
    <w:rsid w:val="7D587D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公文标题2"/>
    <w:next w:val="5"/>
    <w:qFormat/>
    <w:uiPriority w:val="0"/>
    <w:pPr>
      <w:widowControl w:val="0"/>
      <w:suppressAutoHyphens/>
      <w:wordWrap w:val="0"/>
      <w:spacing w:line="660" w:lineRule="exact"/>
      <w:ind w:firstLine="640" w:firstLineChars="200"/>
      <w:jc w:val="both"/>
    </w:pPr>
    <w:rPr>
      <w:rFonts w:ascii="仿宋" w:hAnsi="仿宋" w:eastAsia="黑体" w:cs="仿宋"/>
      <w:kern w:val="0"/>
      <w:sz w:val="32"/>
      <w:szCs w:val="32"/>
      <w:lang w:val="en-US" w:eastAsia="zh-CN" w:bidi="ar-SA"/>
    </w:rPr>
  </w:style>
  <w:style w:type="paragraph" w:customStyle="1" w:styleId="5">
    <w:name w:val="公文正文"/>
    <w:qFormat/>
    <w:uiPriority w:val="0"/>
    <w:pPr>
      <w:widowControl w:val="0"/>
      <w:spacing w:line="600" w:lineRule="exact"/>
      <w:ind w:firstLine="200" w:firstLineChars="200"/>
      <w:jc w:val="both"/>
    </w:pPr>
    <w:rPr>
      <w:rFonts w:ascii="Times New Roman" w:hAnsi="Times New Roman" w:eastAsia="仿宋" w:cs="宋体"/>
      <w:kern w:val="2"/>
      <w:sz w:val="32"/>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874</Words>
  <Characters>899</Characters>
  <Lines>0</Lines>
  <Paragraphs>0</Paragraphs>
  <TotalTime>451</TotalTime>
  <ScaleCrop>false</ScaleCrop>
  <LinksUpToDate>false</LinksUpToDate>
  <CharactersWithSpaces>899</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2026-02-25T03:30:00Z</dcterms:created>
  <dc:creator>Administrator</dc:creator>
  <cp:lastModifiedBy>Administrator</cp:lastModifiedBy>
  <cp:lastPrinted>2026-03-25T05:30:00Z</cp:lastPrinted>
  <dcterms:modified xsi:type="dcterms:W3CDTF">2026-04-07T05:18:42Z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835B3A1B72F743CDAA5E420F06FBDD41</vt:lpwstr>
  </property>
  <property fmtid="{D5CDD505-2E9C-101B-9397-08002B2CF9AE}" pid="4" name="KSOTemplateDocerSaveRecord">
    <vt:lpwstr>eyJoZGlkIjoiNjUyZmM3MGI4NjhlMjAyZmMyMDFjNjZkZjJkY2NhYzYiLCJ1c2VySWQiOiIzMTIwNjgxMTkifQ==</vt:lpwstr>
  </property>
</Properties>
</file>